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BC3" w:rsidRDefault="00B36B8E" w:rsidP="00AD2BC3">
      <w:pPr>
        <w:spacing w:before="240" w:after="0" w:line="240" w:lineRule="auto"/>
        <w:jc w:val="center"/>
        <w:rPr>
          <w:rFonts w:ascii="Arabic Typesetting" w:hAnsi="Arabic Typesetting" w:cs="Arabic Typesetting"/>
          <w:b/>
          <w:bCs/>
          <w:color w:val="000000"/>
          <w:sz w:val="48"/>
          <w:szCs w:val="48"/>
          <w:lang w:eastAsia="ar-DZ" w:bidi="ar-DZ"/>
        </w:rPr>
      </w:pPr>
      <w:r>
        <w:rPr>
          <w:rFonts w:ascii="Arabic Typesetting" w:hAnsi="Arabic Typesetting" w:cs="Arabic Typesetting"/>
          <w:b/>
          <w:bCs/>
          <w:color w:val="000000"/>
          <w:sz w:val="48"/>
          <w:szCs w:val="48"/>
          <w:lang w:eastAsia="ar-DZ" w:bidi="ar-DZ"/>
        </w:rPr>
        <w:t>Les Articles Publiés</w:t>
      </w:r>
      <w:r w:rsidRPr="0058342D">
        <w:rPr>
          <w:rFonts w:ascii="Arabic Typesetting" w:hAnsi="Arabic Typesetting" w:cs="Arabic Typesetting"/>
          <w:b/>
          <w:bCs/>
          <w:color w:val="000000"/>
          <w:sz w:val="48"/>
          <w:szCs w:val="48"/>
          <w:lang w:eastAsia="ar-DZ" w:bidi="ar-DZ"/>
        </w:rPr>
        <w:t xml:space="preserve"> des Enseignant</w:t>
      </w:r>
      <w:r>
        <w:rPr>
          <w:rFonts w:ascii="Arabic Typesetting" w:hAnsi="Arabic Typesetting" w:cs="Arabic Typesetting"/>
          <w:b/>
          <w:bCs/>
          <w:color w:val="000000"/>
          <w:sz w:val="48"/>
          <w:szCs w:val="48"/>
          <w:lang w:eastAsia="ar-DZ" w:bidi="ar-DZ"/>
        </w:rPr>
        <w:t>s</w:t>
      </w:r>
      <w:r w:rsidR="007406A3">
        <w:rPr>
          <w:rFonts w:ascii="Arabic Typesetting" w:hAnsi="Arabic Typesetting" w:cs="Arabic Typesetting"/>
          <w:b/>
          <w:bCs/>
          <w:color w:val="000000"/>
          <w:sz w:val="48"/>
          <w:szCs w:val="48"/>
          <w:lang w:eastAsia="ar-DZ" w:bidi="ar-DZ"/>
        </w:rPr>
        <w:t xml:space="preserve"> à ce jour</w:t>
      </w:r>
    </w:p>
    <w:tbl>
      <w:tblPr>
        <w:tblStyle w:val="Grilledutableau"/>
        <w:tblpPr w:leftFromText="141" w:rightFromText="141" w:vertAnchor="page" w:horzAnchor="margin" w:tblpXSpec="center" w:tblpY="4891"/>
        <w:bidiVisual/>
        <w:tblW w:w="902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04"/>
        <w:gridCol w:w="1804"/>
        <w:gridCol w:w="1805"/>
        <w:gridCol w:w="1805"/>
        <w:gridCol w:w="1805"/>
      </w:tblGrid>
      <w:tr w:rsidR="00CC2A09" w:rsidTr="00CC2A09">
        <w:tc>
          <w:tcPr>
            <w:tcW w:w="1804" w:type="dxa"/>
            <w:shd w:val="clear" w:color="auto" w:fill="C6D9F1" w:themeFill="text2" w:themeFillTint="33"/>
          </w:tcPr>
          <w:p w:rsidR="00CC2A09" w:rsidRPr="002C04CA" w:rsidRDefault="00CC2A09" w:rsidP="004466D8">
            <w:pPr>
              <w:jc w:val="center"/>
              <w:rPr>
                <w:rFonts w:ascii="Arabic Typesetting" w:hAnsi="Arabic Typesetting" w:cs="Arabic Typesetting"/>
                <w:b/>
                <w:bCs/>
                <w:sz w:val="28"/>
                <w:rtl/>
                <w:lang w:val="en-US"/>
              </w:rPr>
            </w:pPr>
            <w:r w:rsidRPr="002C04CA">
              <w:rPr>
                <w:rFonts w:ascii="Arabic Typesetting" w:hAnsi="Arabic Typesetting" w:cs="Arabic Typesetting"/>
                <w:b/>
                <w:bCs/>
                <w:sz w:val="28"/>
                <w:rtl/>
                <w:lang w:val="en-US"/>
              </w:rPr>
              <w:t>مجلات علمية مصنفة في صنف (</w:t>
            </w:r>
            <w:r w:rsidR="00CE7F30">
              <w:rPr>
                <w:rFonts w:ascii="Arabic Typesetting" w:hAnsi="Arabic Typesetting" w:cs="Arabic Typesetting"/>
                <w:b/>
                <w:bCs/>
                <w:sz w:val="28"/>
                <w:lang w:val="en-US"/>
              </w:rPr>
              <w:t>A</w:t>
            </w:r>
            <w:bookmarkStart w:id="0" w:name="_GoBack"/>
            <w:bookmarkEnd w:id="0"/>
            <w:r w:rsidRPr="002C04CA">
              <w:rPr>
                <w:rFonts w:ascii="Arabic Typesetting" w:hAnsi="Arabic Typesetting" w:cs="Arabic Typesetting"/>
                <w:b/>
                <w:bCs/>
                <w:sz w:val="28"/>
                <w:rtl/>
                <w:lang w:val="en-US"/>
              </w:rPr>
              <w:t>)</w:t>
            </w:r>
          </w:p>
        </w:tc>
        <w:tc>
          <w:tcPr>
            <w:tcW w:w="1804" w:type="dxa"/>
            <w:shd w:val="clear" w:color="auto" w:fill="C6D9F1" w:themeFill="text2" w:themeFillTint="33"/>
          </w:tcPr>
          <w:p w:rsidR="00CC2A09" w:rsidRPr="002C04CA" w:rsidRDefault="00CC2A09" w:rsidP="004466D8">
            <w:pPr>
              <w:jc w:val="center"/>
              <w:rPr>
                <w:b/>
                <w:bCs/>
                <w:rtl/>
              </w:rPr>
            </w:pPr>
            <w:r w:rsidRPr="002C04CA">
              <w:rPr>
                <w:rFonts w:ascii="Arabic Typesetting" w:hAnsi="Arabic Typesetting" w:cs="Arabic Typesetting"/>
                <w:b/>
                <w:bCs/>
                <w:sz w:val="28"/>
                <w:rtl/>
                <w:lang w:val="en-US"/>
              </w:rPr>
              <w:t>مجلات علمية مصنفة في صنف (</w:t>
            </w:r>
            <w:r w:rsidRPr="002C04CA">
              <w:rPr>
                <w:rFonts w:ascii="Arabic Typesetting" w:hAnsi="Arabic Typesetting" w:cs="Arabic Typesetting"/>
                <w:b/>
                <w:bCs/>
                <w:sz w:val="28"/>
                <w:lang w:val="en-US"/>
              </w:rPr>
              <w:t>B</w:t>
            </w:r>
            <w:r w:rsidRPr="002C04CA">
              <w:rPr>
                <w:rFonts w:ascii="Arabic Typesetting" w:hAnsi="Arabic Typesetting" w:cs="Arabic Typesetting"/>
                <w:b/>
                <w:bCs/>
                <w:sz w:val="28"/>
                <w:rtl/>
                <w:lang w:val="en-US"/>
              </w:rPr>
              <w:t>)</w:t>
            </w:r>
          </w:p>
        </w:tc>
        <w:tc>
          <w:tcPr>
            <w:tcW w:w="1805" w:type="dxa"/>
            <w:shd w:val="clear" w:color="auto" w:fill="C6D9F1" w:themeFill="text2" w:themeFillTint="33"/>
          </w:tcPr>
          <w:p w:rsidR="00CC2A09" w:rsidRPr="002C04CA" w:rsidRDefault="00CC2A09" w:rsidP="004466D8">
            <w:pPr>
              <w:jc w:val="center"/>
              <w:rPr>
                <w:b/>
                <w:bCs/>
                <w:rtl/>
              </w:rPr>
            </w:pPr>
            <w:r w:rsidRPr="002C04CA">
              <w:rPr>
                <w:rFonts w:ascii="Arabic Typesetting" w:hAnsi="Arabic Typesetting" w:cs="Arabic Typesetting"/>
                <w:b/>
                <w:bCs/>
                <w:sz w:val="28"/>
                <w:rtl/>
                <w:lang w:val="en-US"/>
              </w:rPr>
              <w:t>مجلات علمية مصنفة في صنف (</w:t>
            </w:r>
            <w:r w:rsidRPr="002C04CA">
              <w:rPr>
                <w:rFonts w:ascii="Arabic Typesetting" w:hAnsi="Arabic Typesetting" w:cs="Arabic Typesetting"/>
                <w:b/>
                <w:bCs/>
                <w:sz w:val="28"/>
              </w:rPr>
              <w:t>C</w:t>
            </w:r>
            <w:r w:rsidRPr="002C04CA">
              <w:rPr>
                <w:rFonts w:ascii="Arabic Typesetting" w:hAnsi="Arabic Typesetting" w:cs="Arabic Typesetting"/>
                <w:b/>
                <w:bCs/>
                <w:sz w:val="28"/>
                <w:rtl/>
              </w:rPr>
              <w:t>)</w:t>
            </w:r>
          </w:p>
        </w:tc>
        <w:tc>
          <w:tcPr>
            <w:tcW w:w="1805" w:type="dxa"/>
            <w:shd w:val="clear" w:color="auto" w:fill="C6D9F1" w:themeFill="text2" w:themeFillTint="33"/>
          </w:tcPr>
          <w:p w:rsidR="00CC2A09" w:rsidRPr="002C04CA" w:rsidRDefault="00CC2A09" w:rsidP="004466D8">
            <w:pPr>
              <w:jc w:val="center"/>
              <w:rPr>
                <w:b/>
                <w:bCs/>
                <w:rtl/>
              </w:rPr>
            </w:pPr>
            <w:r w:rsidRPr="002C04CA">
              <w:rPr>
                <w:rFonts w:ascii="Arabic Typesetting" w:hAnsi="Arabic Typesetting" w:cs="Arabic Typesetting"/>
                <w:b/>
                <w:bCs/>
                <w:sz w:val="28"/>
                <w:rtl/>
                <w:lang w:val="en-US"/>
              </w:rPr>
              <w:t xml:space="preserve">مجلات علمية </w:t>
            </w:r>
            <w:r w:rsidRPr="002C04CA">
              <w:rPr>
                <w:rFonts w:ascii="Arabic Typesetting" w:hAnsi="Arabic Typesetting" w:cs="Arabic Typesetting" w:hint="cs"/>
                <w:b/>
                <w:bCs/>
                <w:sz w:val="28"/>
                <w:rtl/>
                <w:lang w:val="en-US" w:bidi="ar-DZ"/>
              </w:rPr>
              <w:t>غير</w:t>
            </w:r>
            <w:r w:rsidRPr="002C04CA">
              <w:rPr>
                <w:rFonts w:ascii="Arabic Typesetting" w:hAnsi="Arabic Typesetting" w:cs="Arabic Typesetting"/>
                <w:b/>
                <w:bCs/>
                <w:sz w:val="28"/>
                <w:rtl/>
                <w:lang w:val="en-US"/>
              </w:rPr>
              <w:t xml:space="preserve"> مصنفة </w:t>
            </w:r>
            <w:r w:rsidRPr="002C04CA">
              <w:rPr>
                <w:rFonts w:ascii="Arabic Typesetting" w:hAnsi="Arabic Typesetting" w:cs="Arabic Typesetting"/>
                <w:b/>
                <w:bCs/>
                <w:sz w:val="28"/>
                <w:rtl/>
                <w:lang w:val="en-US" w:bidi="ar-DZ"/>
              </w:rPr>
              <w:t xml:space="preserve"> </w:t>
            </w:r>
            <w:r w:rsidRPr="002C04CA">
              <w:rPr>
                <w:rFonts w:ascii="Arabic Typesetting" w:hAnsi="Arabic Typesetting" w:cs="Arabic Typesetting"/>
                <w:b/>
                <w:bCs/>
                <w:sz w:val="28"/>
                <w:rtl/>
                <w:lang w:val="en-US"/>
              </w:rPr>
              <w:t>(</w:t>
            </w:r>
            <w:r w:rsidRPr="002C04CA">
              <w:rPr>
                <w:rFonts w:ascii="Arabic Typesetting" w:hAnsi="Arabic Typesetting" w:cs="Arabic Typesetting"/>
                <w:b/>
                <w:bCs/>
                <w:sz w:val="28"/>
              </w:rPr>
              <w:t>NC</w:t>
            </w:r>
            <w:r w:rsidRPr="002C04CA">
              <w:rPr>
                <w:rFonts w:ascii="Arabic Typesetting" w:hAnsi="Arabic Typesetting" w:cs="Arabic Typesetting"/>
                <w:b/>
                <w:bCs/>
                <w:sz w:val="28"/>
                <w:rtl/>
              </w:rPr>
              <w:t>)</w:t>
            </w:r>
          </w:p>
        </w:tc>
        <w:tc>
          <w:tcPr>
            <w:tcW w:w="1805" w:type="dxa"/>
            <w:shd w:val="clear" w:color="auto" w:fill="C6D9F1" w:themeFill="text2" w:themeFillTint="33"/>
          </w:tcPr>
          <w:p w:rsidR="00CC2A09" w:rsidRPr="002C04CA" w:rsidRDefault="00CC2A09" w:rsidP="004466D8">
            <w:pPr>
              <w:jc w:val="center"/>
              <w:rPr>
                <w:b/>
                <w:bCs/>
                <w:rtl/>
              </w:rPr>
            </w:pPr>
            <w:r>
              <w:rPr>
                <w:rFonts w:ascii="Arabic Typesetting" w:hAnsi="Arabic Typesetting" w:cs="Arabic Typesetting"/>
                <w:b/>
                <w:bCs/>
                <w:sz w:val="28"/>
                <w:lang w:bidi="ar-DZ"/>
              </w:rPr>
              <w:t>Année de la publication</w:t>
            </w:r>
          </w:p>
        </w:tc>
      </w:tr>
      <w:tr w:rsidR="00CC2A09" w:rsidTr="00CC2A09">
        <w:trPr>
          <w:trHeight w:val="406"/>
        </w:trPr>
        <w:tc>
          <w:tcPr>
            <w:tcW w:w="1804" w:type="dxa"/>
          </w:tcPr>
          <w:p w:rsidR="00CC2A09" w:rsidRDefault="005044AE" w:rsidP="004466D8">
            <w:pPr>
              <w:jc w:val="center"/>
              <w:rPr>
                <w:rFonts w:ascii="Arabic Typesetting" w:hAnsi="Arabic Typesetting" w:cs="Arabic Typesetting"/>
                <w:b/>
                <w:bCs/>
                <w:color w:val="000000" w:themeColor="text1"/>
                <w:sz w:val="28"/>
                <w:rtl/>
                <w:lang w:bidi="ar-DZ"/>
              </w:rPr>
            </w:pPr>
            <w:r>
              <w:rPr>
                <w:rFonts w:ascii="Arabic Typesetting" w:hAnsi="Arabic Typesetting" w:cs="Arabic Typesetting"/>
                <w:b/>
                <w:bCs/>
                <w:color w:val="000000" w:themeColor="text1"/>
                <w:sz w:val="28"/>
                <w:lang w:bidi="ar-DZ"/>
              </w:rPr>
              <w:t>/</w:t>
            </w: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2</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8</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3</w:t>
            </w:r>
          </w:p>
        </w:tc>
        <w:tc>
          <w:tcPr>
            <w:tcW w:w="1805" w:type="dxa"/>
          </w:tcPr>
          <w:p w:rsidR="00CC2A09" w:rsidRPr="00183F0A" w:rsidRDefault="00CC2A09" w:rsidP="004466D8">
            <w:pPr>
              <w:jc w:val="center"/>
              <w:rPr>
                <w:rFonts w:ascii="Arabic Typesetting" w:hAnsi="Arabic Typesetting" w:cs="Arabic Typesetting"/>
                <w:b/>
                <w:bCs/>
                <w:sz w:val="28"/>
                <w:rtl/>
              </w:rPr>
            </w:pPr>
            <w:r>
              <w:rPr>
                <w:rFonts w:ascii="Arabic Typesetting" w:hAnsi="Arabic Typesetting" w:cs="Arabic Typesetting"/>
                <w:b/>
                <w:bCs/>
                <w:sz w:val="28"/>
                <w:lang w:bidi="ar-DZ"/>
              </w:rPr>
              <w:t>Année 2019</w:t>
            </w:r>
          </w:p>
        </w:tc>
      </w:tr>
      <w:tr w:rsidR="00CC2A09" w:rsidTr="00CC2A09">
        <w:trPr>
          <w:trHeight w:val="384"/>
        </w:trPr>
        <w:tc>
          <w:tcPr>
            <w:tcW w:w="1804" w:type="dxa"/>
          </w:tcPr>
          <w:p w:rsidR="00CC2A09" w:rsidRDefault="005044AE" w:rsidP="004466D8">
            <w:pPr>
              <w:jc w:val="center"/>
              <w:rPr>
                <w:rFonts w:ascii="Arabic Typesetting" w:hAnsi="Arabic Typesetting" w:cs="Arabic Typesetting"/>
                <w:b/>
                <w:bCs/>
                <w:color w:val="000000" w:themeColor="text1"/>
                <w:sz w:val="28"/>
                <w:rtl/>
                <w:lang w:bidi="ar-DZ"/>
              </w:rPr>
            </w:pPr>
            <w:r>
              <w:rPr>
                <w:rFonts w:ascii="Arabic Typesetting" w:hAnsi="Arabic Typesetting" w:cs="Arabic Typesetting"/>
                <w:b/>
                <w:bCs/>
                <w:color w:val="000000" w:themeColor="text1"/>
                <w:sz w:val="28"/>
                <w:lang w:bidi="ar-DZ"/>
              </w:rPr>
              <w:t>/</w:t>
            </w: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8</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17</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3</w:t>
            </w:r>
          </w:p>
        </w:tc>
        <w:tc>
          <w:tcPr>
            <w:tcW w:w="1805" w:type="dxa"/>
          </w:tcPr>
          <w:p w:rsidR="00CC2A09" w:rsidRPr="00183F0A" w:rsidRDefault="00CC2A09" w:rsidP="004466D8">
            <w:pPr>
              <w:jc w:val="center"/>
              <w:rPr>
                <w:rFonts w:ascii="Arabic Typesetting" w:hAnsi="Arabic Typesetting" w:cs="Arabic Typesetting"/>
                <w:b/>
                <w:bCs/>
                <w:sz w:val="28"/>
                <w:rtl/>
              </w:rPr>
            </w:pPr>
            <w:r>
              <w:rPr>
                <w:rFonts w:ascii="Arabic Typesetting" w:hAnsi="Arabic Typesetting" w:cs="Arabic Typesetting"/>
                <w:b/>
                <w:bCs/>
                <w:sz w:val="28"/>
                <w:lang w:bidi="ar-DZ"/>
              </w:rPr>
              <w:t>Année 2020</w:t>
            </w:r>
          </w:p>
        </w:tc>
      </w:tr>
      <w:tr w:rsidR="00CC2A09" w:rsidTr="00CC2A09">
        <w:trPr>
          <w:trHeight w:val="404"/>
        </w:trPr>
        <w:tc>
          <w:tcPr>
            <w:tcW w:w="1804" w:type="dxa"/>
          </w:tcPr>
          <w:p w:rsidR="00CC2A09" w:rsidRDefault="005044AE" w:rsidP="004466D8">
            <w:pPr>
              <w:jc w:val="center"/>
              <w:rPr>
                <w:rFonts w:ascii="Arabic Typesetting" w:hAnsi="Arabic Typesetting" w:cs="Arabic Typesetting"/>
                <w:b/>
                <w:bCs/>
                <w:color w:val="000000" w:themeColor="text1"/>
                <w:sz w:val="28"/>
                <w:rtl/>
                <w:lang w:bidi="ar-DZ"/>
              </w:rPr>
            </w:pPr>
            <w:r>
              <w:rPr>
                <w:rFonts w:ascii="Arabic Typesetting" w:hAnsi="Arabic Typesetting" w:cs="Arabic Typesetting"/>
                <w:b/>
                <w:bCs/>
                <w:color w:val="000000" w:themeColor="text1"/>
                <w:sz w:val="28"/>
                <w:lang w:bidi="ar-DZ"/>
              </w:rPr>
              <w:t>/</w:t>
            </w: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4</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20</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4</w:t>
            </w:r>
          </w:p>
        </w:tc>
        <w:tc>
          <w:tcPr>
            <w:tcW w:w="1805" w:type="dxa"/>
          </w:tcPr>
          <w:p w:rsidR="00CC2A09" w:rsidRPr="00183F0A" w:rsidRDefault="00CC2A09" w:rsidP="004466D8">
            <w:pPr>
              <w:jc w:val="center"/>
              <w:rPr>
                <w:rFonts w:ascii="Arabic Typesetting" w:hAnsi="Arabic Typesetting" w:cs="Arabic Typesetting"/>
                <w:b/>
                <w:bCs/>
                <w:sz w:val="28"/>
                <w:rtl/>
              </w:rPr>
            </w:pPr>
            <w:r>
              <w:rPr>
                <w:rFonts w:ascii="Arabic Typesetting" w:hAnsi="Arabic Typesetting" w:cs="Arabic Typesetting"/>
                <w:b/>
                <w:bCs/>
                <w:sz w:val="28"/>
                <w:lang w:bidi="ar-DZ"/>
              </w:rPr>
              <w:t>Année 2021</w:t>
            </w:r>
          </w:p>
        </w:tc>
      </w:tr>
      <w:tr w:rsidR="00CC2A09" w:rsidTr="00CC2A09">
        <w:trPr>
          <w:trHeight w:val="382"/>
        </w:trPr>
        <w:tc>
          <w:tcPr>
            <w:tcW w:w="1804" w:type="dxa"/>
          </w:tcPr>
          <w:p w:rsidR="00CC2A09" w:rsidRDefault="005044AE"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w:t>
            </w: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18</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15</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1</w:t>
            </w:r>
          </w:p>
        </w:tc>
        <w:tc>
          <w:tcPr>
            <w:tcW w:w="1805" w:type="dxa"/>
          </w:tcPr>
          <w:p w:rsidR="00CC2A09" w:rsidRPr="00183F0A" w:rsidRDefault="00CC2A09" w:rsidP="004466D8">
            <w:pPr>
              <w:jc w:val="center"/>
              <w:rPr>
                <w:rFonts w:ascii="Arabic Typesetting" w:hAnsi="Arabic Typesetting" w:cs="Arabic Typesetting"/>
                <w:b/>
                <w:bCs/>
                <w:sz w:val="28"/>
                <w:rtl/>
              </w:rPr>
            </w:pPr>
            <w:r>
              <w:rPr>
                <w:rFonts w:ascii="Arabic Typesetting" w:hAnsi="Arabic Typesetting" w:cs="Arabic Typesetting"/>
                <w:b/>
                <w:bCs/>
                <w:sz w:val="28"/>
                <w:lang w:bidi="ar-DZ"/>
              </w:rPr>
              <w:t>Année 2022</w:t>
            </w:r>
          </w:p>
        </w:tc>
      </w:tr>
      <w:tr w:rsidR="00CC2A09" w:rsidTr="00CC2A09">
        <w:trPr>
          <w:trHeight w:val="400"/>
        </w:trPr>
        <w:tc>
          <w:tcPr>
            <w:tcW w:w="1804" w:type="dxa"/>
          </w:tcPr>
          <w:p w:rsidR="00CC2A09" w:rsidRDefault="00CC2A09" w:rsidP="004466D8">
            <w:pPr>
              <w:jc w:val="center"/>
              <w:rPr>
                <w:rFonts w:ascii="Arabic Typesetting" w:hAnsi="Arabic Typesetting" w:cs="Arabic Typesetting"/>
                <w:b/>
                <w:bCs/>
                <w:color w:val="000000" w:themeColor="text1"/>
                <w:sz w:val="28"/>
                <w:rtl/>
                <w:lang w:bidi="ar-DZ"/>
              </w:rPr>
            </w:pP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21</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5</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0</w:t>
            </w:r>
          </w:p>
        </w:tc>
        <w:tc>
          <w:tcPr>
            <w:tcW w:w="1805" w:type="dxa"/>
          </w:tcPr>
          <w:p w:rsidR="00CC2A09" w:rsidRDefault="00CC2A09" w:rsidP="004466D8">
            <w:pPr>
              <w:jc w:val="center"/>
              <w:rPr>
                <w:rFonts w:ascii="Arabic Typesetting" w:hAnsi="Arabic Typesetting" w:cs="Arabic Typesetting"/>
                <w:b/>
                <w:bCs/>
                <w:sz w:val="28"/>
                <w:lang w:bidi="ar-DZ"/>
              </w:rPr>
            </w:pPr>
            <w:r>
              <w:rPr>
                <w:rFonts w:ascii="Arabic Typesetting" w:hAnsi="Arabic Typesetting" w:cs="Arabic Typesetting"/>
                <w:b/>
                <w:bCs/>
                <w:sz w:val="28"/>
                <w:lang w:bidi="ar-DZ"/>
              </w:rPr>
              <w:t>Année 2023</w:t>
            </w:r>
          </w:p>
        </w:tc>
      </w:tr>
      <w:tr w:rsidR="00CC2A09" w:rsidTr="00CC2A09">
        <w:trPr>
          <w:trHeight w:val="382"/>
        </w:trPr>
        <w:tc>
          <w:tcPr>
            <w:tcW w:w="1804" w:type="dxa"/>
          </w:tcPr>
          <w:p w:rsidR="00CC2A09" w:rsidRDefault="00CC2A09" w:rsidP="004466D8">
            <w:pPr>
              <w:jc w:val="center"/>
              <w:rPr>
                <w:rFonts w:ascii="Arabic Typesetting" w:hAnsi="Arabic Typesetting" w:cs="Arabic Typesetting"/>
                <w:b/>
                <w:bCs/>
                <w:color w:val="000000" w:themeColor="text1"/>
                <w:sz w:val="28"/>
                <w:lang w:bidi="ar-DZ"/>
              </w:rPr>
            </w:pPr>
          </w:p>
        </w:tc>
        <w:tc>
          <w:tcPr>
            <w:tcW w:w="1804"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27</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9</w:t>
            </w:r>
          </w:p>
        </w:tc>
        <w:tc>
          <w:tcPr>
            <w:tcW w:w="1805" w:type="dxa"/>
          </w:tcPr>
          <w:p w:rsidR="00CC2A09" w:rsidRPr="00203974"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2</w:t>
            </w:r>
          </w:p>
        </w:tc>
        <w:tc>
          <w:tcPr>
            <w:tcW w:w="1805" w:type="dxa"/>
          </w:tcPr>
          <w:p w:rsidR="00CC2A09" w:rsidRDefault="00CC2A09" w:rsidP="004466D8">
            <w:pPr>
              <w:jc w:val="center"/>
              <w:rPr>
                <w:rFonts w:ascii="Arabic Typesetting" w:hAnsi="Arabic Typesetting" w:cs="Arabic Typesetting"/>
                <w:b/>
                <w:bCs/>
                <w:sz w:val="28"/>
                <w:lang w:bidi="ar-DZ"/>
              </w:rPr>
            </w:pPr>
            <w:r>
              <w:rPr>
                <w:rFonts w:ascii="Arabic Typesetting" w:hAnsi="Arabic Typesetting" w:cs="Arabic Typesetting"/>
                <w:b/>
                <w:bCs/>
                <w:sz w:val="28"/>
                <w:lang w:bidi="ar-DZ"/>
              </w:rPr>
              <w:t>Année 2024</w:t>
            </w:r>
          </w:p>
        </w:tc>
      </w:tr>
      <w:tr w:rsidR="00CC2A09" w:rsidTr="00CC2A09">
        <w:trPr>
          <w:trHeight w:val="382"/>
        </w:trPr>
        <w:tc>
          <w:tcPr>
            <w:tcW w:w="1804" w:type="dxa"/>
          </w:tcPr>
          <w:p w:rsidR="00CC2A09" w:rsidRDefault="00CC2A09" w:rsidP="004466D8">
            <w:pPr>
              <w:jc w:val="center"/>
              <w:rPr>
                <w:rFonts w:ascii="Arabic Typesetting" w:hAnsi="Arabic Typesetting" w:cs="Arabic Typesetting"/>
                <w:b/>
                <w:bCs/>
                <w:color w:val="000000" w:themeColor="text1"/>
                <w:sz w:val="28"/>
                <w:lang w:bidi="ar-DZ"/>
              </w:rPr>
            </w:pPr>
          </w:p>
        </w:tc>
        <w:tc>
          <w:tcPr>
            <w:tcW w:w="1804" w:type="dxa"/>
          </w:tcPr>
          <w:p w:rsidR="00CC2A09"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15</w:t>
            </w:r>
          </w:p>
        </w:tc>
        <w:tc>
          <w:tcPr>
            <w:tcW w:w="1805" w:type="dxa"/>
          </w:tcPr>
          <w:p w:rsidR="00CC2A09" w:rsidRDefault="00CC2A09" w:rsidP="00CB2304">
            <w:pPr>
              <w:jc w:val="center"/>
              <w:rPr>
                <w:rFonts w:ascii="Arabic Typesetting" w:hAnsi="Arabic Typesetting" w:cs="Arabic Typesetting"/>
                <w:b/>
                <w:bCs/>
                <w:color w:val="000000" w:themeColor="text1"/>
                <w:sz w:val="28"/>
                <w:lang w:bidi="ar-DZ"/>
              </w:rPr>
            </w:pPr>
            <w:r>
              <w:rPr>
                <w:rFonts w:ascii="Arabic Typesetting" w:hAnsi="Arabic Typesetting" w:cs="Arabic Typesetting" w:hint="cs"/>
                <w:b/>
                <w:bCs/>
                <w:color w:val="000000" w:themeColor="text1"/>
                <w:sz w:val="28"/>
                <w:rtl/>
                <w:lang w:bidi="ar-DZ"/>
              </w:rPr>
              <w:t>16</w:t>
            </w:r>
          </w:p>
        </w:tc>
        <w:tc>
          <w:tcPr>
            <w:tcW w:w="1805" w:type="dxa"/>
          </w:tcPr>
          <w:p w:rsidR="00CC2A09" w:rsidRDefault="00CC2A09" w:rsidP="004466D8">
            <w:pPr>
              <w:jc w:val="center"/>
              <w:rPr>
                <w:rFonts w:ascii="Arabic Typesetting" w:hAnsi="Arabic Typesetting" w:cs="Arabic Typesetting"/>
                <w:b/>
                <w:bCs/>
                <w:color w:val="000000" w:themeColor="text1"/>
                <w:sz w:val="28"/>
                <w:rtl/>
                <w:lang w:bidi="ar-DZ"/>
              </w:rPr>
            </w:pPr>
            <w:r>
              <w:rPr>
                <w:rFonts w:ascii="Arabic Typesetting" w:hAnsi="Arabic Typesetting" w:cs="Arabic Typesetting"/>
                <w:b/>
                <w:bCs/>
                <w:color w:val="000000" w:themeColor="text1"/>
                <w:sz w:val="28"/>
                <w:lang w:bidi="ar-DZ"/>
              </w:rPr>
              <w:t>4</w:t>
            </w:r>
          </w:p>
        </w:tc>
        <w:tc>
          <w:tcPr>
            <w:tcW w:w="1805" w:type="dxa"/>
          </w:tcPr>
          <w:p w:rsidR="00CC2A09" w:rsidRDefault="00CC2A09" w:rsidP="004466D8">
            <w:pPr>
              <w:jc w:val="center"/>
              <w:rPr>
                <w:rFonts w:ascii="Arabic Typesetting" w:hAnsi="Arabic Typesetting" w:cs="Arabic Typesetting"/>
                <w:b/>
                <w:bCs/>
                <w:sz w:val="28"/>
                <w:lang w:bidi="ar-DZ"/>
              </w:rPr>
            </w:pPr>
            <w:r>
              <w:rPr>
                <w:rFonts w:ascii="Arabic Typesetting" w:hAnsi="Arabic Typesetting" w:cs="Arabic Typesetting"/>
                <w:b/>
                <w:bCs/>
                <w:sz w:val="28"/>
                <w:lang w:bidi="ar-DZ"/>
              </w:rPr>
              <w:t>Année 2025</w:t>
            </w:r>
          </w:p>
        </w:tc>
      </w:tr>
      <w:tr w:rsidR="00CC2A09" w:rsidTr="00CC2A09">
        <w:trPr>
          <w:trHeight w:val="382"/>
        </w:trPr>
        <w:tc>
          <w:tcPr>
            <w:tcW w:w="1804" w:type="dxa"/>
          </w:tcPr>
          <w:p w:rsidR="00CC2A09" w:rsidRDefault="00F70BDC" w:rsidP="004466D8">
            <w:pPr>
              <w:jc w:val="center"/>
              <w:rPr>
                <w:rFonts w:ascii="Arabic Typesetting" w:hAnsi="Arabic Typesetting" w:cs="Arabic Typesetting"/>
                <w:b/>
                <w:bCs/>
                <w:color w:val="000000" w:themeColor="text1"/>
                <w:sz w:val="28"/>
                <w:rtl/>
                <w:lang w:bidi="ar-DZ"/>
              </w:rPr>
            </w:pPr>
            <w:r>
              <w:rPr>
                <w:rFonts w:ascii="Arabic Typesetting" w:hAnsi="Arabic Typesetting" w:cs="Arabic Typesetting"/>
                <w:b/>
                <w:bCs/>
                <w:color w:val="000000" w:themeColor="text1"/>
                <w:sz w:val="28"/>
                <w:lang w:bidi="ar-DZ"/>
              </w:rPr>
              <w:t>01</w:t>
            </w:r>
          </w:p>
        </w:tc>
        <w:tc>
          <w:tcPr>
            <w:tcW w:w="1804" w:type="dxa"/>
          </w:tcPr>
          <w:p w:rsidR="00CC2A09" w:rsidRDefault="00F70BDC" w:rsidP="00F70BDC">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03</w:t>
            </w:r>
          </w:p>
        </w:tc>
        <w:tc>
          <w:tcPr>
            <w:tcW w:w="1805" w:type="dxa"/>
          </w:tcPr>
          <w:p w:rsidR="00CC2A09"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01</w:t>
            </w:r>
          </w:p>
        </w:tc>
        <w:tc>
          <w:tcPr>
            <w:tcW w:w="1805" w:type="dxa"/>
          </w:tcPr>
          <w:p w:rsidR="00CC2A09" w:rsidRDefault="00CC2A09" w:rsidP="004466D8">
            <w:pPr>
              <w:jc w:val="center"/>
              <w:rPr>
                <w:rFonts w:ascii="Arabic Typesetting" w:hAnsi="Arabic Typesetting" w:cs="Arabic Typesetting"/>
                <w:b/>
                <w:bCs/>
                <w:color w:val="000000" w:themeColor="text1"/>
                <w:sz w:val="28"/>
                <w:lang w:bidi="ar-DZ"/>
              </w:rPr>
            </w:pPr>
            <w:r>
              <w:rPr>
                <w:rFonts w:ascii="Arabic Typesetting" w:hAnsi="Arabic Typesetting" w:cs="Arabic Typesetting"/>
                <w:b/>
                <w:bCs/>
                <w:color w:val="000000" w:themeColor="text1"/>
                <w:sz w:val="28"/>
                <w:lang w:bidi="ar-DZ"/>
              </w:rPr>
              <w:t>0</w:t>
            </w:r>
          </w:p>
        </w:tc>
        <w:tc>
          <w:tcPr>
            <w:tcW w:w="1805" w:type="dxa"/>
          </w:tcPr>
          <w:p w:rsidR="00CC2A09" w:rsidRDefault="00CC2A09" w:rsidP="004466D8">
            <w:pPr>
              <w:jc w:val="center"/>
              <w:rPr>
                <w:rFonts w:ascii="Arabic Typesetting" w:hAnsi="Arabic Typesetting" w:cs="Arabic Typesetting"/>
                <w:b/>
                <w:bCs/>
                <w:sz w:val="28"/>
                <w:lang w:bidi="ar-DZ"/>
              </w:rPr>
            </w:pPr>
            <w:r>
              <w:rPr>
                <w:rFonts w:ascii="Arabic Typesetting" w:hAnsi="Arabic Typesetting" w:cs="Arabic Typesetting"/>
                <w:b/>
                <w:bCs/>
                <w:sz w:val="28"/>
                <w:lang w:bidi="ar-DZ"/>
              </w:rPr>
              <w:t>Année 2026</w:t>
            </w:r>
          </w:p>
        </w:tc>
      </w:tr>
    </w:tbl>
    <w:p w:rsidR="00AD2BC3" w:rsidRDefault="00AD2BC3" w:rsidP="00AD2BC3">
      <w:pPr>
        <w:spacing w:before="240" w:after="0" w:line="240" w:lineRule="auto"/>
        <w:jc w:val="center"/>
        <w:rPr>
          <w:rFonts w:ascii="Arabic Typesetting" w:hAnsi="Arabic Typesetting" w:cs="Arabic Typesetting"/>
          <w:b/>
          <w:bCs/>
          <w:color w:val="000000"/>
          <w:sz w:val="48"/>
          <w:szCs w:val="48"/>
          <w:lang w:eastAsia="ar-DZ" w:bidi="ar-DZ"/>
        </w:rPr>
      </w:pPr>
    </w:p>
    <w:p w:rsidR="00AD2BC3" w:rsidRDefault="00AD2BC3" w:rsidP="00AD2BC3">
      <w:pPr>
        <w:spacing w:before="240" w:after="0" w:line="240" w:lineRule="auto"/>
        <w:jc w:val="center"/>
        <w:rPr>
          <w:rFonts w:ascii="Arabic Typesetting" w:hAnsi="Arabic Typesetting" w:cs="Arabic Typesetting"/>
          <w:b/>
          <w:bCs/>
          <w:color w:val="000000"/>
          <w:sz w:val="48"/>
          <w:szCs w:val="48"/>
          <w:lang w:eastAsia="ar-DZ" w:bidi="ar-DZ"/>
        </w:rPr>
      </w:pPr>
    </w:p>
    <w:p w:rsidR="00B36B8E" w:rsidRDefault="00B36B8E" w:rsidP="00AD2BC3">
      <w:pPr>
        <w:spacing w:before="240" w:after="0" w:line="240" w:lineRule="auto"/>
        <w:rPr>
          <w:rFonts w:ascii="Arabic Typesetting" w:hAnsi="Arabic Typesetting" w:cs="Arabic Typesetting"/>
          <w:b/>
          <w:bCs/>
          <w:color w:val="000000"/>
          <w:sz w:val="48"/>
          <w:szCs w:val="48"/>
          <w:lang w:eastAsia="ar-DZ" w:bidi="ar-DZ"/>
        </w:rPr>
      </w:pPr>
    </w:p>
    <w:p w:rsidR="00B36B8E" w:rsidRDefault="00B36B8E" w:rsidP="005B54D6">
      <w:pPr>
        <w:spacing w:before="240" w:after="0" w:line="240" w:lineRule="auto"/>
        <w:jc w:val="center"/>
        <w:rPr>
          <w:rFonts w:ascii="Arabic Typesetting" w:hAnsi="Arabic Typesetting" w:cs="Arabic Typesetting"/>
          <w:b/>
          <w:bCs/>
          <w:color w:val="000000"/>
          <w:sz w:val="48"/>
          <w:szCs w:val="48"/>
          <w:lang w:eastAsia="ar-DZ" w:bidi="ar-DZ"/>
        </w:rPr>
      </w:pPr>
    </w:p>
    <w:p w:rsidR="00B36B8E" w:rsidRPr="0058342D" w:rsidRDefault="00B36B8E" w:rsidP="005B54D6">
      <w:pPr>
        <w:spacing w:before="240" w:after="0" w:line="240" w:lineRule="auto"/>
        <w:jc w:val="center"/>
        <w:rPr>
          <w:rFonts w:ascii="Arabic Typesetting" w:hAnsi="Arabic Typesetting" w:cs="Arabic Typesetting"/>
          <w:sz w:val="48"/>
          <w:szCs w:val="48"/>
          <w:rtl/>
        </w:rPr>
      </w:pPr>
    </w:p>
    <w:p w:rsidR="00E83B83" w:rsidRDefault="00E83B83" w:rsidP="005B54D6">
      <w:pPr>
        <w:jc w:val="center"/>
      </w:pPr>
    </w:p>
    <w:p w:rsidR="002D4E84" w:rsidRDefault="002D4E84" w:rsidP="005B54D6">
      <w:pPr>
        <w:jc w:val="center"/>
      </w:pPr>
    </w:p>
    <w:p w:rsidR="002D4E84" w:rsidRDefault="002D4E84" w:rsidP="005B54D6">
      <w:pPr>
        <w:jc w:val="center"/>
      </w:pPr>
    </w:p>
    <w:p w:rsidR="00B36B8E" w:rsidRDefault="00B36B8E" w:rsidP="005B54D6">
      <w:pPr>
        <w:jc w:val="center"/>
      </w:pPr>
    </w:p>
    <w:p w:rsidR="00B36B8E" w:rsidRDefault="00B36B8E" w:rsidP="005B54D6">
      <w:pPr>
        <w:jc w:val="center"/>
      </w:pPr>
    </w:p>
    <w:p w:rsidR="00AD2BC3" w:rsidRDefault="00AD2BC3" w:rsidP="007406A3"/>
    <w:p w:rsidR="00AD2BC3" w:rsidRDefault="00AD2BC3" w:rsidP="005B54D6">
      <w:pPr>
        <w:jc w:val="center"/>
      </w:pPr>
    </w:p>
    <w:p w:rsidR="00AD2BC3" w:rsidRDefault="00AD2BC3" w:rsidP="005B54D6">
      <w:pPr>
        <w:jc w:val="center"/>
      </w:pPr>
    </w:p>
    <w:p w:rsidR="00AD2BC3" w:rsidRDefault="00AD2BC3" w:rsidP="005B54D6">
      <w:pPr>
        <w:jc w:val="center"/>
      </w:pPr>
    </w:p>
    <w:p w:rsidR="00AD2BC3" w:rsidRDefault="00AD2BC3" w:rsidP="005B54D6">
      <w:pPr>
        <w:jc w:val="center"/>
      </w:pPr>
    </w:p>
    <w:p w:rsidR="00AD2BC3" w:rsidRDefault="00AD2BC3" w:rsidP="005B54D6">
      <w:pPr>
        <w:jc w:val="center"/>
      </w:pPr>
    </w:p>
    <w:p w:rsidR="00AD2BC3" w:rsidRDefault="00AD2BC3" w:rsidP="005B54D6">
      <w:pPr>
        <w:jc w:val="center"/>
      </w:pPr>
    </w:p>
    <w:p w:rsidR="00AD2BC3" w:rsidRDefault="00AD2BC3" w:rsidP="005B54D6">
      <w:pPr>
        <w:jc w:val="center"/>
      </w:pPr>
    </w:p>
    <w:p w:rsidR="000F0057" w:rsidRDefault="000F0057" w:rsidP="004466D8">
      <w:pPr>
        <w:spacing w:after="0"/>
        <w:rPr>
          <w:rFonts w:asciiTheme="majorBidi" w:hAnsiTheme="majorBidi" w:cstheme="majorBidi"/>
          <w:b/>
          <w:bCs/>
          <w:sz w:val="32"/>
          <w:szCs w:val="32"/>
          <w:lang w:bidi="ar-DZ"/>
        </w:rPr>
      </w:pPr>
    </w:p>
    <w:p w:rsidR="004466D8" w:rsidRPr="001B38A8" w:rsidRDefault="004466D8" w:rsidP="004466D8">
      <w:pPr>
        <w:spacing w:after="0"/>
        <w:rPr>
          <w:rFonts w:asciiTheme="majorBidi" w:hAnsiTheme="majorBidi" w:cstheme="majorBidi"/>
          <w:b/>
          <w:bCs/>
          <w:sz w:val="32"/>
          <w:szCs w:val="32"/>
          <w:lang w:bidi="ar-DZ"/>
        </w:rPr>
      </w:pPr>
      <w:r w:rsidRPr="001B38A8">
        <w:rPr>
          <w:rFonts w:asciiTheme="majorBidi" w:hAnsiTheme="majorBidi" w:cstheme="majorBidi"/>
          <w:b/>
          <w:bCs/>
          <w:sz w:val="32"/>
          <w:szCs w:val="32"/>
          <w:lang w:bidi="ar-DZ"/>
        </w:rPr>
        <w:t>Fiche d</w:t>
      </w:r>
      <w:r>
        <w:rPr>
          <w:rFonts w:asciiTheme="majorBidi" w:hAnsiTheme="majorBidi" w:cstheme="majorBidi"/>
          <w:b/>
          <w:bCs/>
          <w:sz w:val="32"/>
          <w:szCs w:val="32"/>
          <w:lang w:bidi="ar-DZ"/>
        </w:rPr>
        <w:t xml:space="preserve">e suivi des travaux de recherche                       </w:t>
      </w:r>
    </w:p>
    <w:p w:rsidR="004466D8" w:rsidRPr="001B38A8" w:rsidRDefault="004466D8" w:rsidP="004466D8">
      <w:pPr>
        <w:spacing w:after="120"/>
        <w:jc w:val="center"/>
        <w:rPr>
          <w:rFonts w:asciiTheme="majorBidi" w:hAnsiTheme="majorBidi" w:cstheme="majorBidi"/>
          <w:b/>
          <w:bCs/>
          <w:sz w:val="32"/>
          <w:szCs w:val="32"/>
          <w:rtl/>
          <w:lang w:bidi="ar-DZ"/>
        </w:rPr>
      </w:pPr>
      <w:r w:rsidRPr="001B38A8">
        <w:rPr>
          <w:rFonts w:asciiTheme="majorBidi" w:hAnsiTheme="majorBidi" w:cstheme="majorBidi"/>
          <w:b/>
          <w:bCs/>
          <w:sz w:val="32"/>
          <w:szCs w:val="32"/>
          <w:lang w:bidi="ar-DZ"/>
        </w:rPr>
        <w:t>AMOKRANE Mustapha (Professeur)</w:t>
      </w:r>
    </w:p>
    <w:tbl>
      <w:tblPr>
        <w:tblStyle w:val="Grilledutableau"/>
        <w:tblW w:w="9322" w:type="dxa"/>
        <w:tblLook w:val="04A0" w:firstRow="1" w:lastRow="0" w:firstColumn="1" w:lastColumn="0" w:noHBand="0" w:noVBand="1"/>
      </w:tblPr>
      <w:tblGrid>
        <w:gridCol w:w="959"/>
        <w:gridCol w:w="1852"/>
        <w:gridCol w:w="5100"/>
        <w:gridCol w:w="1411"/>
      </w:tblGrid>
      <w:tr w:rsidR="004466D8" w:rsidRPr="00F86561"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86561" w:rsidRDefault="004466D8" w:rsidP="004466D8">
            <w:pPr>
              <w:jc w:val="center"/>
              <w:rPr>
                <w:rFonts w:asciiTheme="majorBidi" w:hAnsiTheme="majorBidi" w:cstheme="majorBidi"/>
                <w:b/>
                <w:bCs/>
                <w:lang w:bidi="ar-DZ"/>
              </w:rPr>
            </w:pPr>
            <w:r w:rsidRPr="00F86561">
              <w:rPr>
                <w:rFonts w:asciiTheme="majorBidi" w:hAnsiTheme="majorBidi" w:cstheme="majorBidi"/>
                <w:b/>
                <w:bCs/>
                <w:rtl/>
                <w:lang w:bidi="ar-DZ"/>
              </w:rPr>
              <w:t>الأستاذ</w:t>
            </w:r>
            <w:r w:rsidRPr="00F86561">
              <w:rPr>
                <w:rFonts w:asciiTheme="majorBidi" w:hAnsiTheme="majorBidi" w:cstheme="majorBidi"/>
                <w:b/>
                <w:bCs/>
                <w:lang w:bidi="ar-DZ"/>
              </w:rPr>
              <w:t xml:space="preserve"> AMOKRANE Mustapha </w:t>
            </w:r>
          </w:p>
        </w:tc>
      </w:tr>
      <w:tr w:rsidR="004466D8" w:rsidRPr="00037EFB" w:rsidTr="004466D8">
        <w:trPr>
          <w:trHeight w:val="624"/>
        </w:trPr>
        <w:tc>
          <w:tcPr>
            <w:tcW w:w="932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spacing w:line="276" w:lineRule="auto"/>
              <w:jc w:val="center"/>
              <w:rPr>
                <w:rFonts w:asciiTheme="majorBidi" w:hAnsiTheme="majorBidi" w:cstheme="majorBidi"/>
                <w:b/>
                <w:bCs/>
                <w:rtl/>
                <w:lang w:bidi="ar-DZ"/>
              </w:rPr>
            </w:pPr>
            <w:r w:rsidRPr="00F86561">
              <w:rPr>
                <w:rFonts w:asciiTheme="majorBidi" w:hAnsiTheme="majorBidi" w:cstheme="majorBidi"/>
                <w:b/>
                <w:bCs/>
                <w:rtl/>
                <w:lang w:bidi="ar-DZ"/>
              </w:rPr>
              <w:t xml:space="preserve">الرابط الى </w:t>
            </w:r>
            <w:r w:rsidRPr="00F86561">
              <w:rPr>
                <w:rFonts w:asciiTheme="majorBidi" w:hAnsiTheme="majorBidi" w:cstheme="majorBidi"/>
                <w:b/>
                <w:bCs/>
                <w:lang w:val="en-US" w:bidi="ar-DZ"/>
              </w:rPr>
              <w:t>Googlescholar</w:t>
            </w:r>
          </w:p>
          <w:p w:rsidR="004466D8" w:rsidRPr="002C793C" w:rsidRDefault="0093499C" w:rsidP="004466D8">
            <w:pPr>
              <w:spacing w:line="276" w:lineRule="auto"/>
              <w:jc w:val="center"/>
              <w:rPr>
                <w:rFonts w:asciiTheme="majorBidi" w:hAnsiTheme="majorBidi" w:cstheme="majorBidi"/>
                <w:lang w:val="en-GB"/>
              </w:rPr>
            </w:pPr>
            <w:hyperlink r:id="rId8" w:history="1">
              <w:r w:rsidR="004466D8" w:rsidRPr="002C793C">
                <w:rPr>
                  <w:rStyle w:val="Lienhypertexte"/>
                  <w:rFonts w:asciiTheme="majorBidi" w:eastAsiaTheme="majorEastAsia" w:hAnsiTheme="majorBidi"/>
                  <w:lang w:val="en-GB" w:bidi="ar-DZ"/>
                </w:rPr>
                <w:t>(18) Mustapha Amokrane (researchgate.net)</w:t>
              </w:r>
            </w:hyperlink>
            <w:r w:rsidR="004466D8" w:rsidRPr="00F86561">
              <w:rPr>
                <w:rFonts w:asciiTheme="majorBidi" w:hAnsiTheme="majorBidi"/>
                <w:b/>
                <w:bCs/>
                <w:lang w:val="en-US" w:bidi="ar-DZ"/>
              </w:rPr>
              <w:t xml:space="preserve"> (researchgate.net)</w:t>
            </w:r>
          </w:p>
        </w:tc>
      </w:tr>
      <w:tr w:rsidR="004466D8" w:rsidRPr="00F86561"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86561" w:rsidRDefault="004466D8" w:rsidP="004466D8">
            <w:pPr>
              <w:jc w:val="center"/>
              <w:rPr>
                <w:rFonts w:asciiTheme="majorBidi" w:hAnsiTheme="majorBidi" w:cstheme="majorBidi"/>
                <w:b/>
                <w:bCs/>
                <w:lang w:bidi="ar-DZ"/>
              </w:rPr>
            </w:pPr>
            <w:r w:rsidRPr="00F86561">
              <w:rPr>
                <w:rFonts w:asciiTheme="majorBidi" w:hAnsiTheme="majorBidi" w:cstheme="majorBidi"/>
                <w:b/>
                <w:bCs/>
                <w:rtl/>
                <w:lang w:bidi="ar-DZ"/>
              </w:rPr>
              <w:t>الجدول</w:t>
            </w:r>
            <w:r>
              <w:rPr>
                <w:rFonts w:asciiTheme="majorBidi" w:hAnsiTheme="majorBidi" w:cstheme="majorBidi"/>
                <w:b/>
                <w:bCs/>
                <w:lang w:bidi="ar-DZ"/>
              </w:rPr>
              <w:t xml:space="preserve"> </w:t>
            </w:r>
            <w:r w:rsidRPr="00F86561">
              <w:rPr>
                <w:rFonts w:asciiTheme="majorBidi" w:hAnsiTheme="majorBidi" w:cstheme="majorBidi"/>
                <w:b/>
                <w:bCs/>
                <w:rtl/>
                <w:lang w:bidi="ar-DZ"/>
              </w:rPr>
              <w:t>: قائمة المقالات العلمية المنشورة بالمجلات الدولية</w:t>
            </w:r>
          </w:p>
        </w:tc>
      </w:tr>
      <w:tr w:rsidR="004466D8" w:rsidRPr="00F86561" w:rsidTr="003F005E">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مصنفة</w:t>
            </w:r>
          </w:p>
        </w:tc>
        <w:tc>
          <w:tcPr>
            <w:tcW w:w="18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b/>
                <w:bCs/>
                <w:rtl/>
                <w:lang w:bidi="ar-DZ"/>
              </w:rPr>
            </w:pPr>
            <w:r w:rsidRPr="00F86561">
              <w:rPr>
                <w:rFonts w:asciiTheme="majorBidi" w:hAnsiTheme="majorBidi" w:cstheme="majorBidi"/>
                <w:b/>
                <w:bCs/>
                <w:rtl/>
                <w:lang w:bidi="ar-DZ"/>
              </w:rPr>
              <w:t>اسم المجلة</w:t>
            </w:r>
          </w:p>
        </w:tc>
        <w:tc>
          <w:tcPr>
            <w:tcW w:w="510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b/>
                <w:bCs/>
                <w:rtl/>
                <w:lang w:bidi="ar-DZ"/>
              </w:rPr>
            </w:pPr>
            <w:r w:rsidRPr="00F86561">
              <w:rPr>
                <w:rFonts w:asciiTheme="majorBidi" w:hAnsiTheme="majorBidi" w:cstheme="majorBidi"/>
                <w:b/>
                <w:bCs/>
                <w:rtl/>
                <w:lang w:bidi="ar-DZ"/>
              </w:rPr>
              <w:t>العنوان و الرابط الالكتروني</w:t>
            </w:r>
          </w:p>
        </w:tc>
        <w:tc>
          <w:tcPr>
            <w:tcW w:w="141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سنة النشر</w:t>
            </w:r>
          </w:p>
        </w:tc>
      </w:tr>
      <w:tr w:rsidR="004466D8" w:rsidRPr="00F86561" w:rsidTr="003F005E">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lang w:bidi="ar-DZ"/>
              </w:rPr>
            </w:pPr>
            <w:r>
              <w:rPr>
                <w:rFonts w:asciiTheme="majorBidi" w:hAnsiTheme="majorBidi"/>
                <w:lang w:bidi="ar-DZ"/>
              </w:rPr>
              <w:t>B</w:t>
            </w:r>
          </w:p>
        </w:tc>
        <w:tc>
          <w:tcPr>
            <w:tcW w:w="1852"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rPr>
            </w:pPr>
            <w:r>
              <w:t xml:space="preserve"> AR&amp;P : </w:t>
            </w:r>
            <w:r w:rsidRPr="000F4611">
              <w:rPr>
                <w:rFonts w:asciiTheme="majorBidi" w:hAnsiTheme="majorBidi"/>
              </w:rPr>
              <w:t>Éthique des affaires et leadership, Tome 8, Émettre 2, 2024JeSSN (en ligne) – 2520-6311; ISSN (imprimé) – 2520-6761</w:t>
            </w:r>
          </w:p>
        </w:tc>
        <w:tc>
          <w:tcPr>
            <w:tcW w:w="5100" w:type="dxa"/>
            <w:tcBorders>
              <w:top w:val="double" w:sz="4" w:space="0" w:color="auto"/>
              <w:left w:val="double" w:sz="4" w:space="0" w:color="auto"/>
              <w:bottom w:val="double" w:sz="4" w:space="0" w:color="auto"/>
              <w:right w:val="double" w:sz="4" w:space="0" w:color="auto"/>
            </w:tcBorders>
            <w:vAlign w:val="center"/>
          </w:tcPr>
          <w:p w:rsidR="004466D8" w:rsidRDefault="004466D8" w:rsidP="004466D8">
            <w:pPr>
              <w:jc w:val="center"/>
              <w:rPr>
                <w:rFonts w:asciiTheme="majorBidi" w:hAnsiTheme="majorBidi"/>
                <w:lang w:val="en-US"/>
              </w:rPr>
            </w:pPr>
            <w:r w:rsidRPr="000F4611">
              <w:rPr>
                <w:rFonts w:asciiTheme="majorBidi" w:hAnsiTheme="majorBidi"/>
                <w:lang w:val="en-US"/>
              </w:rPr>
              <w:t>Cost of Quality Management: E</w:t>
            </w:r>
            <w:r>
              <w:rPr>
                <w:rFonts w:asciiTheme="majorBidi" w:hAnsiTheme="majorBidi"/>
                <w:lang w:val="en-US"/>
              </w:rPr>
              <w:t>ncouraging Business Leaders to Manage and Invest in Quality Enhancement</w:t>
            </w:r>
          </w:p>
          <w:p w:rsidR="004466D8" w:rsidRPr="000F4611" w:rsidRDefault="004466D8" w:rsidP="004466D8">
            <w:pPr>
              <w:jc w:val="center"/>
              <w:rPr>
                <w:rFonts w:asciiTheme="majorBidi" w:hAnsiTheme="majorBidi"/>
                <w:lang w:val="en-US"/>
              </w:rPr>
            </w:pPr>
            <w:r w:rsidRPr="000F4611">
              <w:rPr>
                <w:rFonts w:asciiTheme="majorBidi" w:hAnsiTheme="majorBidi"/>
                <w:lang w:val="en-US"/>
              </w:rPr>
              <w:t>https://armgpublishing.com/wp-content/uploads/2024/07/BEL_8_2_2024_7.pdf</w:t>
            </w:r>
          </w:p>
        </w:tc>
        <w:tc>
          <w:tcPr>
            <w:tcW w:w="1411"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rPr>
            </w:pPr>
            <w:r>
              <w:rPr>
                <w:rFonts w:asciiTheme="majorBidi" w:hAnsiTheme="majorBidi"/>
              </w:rPr>
              <w:t>2024</w:t>
            </w:r>
          </w:p>
        </w:tc>
      </w:tr>
    </w:tbl>
    <w:p w:rsidR="004466D8"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959"/>
        <w:gridCol w:w="1871"/>
        <w:gridCol w:w="5216"/>
        <w:gridCol w:w="1240"/>
      </w:tblGrid>
      <w:tr w:rsidR="004466D8" w:rsidRPr="00F86561"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86561" w:rsidRDefault="004466D8" w:rsidP="004466D8">
            <w:pPr>
              <w:jc w:val="center"/>
              <w:rPr>
                <w:rFonts w:asciiTheme="majorBidi" w:hAnsiTheme="majorBidi" w:cstheme="majorBidi"/>
                <w:b/>
                <w:bCs/>
                <w:lang w:bidi="ar-DZ"/>
              </w:rPr>
            </w:pPr>
            <w:r w:rsidRPr="00F86561">
              <w:rPr>
                <w:rFonts w:asciiTheme="majorBidi" w:hAnsiTheme="majorBidi" w:cstheme="majorBidi"/>
                <w:b/>
                <w:bCs/>
                <w:rtl/>
                <w:lang w:bidi="ar-DZ"/>
              </w:rPr>
              <w:t>الجدول</w:t>
            </w:r>
            <w:r>
              <w:rPr>
                <w:rFonts w:asciiTheme="majorBidi" w:hAnsiTheme="majorBidi" w:cstheme="majorBidi"/>
                <w:b/>
                <w:bCs/>
                <w:lang w:bidi="ar-DZ"/>
              </w:rPr>
              <w:t xml:space="preserve"> </w:t>
            </w:r>
            <w:r w:rsidRPr="00F86561">
              <w:rPr>
                <w:rFonts w:asciiTheme="majorBidi" w:hAnsiTheme="majorBidi" w:cstheme="majorBidi"/>
                <w:b/>
                <w:bCs/>
                <w:rtl/>
                <w:lang w:bidi="ar-DZ"/>
              </w:rPr>
              <w:t>: قائمة المقالات العلمية المنشورة بالمجلات الوطنية</w:t>
            </w:r>
          </w:p>
        </w:tc>
      </w:tr>
      <w:tr w:rsidR="004466D8" w:rsidRPr="00F86561" w:rsidTr="003F005E">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مصنفة</w:t>
            </w:r>
          </w:p>
        </w:tc>
        <w:tc>
          <w:tcPr>
            <w:tcW w:w="187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b/>
                <w:bCs/>
                <w:rtl/>
                <w:lang w:bidi="ar-DZ"/>
              </w:rPr>
            </w:pPr>
            <w:r w:rsidRPr="00F86561">
              <w:rPr>
                <w:rFonts w:asciiTheme="majorBidi" w:hAnsiTheme="majorBidi" w:cstheme="majorBidi"/>
                <w:b/>
                <w:bCs/>
                <w:rtl/>
                <w:lang w:bidi="ar-DZ"/>
              </w:rPr>
              <w:t>اسم المجلة</w:t>
            </w:r>
          </w:p>
        </w:tc>
        <w:tc>
          <w:tcPr>
            <w:tcW w:w="521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b/>
                <w:bCs/>
                <w:rtl/>
                <w:lang w:bidi="ar-DZ"/>
              </w:rPr>
            </w:pPr>
            <w:r w:rsidRPr="00F86561">
              <w:rPr>
                <w:rFonts w:asciiTheme="majorBidi" w:hAnsiTheme="majorBidi" w:cstheme="majorBidi"/>
                <w:b/>
                <w:bCs/>
                <w:rtl/>
                <w:lang w:bidi="ar-DZ"/>
              </w:rPr>
              <w:t>العنوان و الرابط الالكتروني</w:t>
            </w:r>
          </w:p>
        </w:tc>
        <w:tc>
          <w:tcPr>
            <w:tcW w:w="124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سنة النشر</w:t>
            </w:r>
          </w:p>
        </w:tc>
      </w:tr>
      <w:tr w:rsidR="004466D8" w:rsidRPr="00F86561" w:rsidTr="003F005E">
        <w:trPr>
          <w:trHeight w:val="1978"/>
        </w:trPr>
        <w:tc>
          <w:tcPr>
            <w:tcW w:w="959"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lang w:bidi="ar-DZ"/>
              </w:rPr>
            </w:pPr>
            <w:r w:rsidRPr="00F86561">
              <w:rPr>
                <w:rFonts w:asciiTheme="majorBidi" w:hAnsiTheme="majorBidi" w:cstheme="majorBidi"/>
                <w:lang w:bidi="ar-DZ"/>
              </w:rPr>
              <w:t>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Annales de l’Université d’Alger</w:t>
            </w:r>
          </w:p>
          <w:p w:rsidR="004466D8" w:rsidRPr="00F86561" w:rsidRDefault="004466D8" w:rsidP="004466D8">
            <w:pPr>
              <w:jc w:val="center"/>
              <w:rPr>
                <w:rFonts w:asciiTheme="majorBidi" w:hAnsiTheme="majorBidi" w:cstheme="majorBidi"/>
              </w:rPr>
            </w:pPr>
          </w:p>
        </w:tc>
        <w:tc>
          <w:tcPr>
            <w:tcW w:w="5216" w:type="dxa"/>
            <w:tcBorders>
              <w:top w:val="double" w:sz="4" w:space="0" w:color="auto"/>
              <w:left w:val="double" w:sz="4" w:space="0" w:color="auto"/>
              <w:bottom w:val="double" w:sz="4" w:space="0" w:color="auto"/>
              <w:right w:val="double" w:sz="4" w:space="0" w:color="auto"/>
            </w:tcBorders>
            <w:vAlign w:val="center"/>
          </w:tcPr>
          <w:p w:rsidR="004466D8" w:rsidRDefault="004466D8" w:rsidP="004466D8">
            <w:pPr>
              <w:spacing w:before="120" w:after="120"/>
              <w:jc w:val="center"/>
              <w:rPr>
                <w:rFonts w:asciiTheme="majorBidi" w:hAnsiTheme="majorBidi" w:cstheme="majorBidi"/>
              </w:rPr>
            </w:pPr>
            <w:r w:rsidRPr="00F86561">
              <w:rPr>
                <w:rFonts w:asciiTheme="majorBidi" w:hAnsiTheme="majorBidi" w:cstheme="majorBidi"/>
              </w:rPr>
              <w:t>LA STRATEGIE HYBRIDE Décembre/2021 ET SON IMPACT SUR LA COMPETITIVITE DE L’ENTREPRISE CAS DE L’ENTREPRISE VENUS SAPICO</w:t>
            </w:r>
          </w:p>
          <w:p w:rsidR="004466D8" w:rsidRPr="00037317" w:rsidRDefault="004466D8" w:rsidP="004466D8">
            <w:pPr>
              <w:spacing w:before="120" w:after="120"/>
              <w:jc w:val="center"/>
              <w:rPr>
                <w:rFonts w:asciiTheme="majorBidi" w:hAnsiTheme="majorBidi" w:cstheme="majorBidi"/>
                <w:szCs w:val="24"/>
              </w:rPr>
            </w:pPr>
            <w:r w:rsidRPr="00037317">
              <w:rPr>
                <w:rFonts w:asciiTheme="majorBidi" w:hAnsiTheme="majorBidi" w:cstheme="majorBidi"/>
                <w:szCs w:val="24"/>
              </w:rPr>
              <w:t>https://www.asjp.cerist.dz/en/article/171686</w:t>
            </w:r>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Pr>
                <w:rFonts w:asciiTheme="majorBidi" w:hAnsiTheme="majorBidi" w:cstheme="majorBidi"/>
              </w:rPr>
              <w:t xml:space="preserve">Décembre </w:t>
            </w:r>
            <w:r w:rsidRPr="00F86561">
              <w:rPr>
                <w:rFonts w:asciiTheme="majorBidi" w:hAnsiTheme="majorBidi" w:cstheme="majorBidi"/>
              </w:rPr>
              <w:t>2021</w:t>
            </w:r>
          </w:p>
        </w:tc>
      </w:tr>
      <w:tr w:rsidR="004466D8" w:rsidRPr="00F86561" w:rsidTr="003F005E">
        <w:trPr>
          <w:trHeight w:val="2943"/>
        </w:trPr>
        <w:tc>
          <w:tcPr>
            <w:tcW w:w="959"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Livre collectif édité par l’université CHADLI BEN DJEDID D’ETTAREF Faculté des SCs Eco, SCs Com et SCs de Ges Equipe de recherche PRFU Réalité des PME en Algérie</w:t>
            </w:r>
          </w:p>
        </w:tc>
        <w:tc>
          <w:tcPr>
            <w:tcW w:w="5216"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tl/>
              </w:rPr>
              <w:t>دور نظام المعلومات اإلدارية في بناء المنظمة الذكية لدى المؤسسات الصغيرة والمتوسطة )دراسة تطبيقية لعينة من المؤسسات الصغيرة والمتوسطة الجزائرية</w:t>
            </w:r>
            <w:r w:rsidRPr="00F86561">
              <w:rPr>
                <w:rFonts w:asciiTheme="majorBidi" w:hAnsiTheme="majorBidi" w:cstheme="majorBidi"/>
              </w:rPr>
              <w:t>(</w:t>
            </w:r>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2021</w:t>
            </w:r>
          </w:p>
        </w:tc>
      </w:tr>
      <w:tr w:rsidR="004466D8" w:rsidRPr="00F86561" w:rsidTr="003F005E">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lang w:bidi="ar-DZ"/>
              </w:rPr>
            </w:pPr>
            <w:r w:rsidRPr="00F86561">
              <w:rPr>
                <w:rFonts w:asciiTheme="majorBidi" w:hAnsiTheme="majorBidi" w:cstheme="majorBidi"/>
                <w:lang w:bidi="ar-DZ"/>
              </w:rPr>
              <w:t>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Revue AL Bachair économique de l’université de Béchar</w:t>
            </w:r>
          </w:p>
        </w:tc>
        <w:tc>
          <w:tcPr>
            <w:tcW w:w="5216" w:type="dxa"/>
            <w:tcBorders>
              <w:top w:val="double" w:sz="4" w:space="0" w:color="auto"/>
              <w:left w:val="double" w:sz="4" w:space="0" w:color="auto"/>
              <w:bottom w:val="double" w:sz="4" w:space="0" w:color="auto"/>
              <w:right w:val="double" w:sz="4" w:space="0" w:color="auto"/>
            </w:tcBorders>
            <w:vAlign w:val="center"/>
          </w:tcPr>
          <w:p w:rsidR="004466D8" w:rsidRDefault="004466D8" w:rsidP="004466D8">
            <w:pPr>
              <w:spacing w:before="120" w:after="120"/>
              <w:jc w:val="center"/>
              <w:rPr>
                <w:rFonts w:asciiTheme="majorBidi" w:hAnsiTheme="majorBidi" w:cstheme="majorBidi"/>
              </w:rPr>
            </w:pPr>
            <w:r w:rsidRPr="00F86561">
              <w:rPr>
                <w:rFonts w:asciiTheme="majorBidi" w:hAnsiTheme="majorBidi" w:cstheme="majorBidi"/>
              </w:rPr>
              <w:t>Impact des Biais Cognitifs 2021 sur les Décisions Stratégiques : une Etude Conceptuelle</w:t>
            </w:r>
          </w:p>
          <w:p w:rsidR="004466D8" w:rsidRPr="00F86561" w:rsidRDefault="004466D8" w:rsidP="004466D8">
            <w:pPr>
              <w:spacing w:before="120" w:after="120"/>
              <w:jc w:val="center"/>
              <w:rPr>
                <w:rFonts w:asciiTheme="majorBidi" w:hAnsiTheme="majorBidi" w:cstheme="majorBidi"/>
                <w:rtl/>
              </w:rPr>
            </w:pPr>
            <w:r w:rsidRPr="00E85EE7">
              <w:rPr>
                <w:rFonts w:asciiTheme="majorBidi" w:hAnsiTheme="majorBidi" w:cstheme="majorBidi"/>
              </w:rPr>
              <w:t>https://www.asjp.cerist.dz/en/article/148963</w:t>
            </w:r>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2021</w:t>
            </w:r>
          </w:p>
        </w:tc>
      </w:tr>
      <w:tr w:rsidR="004466D8" w:rsidRPr="00F86561" w:rsidTr="003F005E">
        <w:trPr>
          <w:trHeight w:val="1439"/>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lang w:bidi="ar-DZ"/>
              </w:rPr>
            </w:pPr>
            <w:r w:rsidRPr="00BA6C44">
              <w:rPr>
                <w:rFonts w:asciiTheme="majorBidi" w:hAnsiTheme="majorBidi" w:cstheme="majorBidi"/>
                <w:lang w:bidi="ar-DZ"/>
              </w:rPr>
              <w:t>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BA6C44" w:rsidRDefault="0093499C" w:rsidP="004466D8">
            <w:pPr>
              <w:jc w:val="center"/>
              <w:rPr>
                <w:rFonts w:asciiTheme="majorBidi" w:hAnsiTheme="majorBidi" w:cstheme="majorBidi"/>
              </w:rPr>
            </w:pPr>
            <w:hyperlink r:id="rId9" w:history="1">
              <w:r w:rsidR="004466D8" w:rsidRPr="00BA6C44">
                <w:rPr>
                  <w:rStyle w:val="Lienhypertexte"/>
                  <w:rFonts w:asciiTheme="majorBidi" w:eastAsiaTheme="majorEastAsia" w:hAnsiTheme="majorBidi"/>
                  <w:color w:val="auto"/>
                </w:rPr>
                <w:t>Revue d'économie et</w:t>
              </w:r>
              <w:r w:rsidR="004466D8" w:rsidRPr="00BA6C44">
                <w:rPr>
                  <w:rStyle w:val="Lienhypertexte"/>
                  <w:rFonts w:asciiTheme="majorBidi" w:eastAsiaTheme="majorEastAsia" w:hAnsiTheme="majorBidi"/>
                  <w:color w:val="auto"/>
                  <w:shd w:val="clear" w:color="auto" w:fill="F9F9F3"/>
                </w:rPr>
                <w:t xml:space="preserve"> </w:t>
              </w:r>
              <w:r w:rsidR="004466D8" w:rsidRPr="00BA6C44">
                <w:rPr>
                  <w:rStyle w:val="Lienhypertexte"/>
                  <w:rFonts w:asciiTheme="majorBidi" w:eastAsiaTheme="majorEastAsia" w:hAnsiTheme="majorBidi"/>
                  <w:color w:val="auto"/>
                </w:rPr>
                <w:t>de statistique</w:t>
              </w:r>
              <w:r w:rsidR="004466D8" w:rsidRPr="00BA6C44">
                <w:rPr>
                  <w:rStyle w:val="Lienhypertexte"/>
                  <w:rFonts w:asciiTheme="majorBidi" w:eastAsiaTheme="majorEastAsia" w:hAnsiTheme="majorBidi"/>
                  <w:color w:val="auto"/>
                  <w:shd w:val="clear" w:color="auto" w:fill="F9F9F3"/>
                </w:rPr>
                <w:t xml:space="preserve"> </w:t>
              </w:r>
              <w:r w:rsidR="004466D8" w:rsidRPr="00BA6C44">
                <w:rPr>
                  <w:rStyle w:val="Lienhypertexte"/>
                  <w:rFonts w:asciiTheme="majorBidi" w:eastAsiaTheme="majorEastAsia" w:hAnsiTheme="majorBidi"/>
                  <w:color w:val="auto"/>
                </w:rPr>
                <w:t>appliquée </w:t>
              </w:r>
            </w:hyperlink>
          </w:p>
        </w:tc>
        <w:tc>
          <w:tcPr>
            <w:tcW w:w="5216" w:type="dxa"/>
            <w:tcBorders>
              <w:top w:val="double" w:sz="4" w:space="0" w:color="auto"/>
              <w:left w:val="double" w:sz="4" w:space="0" w:color="auto"/>
              <w:bottom w:val="double" w:sz="4" w:space="0" w:color="auto"/>
              <w:right w:val="double" w:sz="4" w:space="0" w:color="auto"/>
            </w:tcBorders>
          </w:tcPr>
          <w:p w:rsidR="004466D8" w:rsidRPr="00BA6C44" w:rsidRDefault="0093499C" w:rsidP="004466D8">
            <w:pPr>
              <w:pStyle w:val="Titre4"/>
              <w:shd w:val="clear" w:color="auto" w:fill="FFFFFF"/>
              <w:spacing w:before="150" w:after="150"/>
              <w:jc w:val="center"/>
              <w:outlineLvl w:val="3"/>
              <w:rPr>
                <w:rFonts w:asciiTheme="majorBidi" w:hAnsiTheme="majorBidi"/>
                <w:b w:val="0"/>
                <w:bCs w:val="0"/>
                <w:i w:val="0"/>
                <w:iCs w:val="0"/>
                <w:color w:val="auto"/>
              </w:rPr>
            </w:pPr>
            <w:hyperlink r:id="rId10" w:history="1">
              <w:r w:rsidR="004466D8" w:rsidRPr="00BA6C44">
                <w:rPr>
                  <w:rStyle w:val="Lienhypertexte"/>
                  <w:rFonts w:asciiTheme="majorBidi" w:hAnsiTheme="majorBidi"/>
                  <w:i w:val="0"/>
                  <w:iCs w:val="0"/>
                  <w:color w:val="auto"/>
                </w:rPr>
                <w:t>Effet Des Pratiques De La Comptabilite Creative Sur La Profitabilite Des Entreprises Etude Empirique Des Entreprises De La Wilaya De Bejaia (algerie)</w:t>
              </w:r>
            </w:hyperlink>
          </w:p>
          <w:p w:rsidR="004466D8" w:rsidRPr="00BA6C44" w:rsidRDefault="0093499C" w:rsidP="004466D8">
            <w:pPr>
              <w:jc w:val="center"/>
              <w:rPr>
                <w:rFonts w:asciiTheme="majorBidi" w:hAnsiTheme="majorBidi" w:cstheme="majorBidi"/>
              </w:rPr>
            </w:pPr>
            <w:hyperlink r:id="rId11" w:history="1">
              <w:r w:rsidR="004466D8" w:rsidRPr="00BA6C44">
                <w:rPr>
                  <w:rStyle w:val="Lienhypertexte"/>
                  <w:rFonts w:asciiTheme="majorBidi" w:eastAsiaTheme="majorEastAsia" w:hAnsiTheme="majorBidi"/>
                  <w:color w:val="auto"/>
                </w:rPr>
                <w:t>https://www.asjp.cerist.dz/en/article/71989</w:t>
              </w:r>
            </w:hyperlink>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2018</w:t>
            </w:r>
          </w:p>
        </w:tc>
      </w:tr>
      <w:tr w:rsidR="004466D8" w:rsidRPr="00F86561" w:rsidTr="003F005E">
        <w:trPr>
          <w:trHeight w:val="605"/>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lang w:bidi="ar-DZ"/>
              </w:rPr>
            </w:pPr>
            <w:r w:rsidRPr="00BA6C44">
              <w:rPr>
                <w:rFonts w:asciiTheme="majorBidi" w:hAnsiTheme="majorBidi" w:cstheme="majorBidi"/>
              </w:rPr>
              <w:t>NC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DB0F84" w:rsidRDefault="004466D8" w:rsidP="004466D8">
            <w:pPr>
              <w:jc w:val="center"/>
              <w:rPr>
                <w:rFonts w:asciiTheme="majorBidi" w:hAnsiTheme="majorBidi" w:cstheme="majorBidi"/>
                <w:lang w:val="en-US"/>
              </w:rPr>
            </w:pPr>
          </w:p>
          <w:p w:rsidR="004466D8" w:rsidRPr="00DB0F84" w:rsidRDefault="004466D8" w:rsidP="004466D8">
            <w:pPr>
              <w:jc w:val="center"/>
              <w:rPr>
                <w:rFonts w:asciiTheme="majorBidi" w:hAnsiTheme="majorBidi" w:cstheme="majorBidi"/>
                <w:lang w:val="en-US"/>
              </w:rPr>
            </w:pPr>
            <w:r w:rsidRPr="00DB0F84">
              <w:rPr>
                <w:rFonts w:asciiTheme="majorBidi" w:hAnsiTheme="majorBidi" w:cstheme="majorBidi"/>
                <w:lang w:val="en-US"/>
              </w:rPr>
              <w:t>the journal of économiques and finance</w:t>
            </w:r>
          </w:p>
          <w:p w:rsidR="004466D8" w:rsidRPr="00DB0F84" w:rsidRDefault="004466D8" w:rsidP="004466D8">
            <w:pPr>
              <w:jc w:val="center"/>
              <w:rPr>
                <w:rFonts w:asciiTheme="majorBidi" w:hAnsiTheme="majorBidi" w:cstheme="majorBidi"/>
                <w:lang w:val="en-US"/>
              </w:rPr>
            </w:pPr>
          </w:p>
        </w:tc>
        <w:tc>
          <w:tcPr>
            <w:tcW w:w="5216" w:type="dxa"/>
            <w:tcBorders>
              <w:top w:val="double" w:sz="4" w:space="0" w:color="auto"/>
              <w:left w:val="double" w:sz="4" w:space="0" w:color="auto"/>
              <w:bottom w:val="double" w:sz="4" w:space="0" w:color="auto"/>
              <w:right w:val="double" w:sz="4" w:space="0" w:color="auto"/>
            </w:tcBorders>
          </w:tcPr>
          <w:p w:rsidR="004466D8" w:rsidRPr="00DB0F84" w:rsidRDefault="0093499C" w:rsidP="004466D8">
            <w:pPr>
              <w:pStyle w:val="Titre4"/>
              <w:spacing w:before="150" w:after="150"/>
              <w:jc w:val="center"/>
              <w:outlineLvl w:val="3"/>
              <w:rPr>
                <w:rStyle w:val="Lienhypertexte"/>
                <w:rFonts w:asciiTheme="majorBidi" w:hAnsiTheme="majorBidi"/>
                <w:b w:val="0"/>
                <w:bCs w:val="0"/>
                <w:i w:val="0"/>
                <w:iCs w:val="0"/>
                <w:color w:val="auto"/>
                <w:lang w:val="en-US"/>
              </w:rPr>
            </w:pPr>
            <w:hyperlink r:id="rId12" w:history="1">
              <w:r w:rsidR="004466D8" w:rsidRPr="00BA6C44">
                <w:rPr>
                  <w:rStyle w:val="Lienhypertexte"/>
                  <w:rFonts w:asciiTheme="majorBidi" w:hAnsiTheme="majorBidi"/>
                  <w:i w:val="0"/>
                  <w:iCs w:val="0"/>
                  <w:color w:val="auto"/>
                </w:rPr>
                <w:t xml:space="preserve">La Conduite De La Politique Monétaire En Algérie Durant Les Deux Dernières Décennies : Objectifs Et Limites. </w:t>
              </w:r>
              <w:r w:rsidR="004466D8" w:rsidRPr="00DB0F84">
                <w:rPr>
                  <w:rStyle w:val="Lienhypertexte"/>
                  <w:rFonts w:asciiTheme="majorBidi" w:hAnsiTheme="majorBidi"/>
                  <w:i w:val="0"/>
                  <w:iCs w:val="0"/>
                  <w:color w:val="auto"/>
                  <w:lang w:val="en-US"/>
                </w:rPr>
                <w:t>The Conduct Of Monetary Policy In Algeria During The Last Two Decades: Objectives And Limits.</w:t>
              </w:r>
            </w:hyperlink>
          </w:p>
          <w:p w:rsidR="004466D8" w:rsidRPr="00DB0F84" w:rsidRDefault="0093499C" w:rsidP="004466D8">
            <w:pPr>
              <w:jc w:val="center"/>
              <w:rPr>
                <w:rFonts w:asciiTheme="majorBidi" w:hAnsiTheme="majorBidi" w:cstheme="majorBidi"/>
                <w:lang w:val="en-US"/>
              </w:rPr>
            </w:pPr>
            <w:hyperlink r:id="rId13" w:history="1">
              <w:r w:rsidR="004466D8" w:rsidRPr="00DB0F84">
                <w:rPr>
                  <w:rStyle w:val="Lienhypertexte"/>
                  <w:rFonts w:asciiTheme="majorBidi" w:eastAsiaTheme="majorEastAsia" w:hAnsiTheme="majorBidi"/>
                  <w:color w:val="auto"/>
                  <w:lang w:val="en-US"/>
                </w:rPr>
                <w:t>https://www.asjp.cerist.dz/en/article/9865</w:t>
              </w:r>
            </w:hyperlink>
          </w:p>
          <w:p w:rsidR="004466D8" w:rsidRPr="00DB0F84" w:rsidRDefault="004466D8" w:rsidP="004466D8">
            <w:pPr>
              <w:pStyle w:val="Titre4"/>
              <w:shd w:val="clear" w:color="auto" w:fill="FFFFFF"/>
              <w:spacing w:before="150" w:after="150"/>
              <w:jc w:val="center"/>
              <w:outlineLvl w:val="3"/>
              <w:rPr>
                <w:rFonts w:asciiTheme="majorBidi" w:hAnsiTheme="majorBidi"/>
                <w:i w:val="0"/>
                <w:iCs w:val="0"/>
                <w:color w:val="auto"/>
                <w:lang w:val="en-US"/>
              </w:rPr>
            </w:pPr>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2015</w:t>
            </w:r>
          </w:p>
        </w:tc>
      </w:tr>
      <w:tr w:rsidR="004466D8" w:rsidRPr="00F86561" w:rsidTr="003F005E">
        <w:trPr>
          <w:trHeight w:val="1439"/>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NC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BA6C44" w:rsidRDefault="0093499C" w:rsidP="004466D8">
            <w:pPr>
              <w:jc w:val="center"/>
              <w:rPr>
                <w:rFonts w:asciiTheme="majorBidi" w:hAnsiTheme="majorBidi" w:cstheme="majorBidi"/>
                <w:shd w:val="clear" w:color="auto" w:fill="FFFFFF" w:themeFill="background1"/>
              </w:rPr>
            </w:pPr>
            <w:hyperlink r:id="rId14" w:history="1">
              <w:r w:rsidR="004466D8" w:rsidRPr="00BA6C44">
                <w:rPr>
                  <w:rStyle w:val="Lienhypertexte"/>
                  <w:rFonts w:asciiTheme="majorBidi" w:eastAsiaTheme="majorEastAsia" w:hAnsiTheme="majorBidi"/>
                  <w:color w:val="auto"/>
                  <w:shd w:val="clear" w:color="auto" w:fill="FFFFFF" w:themeFill="background1"/>
                </w:rPr>
                <w:t>recherches économiques</w:t>
              </w:r>
            </w:hyperlink>
          </w:p>
          <w:p w:rsidR="004466D8" w:rsidRPr="00BA6C44" w:rsidRDefault="004466D8" w:rsidP="004466D8">
            <w:pPr>
              <w:jc w:val="center"/>
              <w:rPr>
                <w:rFonts w:asciiTheme="majorBidi" w:hAnsiTheme="majorBidi" w:cstheme="majorBidi"/>
              </w:rPr>
            </w:pPr>
          </w:p>
        </w:tc>
        <w:tc>
          <w:tcPr>
            <w:tcW w:w="5216" w:type="dxa"/>
            <w:tcBorders>
              <w:top w:val="double" w:sz="4" w:space="0" w:color="auto"/>
              <w:left w:val="double" w:sz="4" w:space="0" w:color="auto"/>
              <w:bottom w:val="double" w:sz="4" w:space="0" w:color="auto"/>
              <w:right w:val="double" w:sz="4" w:space="0" w:color="auto"/>
            </w:tcBorders>
          </w:tcPr>
          <w:p w:rsidR="004466D8" w:rsidRPr="00BA6C44" w:rsidRDefault="0093499C" w:rsidP="004466D8">
            <w:pPr>
              <w:pStyle w:val="Titre4"/>
              <w:shd w:val="clear" w:color="auto" w:fill="FFFFFF"/>
              <w:spacing w:before="150" w:after="150"/>
              <w:jc w:val="center"/>
              <w:outlineLvl w:val="3"/>
              <w:rPr>
                <w:rFonts w:asciiTheme="majorBidi" w:hAnsiTheme="majorBidi"/>
                <w:b w:val="0"/>
                <w:bCs w:val="0"/>
                <w:i w:val="0"/>
                <w:iCs w:val="0"/>
                <w:color w:val="auto"/>
              </w:rPr>
            </w:pPr>
            <w:hyperlink r:id="rId15" w:history="1">
              <w:r w:rsidR="004466D8" w:rsidRPr="00BA6C44">
                <w:rPr>
                  <w:rStyle w:val="Lienhypertexte"/>
                  <w:rFonts w:asciiTheme="majorBidi" w:hAnsiTheme="majorBidi"/>
                  <w:i w:val="0"/>
                  <w:iCs w:val="0"/>
                  <w:color w:val="auto"/>
                </w:rPr>
                <w:t>Les Collectivités Locales Entre Limites Des Ressources Et Importance Du Champ D’intervention: Cas De L’algérie</w:t>
              </w:r>
            </w:hyperlink>
          </w:p>
          <w:p w:rsidR="004466D8" w:rsidRPr="00BA6C44" w:rsidRDefault="0093499C" w:rsidP="004466D8">
            <w:pPr>
              <w:pStyle w:val="Titre4"/>
              <w:shd w:val="clear" w:color="auto" w:fill="FFFFFF"/>
              <w:spacing w:before="150" w:after="150"/>
              <w:jc w:val="center"/>
              <w:outlineLvl w:val="3"/>
              <w:rPr>
                <w:rFonts w:asciiTheme="majorBidi" w:hAnsiTheme="majorBidi"/>
                <w:i w:val="0"/>
                <w:iCs w:val="0"/>
                <w:color w:val="auto"/>
              </w:rPr>
            </w:pPr>
            <w:hyperlink r:id="rId16" w:history="1">
              <w:r w:rsidR="004466D8" w:rsidRPr="00BA6C44">
                <w:rPr>
                  <w:rStyle w:val="Lienhypertexte"/>
                  <w:rFonts w:asciiTheme="majorBidi" w:hAnsiTheme="majorBidi"/>
                  <w:i w:val="0"/>
                  <w:iCs w:val="0"/>
                  <w:color w:val="auto"/>
                </w:rPr>
                <w:t>https://www.asjp.cerist.dz/en/PresentationRevue/277</w:t>
              </w:r>
            </w:hyperlink>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2013</w:t>
            </w:r>
          </w:p>
        </w:tc>
      </w:tr>
      <w:tr w:rsidR="004466D8" w:rsidRPr="00F86561" w:rsidTr="003F005E">
        <w:trPr>
          <w:trHeight w:val="1439"/>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NC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Revue Etudes Fiscales</w:t>
            </w:r>
          </w:p>
          <w:p w:rsidR="004466D8" w:rsidRPr="00BA6C44" w:rsidRDefault="004466D8" w:rsidP="004466D8">
            <w:pPr>
              <w:jc w:val="center"/>
              <w:rPr>
                <w:rFonts w:asciiTheme="majorBidi" w:hAnsiTheme="majorBidi" w:cstheme="majorBidi"/>
              </w:rPr>
            </w:pPr>
          </w:p>
        </w:tc>
        <w:tc>
          <w:tcPr>
            <w:tcW w:w="5216" w:type="dxa"/>
            <w:tcBorders>
              <w:top w:val="double" w:sz="4" w:space="0" w:color="auto"/>
              <w:left w:val="double" w:sz="4" w:space="0" w:color="auto"/>
              <w:bottom w:val="double" w:sz="4" w:space="0" w:color="auto"/>
              <w:right w:val="double" w:sz="4" w:space="0" w:color="auto"/>
            </w:tcBorders>
          </w:tcPr>
          <w:p w:rsidR="004466D8" w:rsidRPr="00BA6C44" w:rsidRDefault="0093499C" w:rsidP="004466D8">
            <w:pPr>
              <w:pStyle w:val="Titre4"/>
              <w:shd w:val="clear" w:color="auto" w:fill="FFFFFF"/>
              <w:spacing w:before="150" w:after="150"/>
              <w:jc w:val="center"/>
              <w:outlineLvl w:val="3"/>
              <w:rPr>
                <w:rFonts w:asciiTheme="majorBidi" w:hAnsiTheme="majorBidi"/>
                <w:b w:val="0"/>
                <w:bCs w:val="0"/>
                <w:i w:val="0"/>
                <w:iCs w:val="0"/>
                <w:color w:val="auto"/>
              </w:rPr>
            </w:pPr>
            <w:hyperlink r:id="rId17" w:history="1">
              <w:r w:rsidR="004466D8" w:rsidRPr="00BA6C44">
                <w:rPr>
                  <w:rStyle w:val="Lienhypertexte"/>
                  <w:rFonts w:asciiTheme="majorBidi" w:hAnsiTheme="majorBidi"/>
                  <w:i w:val="0"/>
                  <w:iCs w:val="0"/>
                  <w:color w:val="auto"/>
                </w:rPr>
                <w:t>L’analyse Du Pouvoir Fiscal Des Collectivités Locales En Algérie</w:t>
              </w:r>
            </w:hyperlink>
          </w:p>
          <w:p w:rsidR="004466D8" w:rsidRPr="00BA6C44" w:rsidRDefault="0093499C" w:rsidP="004466D8">
            <w:pPr>
              <w:jc w:val="center"/>
              <w:rPr>
                <w:rFonts w:asciiTheme="majorBidi" w:hAnsiTheme="majorBidi" w:cstheme="majorBidi"/>
              </w:rPr>
            </w:pPr>
            <w:hyperlink r:id="rId18" w:history="1">
              <w:r w:rsidR="004466D8" w:rsidRPr="00BA6C44">
                <w:rPr>
                  <w:rStyle w:val="Lienhypertexte"/>
                  <w:rFonts w:asciiTheme="majorBidi" w:eastAsiaTheme="majorEastAsia" w:hAnsiTheme="majorBidi"/>
                  <w:color w:val="auto"/>
                </w:rPr>
                <w:t>https://www.asjp.cerist.dz/en/article/23441</w:t>
              </w:r>
            </w:hyperlink>
          </w:p>
          <w:p w:rsidR="004466D8" w:rsidRPr="00BA6C44" w:rsidRDefault="004466D8" w:rsidP="004466D8">
            <w:pPr>
              <w:pStyle w:val="Titre4"/>
              <w:shd w:val="clear" w:color="auto" w:fill="FFFFFF"/>
              <w:spacing w:before="150" w:after="150"/>
              <w:jc w:val="center"/>
              <w:outlineLvl w:val="3"/>
              <w:rPr>
                <w:rFonts w:asciiTheme="majorBidi" w:hAnsiTheme="majorBidi"/>
                <w:i w:val="0"/>
                <w:iCs w:val="0"/>
                <w:color w:val="auto"/>
              </w:rPr>
            </w:pPr>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2012</w:t>
            </w:r>
          </w:p>
        </w:tc>
      </w:tr>
      <w:tr w:rsidR="004466D8" w:rsidRPr="00F86561" w:rsidTr="003F005E">
        <w:trPr>
          <w:trHeight w:val="1439"/>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lang w:bidi="ar-DZ"/>
              </w:rPr>
              <w:lastRenderedPageBreak/>
              <w:t>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BA6C44" w:rsidRDefault="0093499C" w:rsidP="004466D8">
            <w:pPr>
              <w:jc w:val="center"/>
              <w:rPr>
                <w:rStyle w:val="Lienhypertexte"/>
                <w:rFonts w:asciiTheme="majorBidi" w:eastAsiaTheme="majorEastAsia" w:hAnsiTheme="majorBidi"/>
                <w:color w:val="auto"/>
                <w:shd w:val="clear" w:color="auto" w:fill="F9F9F3"/>
              </w:rPr>
            </w:pPr>
            <w:hyperlink r:id="rId19" w:history="1">
              <w:r w:rsidR="004466D8" w:rsidRPr="00BA6C44">
                <w:rPr>
                  <w:rStyle w:val="Lienhypertexte"/>
                  <w:rFonts w:asciiTheme="majorBidi" w:eastAsiaTheme="majorEastAsia" w:hAnsiTheme="majorBidi"/>
                  <w:color w:val="auto"/>
                  <w:shd w:val="clear" w:color="auto" w:fill="FFFFFF" w:themeFill="background1"/>
                </w:rPr>
                <w:t>Annales de</w:t>
              </w:r>
              <w:r w:rsidR="004466D8" w:rsidRPr="00BA6C44">
                <w:rPr>
                  <w:rStyle w:val="Lienhypertexte"/>
                  <w:rFonts w:asciiTheme="majorBidi" w:eastAsiaTheme="majorEastAsia" w:hAnsiTheme="majorBidi"/>
                  <w:color w:val="auto"/>
                  <w:shd w:val="clear" w:color="auto" w:fill="F9F9F3"/>
                </w:rPr>
                <w:t xml:space="preserve"> </w:t>
              </w:r>
              <w:r w:rsidR="004466D8" w:rsidRPr="00BA6C44">
                <w:rPr>
                  <w:rStyle w:val="Lienhypertexte"/>
                  <w:rFonts w:asciiTheme="majorBidi" w:eastAsiaTheme="majorEastAsia" w:hAnsiTheme="majorBidi"/>
                  <w:color w:val="auto"/>
                  <w:shd w:val="clear" w:color="auto" w:fill="FFFFFF" w:themeFill="background1"/>
                </w:rPr>
                <w:t>l’université</w:t>
              </w:r>
              <w:r w:rsidR="004466D8" w:rsidRPr="00BA6C44">
                <w:rPr>
                  <w:rStyle w:val="Lienhypertexte"/>
                  <w:rFonts w:asciiTheme="majorBidi" w:eastAsiaTheme="majorEastAsia" w:hAnsiTheme="majorBidi"/>
                  <w:color w:val="auto"/>
                  <w:shd w:val="clear" w:color="auto" w:fill="F9F9F3"/>
                </w:rPr>
                <w:t xml:space="preserve"> </w:t>
              </w:r>
              <w:r w:rsidR="004466D8" w:rsidRPr="00BA6C44">
                <w:rPr>
                  <w:rStyle w:val="Lienhypertexte"/>
                  <w:rFonts w:asciiTheme="majorBidi" w:eastAsiaTheme="majorEastAsia" w:hAnsiTheme="majorBidi"/>
                  <w:color w:val="auto"/>
                  <w:shd w:val="clear" w:color="auto" w:fill="FFFFFF" w:themeFill="background1"/>
                </w:rPr>
                <w:t>d’Alger</w:t>
              </w:r>
            </w:hyperlink>
          </w:p>
          <w:p w:rsidR="004466D8" w:rsidRPr="00BA6C44" w:rsidRDefault="004466D8" w:rsidP="004466D8">
            <w:pPr>
              <w:jc w:val="center"/>
              <w:rPr>
                <w:rFonts w:asciiTheme="majorBidi" w:hAnsiTheme="majorBidi" w:cstheme="majorBidi"/>
              </w:rPr>
            </w:pPr>
          </w:p>
        </w:tc>
        <w:tc>
          <w:tcPr>
            <w:tcW w:w="5216" w:type="dxa"/>
            <w:tcBorders>
              <w:top w:val="double" w:sz="4" w:space="0" w:color="auto"/>
              <w:left w:val="double" w:sz="4" w:space="0" w:color="auto"/>
              <w:bottom w:val="double" w:sz="4" w:space="0" w:color="auto"/>
              <w:right w:val="double" w:sz="4" w:space="0" w:color="auto"/>
            </w:tcBorders>
          </w:tcPr>
          <w:p w:rsidR="004466D8" w:rsidRPr="00BA6C44" w:rsidRDefault="0093499C" w:rsidP="004466D8">
            <w:pPr>
              <w:pStyle w:val="Titre4"/>
              <w:shd w:val="clear" w:color="auto" w:fill="FFFFFF"/>
              <w:spacing w:before="150" w:after="150"/>
              <w:jc w:val="center"/>
              <w:outlineLvl w:val="3"/>
              <w:rPr>
                <w:rFonts w:asciiTheme="majorBidi" w:hAnsiTheme="majorBidi"/>
                <w:b w:val="0"/>
                <w:bCs w:val="0"/>
                <w:i w:val="0"/>
                <w:iCs w:val="0"/>
                <w:color w:val="auto"/>
              </w:rPr>
            </w:pPr>
            <w:hyperlink r:id="rId20" w:history="1">
              <w:r w:rsidR="004466D8" w:rsidRPr="00BA6C44">
                <w:rPr>
                  <w:rStyle w:val="Lienhypertexte"/>
                  <w:rFonts w:asciiTheme="majorBidi" w:hAnsiTheme="majorBidi"/>
                  <w:i w:val="0"/>
                  <w:iCs w:val="0"/>
                  <w:color w:val="auto"/>
                </w:rPr>
                <w:t>La Période De Démarrage Des Petites Entreprises Contraintes &amp;Spécificités</w:t>
              </w:r>
            </w:hyperlink>
          </w:p>
          <w:p w:rsidR="004466D8" w:rsidRPr="00BA6C44" w:rsidRDefault="0093499C" w:rsidP="004466D8">
            <w:pPr>
              <w:pStyle w:val="Titre4"/>
              <w:shd w:val="clear" w:color="auto" w:fill="FFFFFF"/>
              <w:spacing w:before="150" w:after="150"/>
              <w:jc w:val="center"/>
              <w:outlineLvl w:val="3"/>
              <w:rPr>
                <w:rFonts w:asciiTheme="majorBidi" w:hAnsiTheme="majorBidi"/>
                <w:i w:val="0"/>
                <w:iCs w:val="0"/>
                <w:color w:val="auto"/>
              </w:rPr>
            </w:pPr>
            <w:hyperlink r:id="rId21" w:history="1">
              <w:r w:rsidR="004466D8" w:rsidRPr="00DB0F84">
                <w:rPr>
                  <w:rStyle w:val="Lienhypertexte"/>
                  <w:rFonts w:asciiTheme="majorBidi" w:hAnsiTheme="majorBidi"/>
                  <w:i w:val="0"/>
                  <w:iCs w:val="0"/>
                  <w:color w:val="auto"/>
                </w:rPr>
                <w:t>https://www.asjp.cerist.dz/en/article/47888</w:t>
              </w:r>
            </w:hyperlink>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2011</w:t>
            </w:r>
          </w:p>
        </w:tc>
      </w:tr>
      <w:tr w:rsidR="004466D8" w:rsidRPr="00F86561" w:rsidTr="003F005E">
        <w:trPr>
          <w:trHeight w:val="1439"/>
        </w:trPr>
        <w:tc>
          <w:tcPr>
            <w:tcW w:w="959"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lang w:bidi="ar-DZ"/>
              </w:rPr>
            </w:pPr>
            <w:r w:rsidRPr="00BA6C44">
              <w:rPr>
                <w:rFonts w:asciiTheme="majorBidi" w:hAnsiTheme="majorBidi" w:cstheme="majorBidi"/>
              </w:rPr>
              <w:t>NC</w:t>
            </w:r>
          </w:p>
        </w:tc>
        <w:tc>
          <w:tcPr>
            <w:tcW w:w="1871"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pStyle w:val="Titre4"/>
              <w:spacing w:before="150" w:after="150"/>
              <w:jc w:val="center"/>
              <w:outlineLvl w:val="3"/>
              <w:rPr>
                <w:rFonts w:asciiTheme="majorBidi" w:hAnsiTheme="majorBidi"/>
                <w:b w:val="0"/>
                <w:bCs w:val="0"/>
                <w:i w:val="0"/>
                <w:iCs w:val="0"/>
                <w:color w:val="auto"/>
              </w:rPr>
            </w:pPr>
            <w:r w:rsidRPr="00BA6C44">
              <w:rPr>
                <w:rFonts w:asciiTheme="majorBidi" w:hAnsiTheme="majorBidi"/>
                <w:b w:val="0"/>
                <w:bCs w:val="0"/>
                <w:i w:val="0"/>
                <w:iCs w:val="0"/>
                <w:color w:val="auto"/>
              </w:rPr>
              <w:t>Recherches économiques</w:t>
            </w:r>
          </w:p>
          <w:p w:rsidR="004466D8" w:rsidRPr="00BA6C44" w:rsidRDefault="004466D8" w:rsidP="004466D8">
            <w:pPr>
              <w:jc w:val="center"/>
              <w:rPr>
                <w:rFonts w:asciiTheme="majorBidi" w:hAnsiTheme="majorBidi" w:cstheme="majorBidi"/>
              </w:rPr>
            </w:pPr>
          </w:p>
        </w:tc>
        <w:tc>
          <w:tcPr>
            <w:tcW w:w="5216" w:type="dxa"/>
            <w:tcBorders>
              <w:top w:val="double" w:sz="4" w:space="0" w:color="auto"/>
              <w:left w:val="double" w:sz="4" w:space="0" w:color="auto"/>
              <w:bottom w:val="double" w:sz="4" w:space="0" w:color="auto"/>
              <w:right w:val="double" w:sz="4" w:space="0" w:color="auto"/>
            </w:tcBorders>
          </w:tcPr>
          <w:p w:rsidR="004466D8" w:rsidRPr="00BA6C44" w:rsidRDefault="0093499C" w:rsidP="004466D8">
            <w:pPr>
              <w:pStyle w:val="Titre4"/>
              <w:shd w:val="clear" w:color="auto" w:fill="FFFFFF"/>
              <w:spacing w:before="150" w:after="150"/>
              <w:jc w:val="center"/>
              <w:outlineLvl w:val="3"/>
              <w:rPr>
                <w:rFonts w:asciiTheme="majorBidi" w:hAnsiTheme="majorBidi"/>
                <w:b w:val="0"/>
                <w:bCs w:val="0"/>
                <w:i w:val="0"/>
                <w:iCs w:val="0"/>
                <w:color w:val="auto"/>
              </w:rPr>
            </w:pPr>
            <w:hyperlink r:id="rId22" w:history="1">
              <w:r w:rsidR="004466D8" w:rsidRPr="00BA6C44">
                <w:rPr>
                  <w:rStyle w:val="Lienhypertexte"/>
                  <w:rFonts w:asciiTheme="majorBidi" w:hAnsiTheme="majorBidi"/>
                  <w:i w:val="0"/>
                  <w:iCs w:val="0"/>
                  <w:color w:val="auto"/>
                </w:rPr>
                <w:t>L'environnement Interne De La Petite Entreprise Caracteristiques Et Specificites</w:t>
              </w:r>
            </w:hyperlink>
          </w:p>
          <w:p w:rsidR="004466D8" w:rsidRPr="00BA6C44" w:rsidRDefault="0093499C" w:rsidP="004466D8">
            <w:pPr>
              <w:pStyle w:val="Titre4"/>
              <w:shd w:val="clear" w:color="auto" w:fill="FFFFFF"/>
              <w:spacing w:before="150" w:after="150"/>
              <w:jc w:val="center"/>
              <w:outlineLvl w:val="3"/>
              <w:rPr>
                <w:rFonts w:asciiTheme="majorBidi" w:hAnsiTheme="majorBidi"/>
                <w:i w:val="0"/>
                <w:iCs w:val="0"/>
                <w:color w:val="auto"/>
              </w:rPr>
            </w:pPr>
            <w:hyperlink r:id="rId23" w:history="1">
              <w:r w:rsidR="004466D8" w:rsidRPr="00BA6C44">
                <w:rPr>
                  <w:rStyle w:val="Lienhypertexte"/>
                  <w:rFonts w:asciiTheme="majorBidi" w:hAnsiTheme="majorBidi"/>
                  <w:i w:val="0"/>
                  <w:iCs w:val="0"/>
                  <w:color w:val="auto"/>
                </w:rPr>
                <w:t>https://www.asjp.cerist.dz/en/PresentationRevue/277</w:t>
              </w:r>
            </w:hyperlink>
          </w:p>
        </w:tc>
        <w:tc>
          <w:tcPr>
            <w:tcW w:w="1240" w:type="dxa"/>
            <w:tcBorders>
              <w:top w:val="double" w:sz="4" w:space="0" w:color="auto"/>
              <w:left w:val="double" w:sz="4" w:space="0" w:color="auto"/>
              <w:bottom w:val="double" w:sz="4" w:space="0" w:color="auto"/>
              <w:right w:val="double" w:sz="4" w:space="0" w:color="auto"/>
            </w:tcBorders>
            <w:vAlign w:val="center"/>
          </w:tcPr>
          <w:p w:rsidR="004466D8" w:rsidRPr="00BA6C44" w:rsidRDefault="004466D8" w:rsidP="004466D8">
            <w:pPr>
              <w:jc w:val="center"/>
              <w:rPr>
                <w:rFonts w:asciiTheme="majorBidi" w:hAnsiTheme="majorBidi" w:cstheme="majorBidi"/>
              </w:rPr>
            </w:pPr>
            <w:r w:rsidRPr="00BA6C44">
              <w:rPr>
                <w:rFonts w:asciiTheme="majorBidi" w:hAnsiTheme="majorBidi" w:cstheme="majorBidi"/>
              </w:rPr>
              <w:t>2008</w:t>
            </w:r>
          </w:p>
        </w:tc>
      </w:tr>
    </w:tbl>
    <w:p w:rsidR="004466D8"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847"/>
        <w:gridCol w:w="1946"/>
        <w:gridCol w:w="4953"/>
        <w:gridCol w:w="1294"/>
      </w:tblGrid>
      <w:tr w:rsidR="004466D8" w:rsidRPr="00F86561"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86561" w:rsidRDefault="004466D8" w:rsidP="004466D8">
            <w:pPr>
              <w:jc w:val="center"/>
              <w:rPr>
                <w:rFonts w:asciiTheme="majorBidi" w:hAnsiTheme="majorBidi" w:cstheme="majorBidi"/>
                <w:b/>
                <w:bCs/>
                <w:lang w:bidi="ar-DZ"/>
              </w:rPr>
            </w:pPr>
            <w:r w:rsidRPr="00F86561">
              <w:rPr>
                <w:rFonts w:asciiTheme="majorBidi" w:hAnsiTheme="majorBidi" w:cstheme="majorBidi"/>
                <w:b/>
                <w:bCs/>
                <w:rtl/>
                <w:lang w:bidi="ar-DZ"/>
              </w:rPr>
              <w:t>الجدول</w:t>
            </w:r>
            <w:r>
              <w:rPr>
                <w:rFonts w:asciiTheme="majorBidi" w:hAnsiTheme="majorBidi" w:cstheme="majorBidi"/>
                <w:b/>
                <w:bCs/>
                <w:lang w:bidi="ar-DZ"/>
              </w:rPr>
              <w:t xml:space="preserve"> </w:t>
            </w:r>
            <w:r w:rsidRPr="00F86561">
              <w:rPr>
                <w:rFonts w:asciiTheme="majorBidi" w:hAnsiTheme="majorBidi" w:cstheme="majorBidi"/>
                <w:b/>
                <w:bCs/>
                <w:rtl/>
                <w:lang w:bidi="ar-DZ"/>
              </w:rPr>
              <w:t>: قائمة المداخلات الدولية و الوطنية</w:t>
            </w:r>
          </w:p>
        </w:tc>
      </w:tr>
      <w:tr w:rsidR="004466D8" w:rsidRPr="00F86561" w:rsidTr="004466D8">
        <w:trPr>
          <w:trHeight w:val="397"/>
        </w:trPr>
        <w:tc>
          <w:tcPr>
            <w:tcW w:w="8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نوع الملتقى</w:t>
            </w:r>
          </w:p>
        </w:tc>
        <w:tc>
          <w:tcPr>
            <w:tcW w:w="198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الجامعة</w:t>
            </w:r>
          </w:p>
        </w:tc>
        <w:tc>
          <w:tcPr>
            <w:tcW w:w="51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العنوان و الرابط ان وجد</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b/>
                <w:bCs/>
                <w:rtl/>
                <w:lang w:bidi="ar-DZ"/>
              </w:rPr>
              <w:t>تاريخ المداخلة</w:t>
            </w:r>
          </w:p>
        </w:tc>
      </w:tr>
      <w:tr w:rsidR="004466D8" w:rsidRPr="00F86561" w:rsidTr="004466D8">
        <w:trPr>
          <w:trHeight w:val="397"/>
        </w:trPr>
        <w:tc>
          <w:tcPr>
            <w:tcW w:w="817"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lang w:bidi="ar-DZ"/>
              </w:rPr>
            </w:pPr>
            <w:r w:rsidRPr="00F86561">
              <w:rPr>
                <w:rFonts w:asciiTheme="majorBidi" w:hAnsiTheme="majorBidi" w:cstheme="majorBidi"/>
                <w:lang w:bidi="ar-DZ"/>
              </w:rPr>
              <w:t>/</w:t>
            </w:r>
          </w:p>
        </w:tc>
        <w:tc>
          <w:tcPr>
            <w:tcW w:w="1985"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w:t>
            </w:r>
          </w:p>
        </w:tc>
        <w:tc>
          <w:tcPr>
            <w:tcW w:w="5103"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86561" w:rsidRDefault="004466D8" w:rsidP="004466D8">
            <w:pPr>
              <w:jc w:val="center"/>
              <w:rPr>
                <w:rFonts w:asciiTheme="majorBidi" w:hAnsiTheme="majorBidi" w:cstheme="majorBidi"/>
              </w:rPr>
            </w:pPr>
            <w:r w:rsidRPr="00F86561">
              <w:rPr>
                <w:rFonts w:asciiTheme="majorBidi" w:hAnsiTheme="majorBidi" w:cstheme="majorBidi"/>
              </w:rPr>
              <w:t>/</w:t>
            </w:r>
          </w:p>
        </w:tc>
      </w:tr>
    </w:tbl>
    <w:p w:rsidR="004466D8" w:rsidRDefault="004466D8" w:rsidP="004466D8">
      <w:pPr>
        <w:spacing w:after="0"/>
        <w:rPr>
          <w:rFonts w:asciiTheme="majorBidi" w:hAnsiTheme="majorBidi" w:cstheme="majorBidi"/>
          <w:b/>
          <w:bCs/>
          <w:sz w:val="32"/>
          <w:szCs w:val="32"/>
          <w:lang w:bidi="ar-DZ"/>
        </w:rPr>
      </w:pPr>
    </w:p>
    <w:p w:rsidR="004466D8" w:rsidRDefault="004466D8" w:rsidP="004466D8">
      <w:pPr>
        <w:spacing w:after="0"/>
        <w:rPr>
          <w:rFonts w:asciiTheme="majorBidi" w:hAnsiTheme="majorBidi" w:cstheme="majorBidi"/>
          <w:b/>
          <w:bCs/>
          <w:sz w:val="32"/>
          <w:szCs w:val="32"/>
          <w:lang w:bidi="ar-DZ"/>
        </w:rPr>
      </w:pPr>
    </w:p>
    <w:p w:rsidR="004466D8" w:rsidRDefault="004466D8" w:rsidP="004466D8">
      <w:pPr>
        <w:spacing w:after="0"/>
        <w:rPr>
          <w:rFonts w:asciiTheme="majorBidi" w:hAnsiTheme="majorBidi" w:cstheme="majorBidi"/>
          <w:b/>
          <w:bCs/>
          <w:sz w:val="32"/>
          <w:szCs w:val="32"/>
          <w:lang w:bidi="ar-DZ"/>
        </w:rPr>
      </w:pPr>
    </w:p>
    <w:p w:rsidR="004466D8" w:rsidRDefault="004466D8" w:rsidP="004466D8">
      <w:pPr>
        <w:spacing w:after="0"/>
        <w:rPr>
          <w:rFonts w:asciiTheme="majorBidi" w:hAnsiTheme="majorBidi" w:cstheme="majorBidi"/>
          <w:b/>
          <w:bCs/>
          <w:sz w:val="32"/>
          <w:szCs w:val="32"/>
          <w:lang w:bidi="ar-DZ"/>
        </w:rPr>
      </w:pPr>
    </w:p>
    <w:p w:rsidR="004466D8" w:rsidRDefault="004466D8" w:rsidP="004466D8">
      <w:pPr>
        <w:spacing w:after="0"/>
        <w:rPr>
          <w:rFonts w:asciiTheme="majorBidi" w:hAnsiTheme="majorBidi" w:cstheme="majorBidi"/>
          <w:b/>
          <w:bCs/>
          <w:sz w:val="32"/>
          <w:szCs w:val="32"/>
          <w:lang w:bidi="ar-DZ"/>
        </w:rPr>
      </w:pPr>
    </w:p>
    <w:p w:rsidR="004466D8" w:rsidRDefault="004466D8" w:rsidP="004466D8">
      <w:pPr>
        <w:spacing w:after="0"/>
        <w:jc w:val="center"/>
        <w:rPr>
          <w:rFonts w:asciiTheme="majorBidi" w:hAnsiTheme="majorBidi"/>
          <w:b/>
          <w:bCs/>
          <w:sz w:val="32"/>
          <w:szCs w:val="32"/>
          <w:lang w:bidi="ar-DZ"/>
        </w:rPr>
      </w:pPr>
      <w:r w:rsidRPr="001B38A8">
        <w:rPr>
          <w:rFonts w:asciiTheme="majorBidi" w:hAnsiTheme="majorBidi"/>
          <w:b/>
          <w:bCs/>
          <w:sz w:val="32"/>
          <w:szCs w:val="32"/>
          <w:lang w:bidi="ar-DZ"/>
        </w:rPr>
        <w:t>Fiche de suivi des travaux de recherche</w:t>
      </w:r>
    </w:p>
    <w:p w:rsidR="004466D8" w:rsidRPr="00F05FD3" w:rsidRDefault="004466D8" w:rsidP="004466D8">
      <w:pPr>
        <w:spacing w:after="120"/>
        <w:jc w:val="center"/>
        <w:rPr>
          <w:rFonts w:asciiTheme="majorBidi" w:hAnsiTheme="majorBidi" w:cstheme="majorBidi"/>
          <w:b/>
          <w:bCs/>
          <w:sz w:val="32"/>
          <w:szCs w:val="32"/>
          <w:rtl/>
          <w:lang w:bidi="ar-DZ"/>
        </w:rPr>
      </w:pPr>
      <w:r>
        <w:rPr>
          <w:rFonts w:asciiTheme="majorBidi" w:hAnsiTheme="majorBidi" w:cstheme="majorBidi"/>
          <w:b/>
          <w:bCs/>
          <w:sz w:val="32"/>
          <w:szCs w:val="32"/>
          <w:lang w:bidi="ar-DZ"/>
        </w:rPr>
        <w:t>FERROUKHI Amine</w:t>
      </w:r>
      <w:r w:rsidRPr="001B38A8">
        <w:rPr>
          <w:rFonts w:asciiTheme="majorBidi" w:hAnsiTheme="majorBidi" w:cstheme="majorBidi"/>
          <w:b/>
          <w:bCs/>
          <w:sz w:val="32"/>
          <w:szCs w:val="32"/>
          <w:lang w:bidi="ar-DZ"/>
        </w:rPr>
        <w:t xml:space="preserve"> (</w:t>
      </w:r>
      <w:r>
        <w:rPr>
          <w:rFonts w:asciiTheme="majorBidi" w:hAnsiTheme="majorBidi" w:cstheme="majorBidi"/>
          <w:b/>
          <w:bCs/>
          <w:sz w:val="32"/>
          <w:szCs w:val="32"/>
          <w:lang w:bidi="ar-DZ"/>
        </w:rPr>
        <w:t>Professeur</w:t>
      </w:r>
      <w:r w:rsidRPr="001B38A8">
        <w:rPr>
          <w:rFonts w:asciiTheme="majorBidi" w:hAnsiTheme="majorBidi" w:cstheme="majorBidi"/>
          <w:b/>
          <w:bCs/>
          <w:sz w:val="32"/>
          <w:szCs w:val="32"/>
          <w:lang w:bidi="ar-DZ"/>
        </w:rPr>
        <w:t>)</w:t>
      </w:r>
    </w:p>
    <w:tbl>
      <w:tblPr>
        <w:tblStyle w:val="Grilledutableau"/>
        <w:tblW w:w="9286" w:type="dxa"/>
        <w:tblLayout w:type="fixed"/>
        <w:tblLook w:val="04A0" w:firstRow="1" w:lastRow="0" w:firstColumn="1" w:lastColumn="0" w:noHBand="0" w:noVBand="1"/>
      </w:tblPr>
      <w:tblGrid>
        <w:gridCol w:w="978"/>
        <w:gridCol w:w="3099"/>
        <w:gridCol w:w="3846"/>
        <w:gridCol w:w="1363"/>
      </w:tblGrid>
      <w:tr w:rsidR="004466D8" w:rsidRPr="00F05FD3"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05FD3" w:rsidRDefault="004466D8" w:rsidP="004466D8">
            <w:pPr>
              <w:spacing w:line="276" w:lineRule="auto"/>
              <w:jc w:val="center"/>
              <w:rPr>
                <w:rFonts w:asciiTheme="majorBidi" w:hAnsiTheme="majorBidi" w:cstheme="majorBidi"/>
                <w:b/>
                <w:bCs/>
                <w:rtl/>
                <w:lang w:bidi="ar-DZ"/>
              </w:rPr>
            </w:pPr>
            <w:r w:rsidRPr="00F05FD3">
              <w:rPr>
                <w:rFonts w:asciiTheme="majorBidi" w:hAnsiTheme="majorBidi" w:cstheme="majorBidi"/>
                <w:b/>
                <w:bCs/>
                <w:rtl/>
                <w:lang w:bidi="ar-DZ"/>
              </w:rPr>
              <w:t>الأستاذ</w:t>
            </w:r>
            <w:r w:rsidRPr="00F05FD3">
              <w:rPr>
                <w:rFonts w:asciiTheme="majorBidi" w:hAnsiTheme="majorBidi" w:cstheme="majorBidi"/>
                <w:b/>
                <w:bCs/>
                <w:lang w:bidi="ar-DZ"/>
              </w:rPr>
              <w:t xml:space="preserve">Amine FERROUKHI  </w:t>
            </w:r>
          </w:p>
          <w:p w:rsidR="004466D8" w:rsidRPr="00F05FD3" w:rsidRDefault="004466D8" w:rsidP="004466D8">
            <w:pPr>
              <w:spacing w:line="276" w:lineRule="auto"/>
              <w:jc w:val="center"/>
              <w:rPr>
                <w:rFonts w:asciiTheme="majorBidi" w:hAnsiTheme="majorBidi" w:cstheme="majorBidi"/>
                <w:b/>
                <w:bCs/>
                <w:lang w:val="en-US" w:bidi="ar-DZ"/>
              </w:rPr>
            </w:pPr>
            <w:r w:rsidRPr="00F05FD3">
              <w:rPr>
                <w:rFonts w:asciiTheme="majorBidi" w:hAnsiTheme="majorBidi" w:cstheme="majorBidi"/>
                <w:b/>
                <w:bCs/>
                <w:lang w:val="en-US" w:bidi="ar-DZ"/>
              </w:rPr>
              <w:t xml:space="preserve">ORCID : </w:t>
            </w:r>
            <w:hyperlink r:id="rId24" w:history="1">
              <w:r w:rsidRPr="00F05FD3">
                <w:rPr>
                  <w:rStyle w:val="Lienhypertexte"/>
                  <w:rFonts w:asciiTheme="majorBidi" w:eastAsiaTheme="majorEastAsia" w:hAnsiTheme="majorBidi"/>
                  <w:lang w:val="en-US" w:bidi="ar-DZ"/>
                </w:rPr>
                <w:t>https://orcid.org/my-orcid?orcid=0000-0002-4967-6584</w:t>
              </w:r>
            </w:hyperlink>
            <w:r w:rsidRPr="00F05FD3">
              <w:rPr>
                <w:rFonts w:asciiTheme="majorBidi" w:hAnsiTheme="majorBidi" w:cstheme="majorBidi"/>
                <w:b/>
                <w:bCs/>
                <w:lang w:val="en-US" w:bidi="ar-DZ"/>
              </w:rPr>
              <w:t xml:space="preserve"> </w:t>
            </w:r>
          </w:p>
        </w:tc>
      </w:tr>
      <w:tr w:rsidR="004466D8" w:rsidRPr="00F05FD3" w:rsidTr="00952395">
        <w:trPr>
          <w:trHeight w:hRule="exact" w:val="1743"/>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b/>
                <w:bCs/>
                <w:lang w:val="en-US" w:bidi="ar-DZ"/>
              </w:rPr>
            </w:pPr>
          </w:p>
          <w:p w:rsidR="004466D8" w:rsidRPr="00F05FD3" w:rsidRDefault="004466D8" w:rsidP="004466D8">
            <w:pPr>
              <w:jc w:val="center"/>
              <w:rPr>
                <w:rFonts w:asciiTheme="majorBidi" w:hAnsiTheme="majorBidi" w:cstheme="majorBidi"/>
                <w:b/>
                <w:bCs/>
                <w:lang w:val="en-US" w:bidi="ar-DZ"/>
              </w:rPr>
            </w:pPr>
            <w:r w:rsidRPr="00F05FD3">
              <w:rPr>
                <w:rFonts w:asciiTheme="majorBidi" w:hAnsiTheme="majorBidi" w:cstheme="majorBidi"/>
                <w:b/>
                <w:bCs/>
                <w:rtl/>
                <w:lang w:bidi="ar-DZ"/>
              </w:rPr>
              <w:t xml:space="preserve">الرابط الى </w:t>
            </w:r>
            <w:r w:rsidRPr="00F05FD3">
              <w:rPr>
                <w:rFonts w:asciiTheme="majorBidi" w:hAnsiTheme="majorBidi" w:cstheme="majorBidi"/>
                <w:b/>
                <w:bCs/>
                <w:lang w:val="en-US" w:bidi="ar-DZ"/>
              </w:rPr>
              <w:t>Googlescholar</w:t>
            </w:r>
          </w:p>
          <w:p w:rsidR="004466D8" w:rsidRPr="00F05FD3" w:rsidRDefault="0093499C" w:rsidP="004466D8">
            <w:pPr>
              <w:jc w:val="center"/>
              <w:rPr>
                <w:rFonts w:asciiTheme="majorBidi" w:hAnsiTheme="majorBidi" w:cstheme="majorBidi"/>
                <w:b/>
                <w:bCs/>
                <w:lang w:val="en-US" w:bidi="ar-DZ"/>
              </w:rPr>
            </w:pPr>
            <w:hyperlink r:id="rId25" w:history="1">
              <w:r w:rsidR="004466D8" w:rsidRPr="00F05FD3">
                <w:rPr>
                  <w:rStyle w:val="Lienhypertexte"/>
                  <w:rFonts w:asciiTheme="majorBidi" w:eastAsiaTheme="majorEastAsia" w:hAnsiTheme="majorBidi"/>
                  <w:lang w:val="en-US" w:bidi="ar-DZ"/>
                </w:rPr>
                <w:t>https://scholar.google.com/citations?user=yUab69EAAAAJ&amp;hl=fr</w:t>
              </w:r>
            </w:hyperlink>
          </w:p>
          <w:p w:rsidR="004466D8" w:rsidRPr="00F05FD3" w:rsidRDefault="004466D8" w:rsidP="004466D8">
            <w:pPr>
              <w:jc w:val="center"/>
              <w:rPr>
                <w:rFonts w:asciiTheme="majorBidi" w:hAnsiTheme="majorBidi" w:cstheme="majorBidi"/>
                <w:b/>
                <w:bCs/>
                <w:lang w:val="en-US" w:bidi="ar-DZ"/>
              </w:rPr>
            </w:pPr>
          </w:p>
          <w:p w:rsidR="004466D8" w:rsidRPr="00F05FD3" w:rsidRDefault="004466D8" w:rsidP="004466D8">
            <w:pPr>
              <w:jc w:val="center"/>
              <w:rPr>
                <w:rFonts w:asciiTheme="majorBidi" w:hAnsiTheme="majorBidi" w:cstheme="majorBidi"/>
                <w:b/>
                <w:bCs/>
                <w:lang w:val="en-US" w:bidi="ar-DZ"/>
              </w:rPr>
            </w:pPr>
            <w:r w:rsidRPr="00F05FD3">
              <w:rPr>
                <w:rFonts w:asciiTheme="majorBidi" w:hAnsiTheme="majorBidi" w:cstheme="majorBidi"/>
                <w:b/>
                <w:bCs/>
                <w:lang w:val="en-US" w:bidi="ar-DZ"/>
              </w:rPr>
              <w:t>Nb de citations: 10 (2024)</w:t>
            </w:r>
          </w:p>
          <w:p w:rsidR="004466D8" w:rsidRPr="00F05FD3" w:rsidRDefault="004466D8" w:rsidP="004466D8">
            <w:pPr>
              <w:jc w:val="center"/>
              <w:rPr>
                <w:rFonts w:asciiTheme="majorBidi" w:hAnsiTheme="majorBidi" w:cstheme="majorBidi"/>
                <w:b/>
                <w:bCs/>
                <w:lang w:val="en-US" w:bidi="ar-DZ"/>
              </w:rPr>
            </w:pPr>
          </w:p>
        </w:tc>
      </w:tr>
      <w:tr w:rsidR="004466D8" w:rsidRPr="00F05FD3"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05FD3" w:rsidRDefault="004466D8" w:rsidP="004466D8">
            <w:pPr>
              <w:jc w:val="center"/>
              <w:rPr>
                <w:rFonts w:asciiTheme="majorBidi" w:hAnsiTheme="majorBidi" w:cstheme="majorBidi"/>
                <w:b/>
                <w:bCs/>
                <w:lang w:bidi="ar-DZ"/>
              </w:rPr>
            </w:pPr>
            <w:r w:rsidRPr="00F05FD3">
              <w:rPr>
                <w:rFonts w:asciiTheme="majorBidi" w:hAnsiTheme="majorBidi" w:cstheme="majorBidi"/>
                <w:b/>
                <w:bCs/>
                <w:rtl/>
                <w:lang w:bidi="ar-DZ"/>
              </w:rPr>
              <w:t>الجدول</w:t>
            </w:r>
            <w:r w:rsidRPr="00F05FD3">
              <w:rPr>
                <w:rFonts w:asciiTheme="majorBidi" w:hAnsiTheme="majorBidi" w:cstheme="majorBidi"/>
                <w:b/>
                <w:bCs/>
                <w:lang w:bidi="ar-DZ"/>
              </w:rPr>
              <w:t xml:space="preserve"> </w:t>
            </w:r>
            <w:r w:rsidRPr="00F05FD3">
              <w:rPr>
                <w:rFonts w:asciiTheme="majorBidi" w:hAnsiTheme="majorBidi" w:cstheme="majorBidi"/>
                <w:b/>
                <w:bCs/>
                <w:rtl/>
                <w:lang w:bidi="ar-DZ"/>
              </w:rPr>
              <w:t>: قائمة المقالات العلمية المنشورة بالمجلات الدولية</w:t>
            </w:r>
          </w:p>
        </w:tc>
      </w:tr>
      <w:tr w:rsidR="004466D8" w:rsidRPr="00F05FD3" w:rsidTr="004466D8">
        <w:trPr>
          <w:trHeight w:val="397"/>
        </w:trPr>
        <w:tc>
          <w:tcPr>
            <w:tcW w:w="9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مصنفة</w:t>
            </w:r>
          </w:p>
        </w:tc>
        <w:tc>
          <w:tcPr>
            <w:tcW w:w="309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b/>
                <w:bCs/>
                <w:rtl/>
                <w:lang w:bidi="ar-DZ"/>
              </w:rPr>
            </w:pPr>
            <w:r w:rsidRPr="00F05FD3">
              <w:rPr>
                <w:rFonts w:asciiTheme="majorBidi" w:hAnsiTheme="majorBidi" w:cstheme="majorBidi"/>
                <w:b/>
                <w:bCs/>
                <w:rtl/>
                <w:lang w:bidi="ar-DZ"/>
              </w:rPr>
              <w:t>اسم المجلة</w:t>
            </w:r>
          </w:p>
        </w:tc>
        <w:tc>
          <w:tcPr>
            <w:tcW w:w="384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b/>
                <w:bCs/>
                <w:rtl/>
                <w:lang w:bidi="ar-DZ"/>
              </w:rPr>
            </w:pPr>
            <w:r w:rsidRPr="00F05FD3">
              <w:rPr>
                <w:rFonts w:asciiTheme="majorBidi" w:hAnsiTheme="majorBidi" w:cstheme="majorBidi"/>
                <w:b/>
                <w:bCs/>
                <w:rtl/>
                <w:lang w:bidi="ar-DZ"/>
              </w:rPr>
              <w:t>العنوان و الرابط الالكتروني</w:t>
            </w:r>
          </w:p>
        </w:tc>
        <w:tc>
          <w:tcPr>
            <w:tcW w:w="136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سنة النشر</w:t>
            </w:r>
          </w:p>
        </w:tc>
      </w:tr>
      <w:tr w:rsidR="004466D8" w:rsidRPr="00F05FD3" w:rsidTr="004466D8">
        <w:trPr>
          <w:trHeight w:hRule="exact" w:val="3577"/>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color w:val="191A1C"/>
                <w:shd w:val="clear" w:color="auto" w:fill="FFFFFF"/>
              </w:rPr>
              <w:t>B- ERIH PLUS</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 xml:space="preserve">Problems of Quality </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color w:val="191A1C"/>
                <w:shd w:val="clear" w:color="auto" w:fill="FFFFFF"/>
                <w:lang w:val="en-US"/>
              </w:rPr>
            </w:pPr>
            <w:r w:rsidRPr="00F05FD3">
              <w:rPr>
                <w:rFonts w:asciiTheme="majorBidi" w:hAnsiTheme="majorBidi" w:cstheme="majorBidi"/>
                <w:color w:val="191A1C"/>
                <w:shd w:val="clear" w:color="auto" w:fill="FFFFFF"/>
                <w:lang w:val="en-US"/>
              </w:rPr>
              <w:t>Contribution to the implementation of ISO 22000:2018 within the NOUNOURS agri-food company - case study of a NOUNOURS manufacturing facility</w:t>
            </w:r>
          </w:p>
          <w:p w:rsidR="004466D8" w:rsidRPr="00F05FD3" w:rsidRDefault="004466D8" w:rsidP="004466D8">
            <w:pPr>
              <w:rPr>
                <w:rFonts w:asciiTheme="majorBidi" w:hAnsiTheme="majorBidi" w:cstheme="majorBidi"/>
                <w:lang w:val="en-US"/>
              </w:rPr>
            </w:pPr>
            <w:r w:rsidRPr="00F05FD3">
              <w:rPr>
                <w:rFonts w:asciiTheme="majorBidi" w:hAnsiTheme="majorBidi" w:cstheme="majorBidi"/>
                <w:color w:val="191A1C"/>
                <w:shd w:val="clear" w:color="auto" w:fill="FFFFFF"/>
                <w:lang w:val="en-US"/>
              </w:rPr>
              <w:t xml:space="preserve">URL : </w:t>
            </w:r>
            <w:hyperlink r:id="rId26" w:history="1">
              <w:r w:rsidRPr="00F05FD3">
                <w:rPr>
                  <w:rStyle w:val="Lienhypertexte"/>
                  <w:rFonts w:asciiTheme="majorBidi" w:eastAsiaTheme="majorEastAsia" w:hAnsiTheme="majorBidi"/>
                  <w:shd w:val="clear" w:color="auto" w:fill="FFFFFF"/>
                  <w:lang w:val="en-US"/>
                </w:rPr>
                <w:t>https://www.sigma-not.pl/publikacja-150110-contribution-to-the-implementation-of-iso-22000,2018-within-the-nounours-agri-food-company---case-study-of-a-nounours-manufacturing-facility-problemy-jakosci-2024-4.html</w:t>
              </w:r>
            </w:hyperlink>
            <w:r w:rsidRPr="00F05FD3">
              <w:rPr>
                <w:rFonts w:asciiTheme="majorBidi" w:hAnsiTheme="majorBidi" w:cstheme="majorBidi"/>
                <w:color w:val="191A1C"/>
                <w:shd w:val="clear" w:color="auto" w:fill="FFFFFF"/>
                <w:lang w:val="en-US"/>
              </w:rPr>
              <w:t xml:space="preserve"> </w:t>
            </w:r>
          </w:p>
          <w:p w:rsidR="004466D8" w:rsidRPr="00F05FD3" w:rsidRDefault="004466D8" w:rsidP="004466D8">
            <w:pPr>
              <w:rPr>
                <w:rFonts w:asciiTheme="majorBidi" w:hAnsiTheme="majorBidi" w:cstheme="majorBidi"/>
                <w:color w:val="191A1C"/>
                <w:shd w:val="clear" w:color="auto" w:fill="FFFFFF"/>
                <w:lang w:val="en-US"/>
              </w:rPr>
            </w:pPr>
          </w:p>
          <w:p w:rsidR="004466D8" w:rsidRPr="00F05FD3" w:rsidRDefault="004466D8" w:rsidP="004466D8">
            <w:pPr>
              <w:rPr>
                <w:rFonts w:asciiTheme="majorBidi" w:hAnsiTheme="majorBidi" w:cstheme="majorBidi"/>
                <w:color w:val="191A1C"/>
                <w:shd w:val="clear" w:color="auto" w:fill="FFFFFF"/>
                <w:lang w:val="en-US"/>
              </w:rPr>
            </w:pPr>
          </w:p>
          <w:p w:rsidR="004466D8" w:rsidRPr="00F05FD3" w:rsidRDefault="004466D8" w:rsidP="004466D8">
            <w:pPr>
              <w:rPr>
                <w:rFonts w:asciiTheme="majorBidi" w:hAnsiTheme="majorBidi" w:cstheme="majorBidi"/>
                <w:lang w:val="en-US"/>
              </w:rPr>
            </w:pP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2024</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International Journal of Finance, Insurance and Risk Management</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color w:val="000000"/>
                <w:shd w:val="clear" w:color="auto" w:fill="FFFFFF"/>
                <w:lang w:val="en-US"/>
              </w:rPr>
            </w:pPr>
          </w:p>
          <w:p w:rsidR="004466D8" w:rsidRPr="00F05FD3" w:rsidRDefault="004466D8" w:rsidP="004466D8">
            <w:pPr>
              <w:rPr>
                <w:rFonts w:asciiTheme="majorBidi" w:hAnsiTheme="majorBidi" w:cstheme="majorBidi"/>
                <w:color w:val="000000"/>
                <w:shd w:val="clear" w:color="auto" w:fill="FFFFFF"/>
                <w:lang w:val="en-US"/>
              </w:rPr>
            </w:pPr>
            <w:r w:rsidRPr="00F05FD3">
              <w:rPr>
                <w:rFonts w:asciiTheme="majorBidi" w:hAnsiTheme="majorBidi" w:cstheme="majorBidi"/>
                <w:color w:val="000000"/>
                <w:shd w:val="clear" w:color="auto" w:fill="FFFFFF"/>
                <w:lang w:val="en-US"/>
              </w:rPr>
              <w:t>Regulatory Compliance with HACCP Standards for Argi</w:t>
            </w:r>
          </w:p>
          <w:p w:rsidR="004466D8" w:rsidRPr="00F05FD3" w:rsidRDefault="004466D8" w:rsidP="004466D8">
            <w:pPr>
              <w:rPr>
                <w:rFonts w:asciiTheme="majorBidi" w:hAnsiTheme="majorBidi" w:cstheme="majorBidi"/>
                <w:color w:val="000000"/>
                <w:shd w:val="clear" w:color="auto" w:fill="FFFFFF"/>
                <w:lang w:val="en-US"/>
              </w:rPr>
            </w:pPr>
            <w:r w:rsidRPr="00F05FD3">
              <w:rPr>
                <w:rFonts w:asciiTheme="majorBidi" w:hAnsiTheme="majorBidi" w:cstheme="majorBidi"/>
                <w:color w:val="000000"/>
                <w:shd w:val="clear" w:color="auto" w:fill="FFFFFF"/>
                <w:lang w:val="en-US"/>
              </w:rPr>
              <w:t xml:space="preserve">Food Businesses: The Case of KAMELO FOOD Company  </w:t>
            </w:r>
          </w:p>
          <w:p w:rsidR="004466D8" w:rsidRPr="00F05FD3" w:rsidRDefault="004466D8" w:rsidP="004466D8">
            <w:pPr>
              <w:rPr>
                <w:rFonts w:asciiTheme="majorBidi" w:hAnsiTheme="majorBidi" w:cstheme="majorBidi"/>
                <w:color w:val="000000"/>
                <w:shd w:val="clear" w:color="auto" w:fill="FFFFFF"/>
                <w:lang w:val="en-US"/>
              </w:rPr>
            </w:pPr>
            <w:r w:rsidRPr="00F05FD3">
              <w:rPr>
                <w:rFonts w:asciiTheme="majorBidi" w:hAnsiTheme="majorBidi" w:cstheme="majorBidi"/>
                <w:color w:val="000000"/>
                <w:shd w:val="clear" w:color="auto" w:fill="FFFFFF"/>
                <w:lang w:val="en-US"/>
              </w:rPr>
              <w:t xml:space="preserve">URL : </w:t>
            </w:r>
            <w:hyperlink r:id="rId27" w:history="1">
              <w:r w:rsidRPr="00F05FD3">
                <w:rPr>
                  <w:rStyle w:val="Lienhypertexte"/>
                  <w:rFonts w:asciiTheme="majorBidi" w:eastAsiaTheme="majorEastAsia" w:hAnsiTheme="majorBidi"/>
                  <w:shd w:val="clear" w:color="auto" w:fill="FFFFFF"/>
                  <w:lang w:val="en-US"/>
                </w:rPr>
                <w:t>https://www.researchgate.net/profile/Belimane-Wissam/publication/380161336_Regulatory_Compliance_with_HACCP_Standards_for_Argi-Food_Businesses_The_Case_of_KAMELO_FOOD_Company/links/6641e38d08aa54017a0553b3/Regulatory-Compliance-with-HACCP-Standards-for-Argi-Food-Businesses-The-Case-of-KAMELO-FOOD-Company.pdf</w:t>
              </w:r>
            </w:hyperlink>
            <w:r w:rsidRPr="00F05FD3">
              <w:rPr>
                <w:rFonts w:asciiTheme="majorBidi" w:hAnsiTheme="majorBidi" w:cstheme="majorBidi"/>
                <w:color w:val="000000"/>
                <w:shd w:val="clear" w:color="auto" w:fill="FFFFFF"/>
                <w:lang w:val="en-US"/>
              </w:rPr>
              <w:t xml:space="preserve"> </w:t>
            </w:r>
          </w:p>
          <w:p w:rsidR="004466D8" w:rsidRPr="00F05FD3" w:rsidRDefault="004466D8" w:rsidP="004466D8">
            <w:pPr>
              <w:rPr>
                <w:rFonts w:asciiTheme="majorBidi" w:hAnsiTheme="majorBidi" w:cstheme="majorBidi"/>
                <w:lang w:val="en-US"/>
              </w:rPr>
            </w:pP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2024</w:t>
            </w:r>
          </w:p>
        </w:tc>
      </w:tr>
      <w:tr w:rsidR="004466D8" w:rsidRPr="00F05FD3" w:rsidTr="004466D8">
        <w:trPr>
          <w:trHeight w:hRule="exact" w:val="2933"/>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B- ERIH PLUS</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p>
          <w:p w:rsidR="004466D8" w:rsidRPr="00F05FD3" w:rsidRDefault="004466D8" w:rsidP="004466D8">
            <w:pPr>
              <w:jc w:val="center"/>
              <w:rPr>
                <w:rFonts w:asciiTheme="majorBidi" w:hAnsiTheme="majorBidi" w:cstheme="majorBidi"/>
              </w:rPr>
            </w:pPr>
            <w:r w:rsidRPr="00F05FD3">
              <w:rPr>
                <w:rFonts w:asciiTheme="majorBidi" w:hAnsiTheme="majorBidi" w:cstheme="majorBidi"/>
              </w:rPr>
              <w:t>Problems of Quality</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color w:val="000000"/>
                <w:shd w:val="clear" w:color="auto" w:fill="FFFFFF"/>
                <w:lang w:val="en-US"/>
              </w:rPr>
            </w:pPr>
            <w:r w:rsidRPr="00F05FD3">
              <w:rPr>
                <w:rFonts w:asciiTheme="majorBidi" w:hAnsiTheme="majorBidi" w:cstheme="majorBidi"/>
                <w:color w:val="000000"/>
                <w:shd w:val="clear" w:color="auto" w:fill="FFFFFF"/>
                <w:lang w:val="en-US"/>
              </w:rPr>
              <w:t>Adoption of food safety culture in the dairy industry : A case study of Bel company in Algeria</w:t>
            </w:r>
          </w:p>
          <w:p w:rsidR="004466D8" w:rsidRPr="00F05FD3" w:rsidRDefault="004466D8" w:rsidP="004466D8">
            <w:pPr>
              <w:rPr>
                <w:rFonts w:asciiTheme="majorBidi" w:hAnsiTheme="majorBidi" w:cstheme="majorBidi"/>
                <w:color w:val="000000"/>
                <w:shd w:val="clear" w:color="auto" w:fill="FFFFFF"/>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color w:val="000000"/>
                <w:shd w:val="clear" w:color="auto" w:fill="FFFFFF"/>
                <w:lang w:val="en-US"/>
              </w:rPr>
              <w:t xml:space="preserve">URL : </w:t>
            </w:r>
            <w:r w:rsidRPr="00F05FD3">
              <w:rPr>
                <w:rFonts w:asciiTheme="majorBidi" w:hAnsiTheme="majorBidi" w:cstheme="majorBidi"/>
                <w:lang w:val="en-US"/>
              </w:rPr>
              <w:t xml:space="preserve">  </w:t>
            </w:r>
            <w:hyperlink r:id="rId28" w:history="1">
              <w:r w:rsidRPr="00F05FD3">
                <w:rPr>
                  <w:rStyle w:val="Lienhypertexte"/>
                  <w:rFonts w:asciiTheme="majorBidi" w:eastAsiaTheme="majorEastAsia" w:hAnsiTheme="majorBidi"/>
                  <w:lang w:val="en-US"/>
                </w:rPr>
                <w:t>https://www.sigma-not.pl/publikacja-142881-adoption-of-food-safety-culture-in-the-dairy-industry-%E2%80%93-a-case-study-of-bel-company-in-algeria-problemy-jakosci-2023-2.html</w:t>
              </w:r>
            </w:hyperlink>
          </w:p>
          <w:p w:rsidR="004466D8" w:rsidRPr="00F05FD3" w:rsidRDefault="004466D8" w:rsidP="004466D8">
            <w:pPr>
              <w:rPr>
                <w:rFonts w:asciiTheme="majorBidi" w:hAnsiTheme="majorBidi" w:cstheme="majorBidi"/>
                <w:lang w:val="en-US"/>
              </w:rPr>
            </w:pP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2023</w:t>
            </w:r>
          </w:p>
        </w:tc>
      </w:tr>
      <w:tr w:rsidR="004466D8" w:rsidRPr="00F05FD3" w:rsidTr="004466D8">
        <w:trPr>
          <w:trHeight w:val="2340"/>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val="en-US"/>
              </w:rPr>
              <w:t>B- ERIH PLUS</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International Journal Of Public Administration , Management and Economic Development</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The Top management support for e-governement project implementation: Case study of     Khadamat’s portal in Algeria</w:t>
            </w:r>
          </w:p>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 xml:space="preserve">URL : </w:t>
            </w:r>
            <w:hyperlink r:id="rId29" w:history="1">
              <w:r w:rsidRPr="00F05FD3">
                <w:rPr>
                  <w:rStyle w:val="Lienhypertexte"/>
                  <w:rFonts w:asciiTheme="majorBidi" w:eastAsiaTheme="majorEastAsia" w:hAnsiTheme="majorBidi"/>
                  <w:lang w:val="en-US"/>
                </w:rPr>
                <w:t>https://www.ijpamed.eu/index.php/journal/article/view/87</w:t>
              </w:r>
            </w:hyperlink>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2023</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val="en-US"/>
              </w:rPr>
              <w:t>B- ERIH PLUS</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954FC0" w:rsidRDefault="004466D8" w:rsidP="004466D8">
            <w:pPr>
              <w:jc w:val="center"/>
              <w:rPr>
                <w:rFonts w:asciiTheme="majorBidi" w:hAnsiTheme="majorBidi" w:cstheme="majorBidi"/>
                <w:bCs/>
                <w:lang w:val="en-US"/>
              </w:rPr>
            </w:pPr>
            <w:r w:rsidRPr="00954FC0">
              <w:rPr>
                <w:rFonts w:asciiTheme="majorBidi" w:hAnsiTheme="majorBidi" w:cstheme="majorBidi"/>
                <w:bCs/>
                <w:lang w:val="en-US"/>
              </w:rPr>
              <w:t>International Journal Of Public Administration , Management and Economic Development</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bCs/>
                <w:lang w:val="en-US"/>
              </w:rPr>
            </w:pPr>
            <w:r w:rsidRPr="00F05FD3">
              <w:rPr>
                <w:rFonts w:asciiTheme="majorBidi" w:hAnsiTheme="majorBidi" w:cstheme="majorBidi"/>
                <w:bCs/>
                <w:lang w:val="en-US"/>
              </w:rPr>
              <w:t>Contrasting marketing approaches to winning public contracts : Comparative study of two Algerian contractors – public and private-</w:t>
            </w:r>
          </w:p>
          <w:p w:rsidR="004466D8" w:rsidRPr="00F05FD3" w:rsidRDefault="004466D8" w:rsidP="004466D8">
            <w:pPr>
              <w:rPr>
                <w:rFonts w:asciiTheme="majorBidi" w:hAnsiTheme="majorBidi" w:cstheme="majorBidi"/>
                <w:bCs/>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bCs/>
                <w:lang w:val="en-US"/>
              </w:rPr>
              <w:t xml:space="preserve">URL : </w:t>
            </w:r>
            <w:hyperlink r:id="rId30" w:history="1">
              <w:r w:rsidRPr="00F05FD3">
                <w:rPr>
                  <w:rFonts w:asciiTheme="majorBidi" w:hAnsiTheme="majorBidi" w:cstheme="majorBidi"/>
                  <w:color w:val="0000FF"/>
                  <w:u w:val="single"/>
                  <w:lang w:val="en-US"/>
                </w:rPr>
                <w:t xml:space="preserve">(PDF) Contrasting marketing approaches to winning public </w:t>
              </w:r>
              <w:r w:rsidRPr="00F05FD3">
                <w:rPr>
                  <w:rFonts w:asciiTheme="majorBidi" w:hAnsiTheme="majorBidi" w:cstheme="majorBidi"/>
                  <w:color w:val="0000FF"/>
                  <w:u w:val="single"/>
                  <w:lang w:val="en-US"/>
                </w:rPr>
                <w:lastRenderedPageBreak/>
                <w:t>contracts: Comparative study of two Algerian contractors – public and private</w:t>
              </w:r>
            </w:hyperlink>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lastRenderedPageBreak/>
              <w:t>2023</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lastRenderedPageBreak/>
              <w:t>B- ERIH PLUS</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International Journal Of Public Administration , Management and Economic Development</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bCs/>
                <w:lang w:val="en-US"/>
              </w:rPr>
            </w:pPr>
            <w:r w:rsidRPr="00F05FD3">
              <w:rPr>
                <w:rFonts w:asciiTheme="majorBidi" w:hAnsiTheme="majorBidi" w:cstheme="majorBidi"/>
                <w:bCs/>
                <w:lang w:val="en-US"/>
              </w:rPr>
              <w:t>Organizational Climate and Gender: Evidence from Algerian Local Authorities</w:t>
            </w:r>
          </w:p>
          <w:p w:rsidR="004466D8" w:rsidRPr="00F05FD3" w:rsidRDefault="004466D8" w:rsidP="004466D8">
            <w:pPr>
              <w:rPr>
                <w:rFonts w:asciiTheme="majorBidi" w:hAnsiTheme="majorBidi" w:cstheme="majorBidi"/>
                <w:bCs/>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bCs/>
                <w:lang w:val="en-US"/>
              </w:rPr>
              <w:t xml:space="preserve">URL: </w:t>
            </w:r>
            <w:hyperlink r:id="rId31" w:history="1">
              <w:r w:rsidRPr="00F05FD3">
                <w:rPr>
                  <w:rStyle w:val="Lienhypertexte"/>
                  <w:rFonts w:asciiTheme="majorBidi" w:eastAsiaTheme="majorEastAsia" w:hAnsiTheme="majorBidi"/>
                  <w:lang w:val="en-US"/>
                </w:rPr>
                <w:t>https://www.ijpamed.eu/index.php/journal/article/view/85</w:t>
              </w:r>
            </w:hyperlink>
            <w:r w:rsidRPr="00F05FD3">
              <w:rPr>
                <w:rFonts w:asciiTheme="majorBidi" w:hAnsiTheme="majorBidi" w:cstheme="majorBidi"/>
                <w:bCs/>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2023</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International Journal of Finance, Insurance and Risk Management</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Local Finance Transparency in Algeria : An attempt to diagnose the official portals of local authorities</w:t>
            </w:r>
          </w:p>
          <w:p w:rsidR="004466D8" w:rsidRPr="00F05FD3" w:rsidRDefault="004466D8" w:rsidP="004466D8">
            <w:pPr>
              <w:rPr>
                <w:rFonts w:asciiTheme="majorBidi" w:hAnsiTheme="majorBidi" w:cstheme="majorBidi"/>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 xml:space="preserve">URL : </w:t>
            </w:r>
            <w:hyperlink r:id="rId32" w:history="1">
              <w:r w:rsidRPr="00F05FD3">
                <w:rPr>
                  <w:rStyle w:val="Lienhypertexte"/>
                  <w:rFonts w:asciiTheme="majorBidi" w:eastAsiaTheme="majorEastAsia" w:hAnsiTheme="majorBidi"/>
                  <w:lang w:val="en-US"/>
                </w:rPr>
                <w:t>https://econpapers.repec.org/article/ersijfirm/v_3a12_3ay_3a2022_3ai_3a2_3ap_3a74-91.htm</w:t>
              </w:r>
            </w:hyperlink>
            <w:r w:rsidRPr="00F05FD3">
              <w:rPr>
                <w:rFonts w:asciiTheme="majorBidi" w:hAnsiTheme="majorBidi" w:cstheme="majorBidi"/>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2022</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93499C" w:rsidP="004466D8">
            <w:pPr>
              <w:jc w:val="center"/>
              <w:rPr>
                <w:rFonts w:asciiTheme="majorBidi" w:hAnsiTheme="majorBidi" w:cstheme="majorBidi"/>
                <w:b/>
                <w:bCs/>
                <w:lang w:val="en-US"/>
              </w:rPr>
            </w:pPr>
            <w:hyperlink r:id="rId33" w:history="1">
              <w:r w:rsidR="004466D8" w:rsidRPr="00F05FD3">
                <w:rPr>
                  <w:rStyle w:val="Lienhypertexte"/>
                  <w:rFonts w:asciiTheme="majorBidi" w:eastAsiaTheme="majorEastAsia" w:hAnsiTheme="majorBidi"/>
                  <w:color w:val="000000" w:themeColor="text1"/>
                  <w:kern w:val="36"/>
                  <w:lang w:val="en-US"/>
                </w:rPr>
                <w:t>International Journal of Finance, Insurance and Risk Management</w:t>
              </w:r>
            </w:hyperlink>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color w:val="000000"/>
                <w:kern w:val="36"/>
                <w:lang w:val="en-US"/>
              </w:rPr>
              <w:t>Contribution to the Implementation of an Integrated Management System in Accordance with ISO 9001: 2015, ISO 14001: 2015 and ISO 45001, 2018 Standards: A Case Study of AMENHYD Company in Algeria</w:t>
            </w:r>
          </w:p>
          <w:p w:rsidR="004466D8" w:rsidRPr="00F05FD3" w:rsidRDefault="004466D8" w:rsidP="004466D8">
            <w:pPr>
              <w:rPr>
                <w:rFonts w:asciiTheme="majorBidi" w:hAnsiTheme="majorBidi" w:cstheme="majorBidi"/>
                <w:lang w:val="en-U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 xml:space="preserve">URL : </w:t>
            </w:r>
            <w:hyperlink r:id="rId34" w:history="1">
              <w:r w:rsidRPr="00F05FD3">
                <w:rPr>
                  <w:rFonts w:asciiTheme="majorBidi" w:hAnsiTheme="majorBidi" w:cstheme="majorBidi"/>
                  <w:color w:val="0000FF"/>
                  <w:u w:val="single"/>
                  <w:lang w:val="en-US"/>
                </w:rPr>
                <w:t>EconPapers: Contribution to the Implementation of an Integrated Management System in Accordance with ISO 9001: 2015, ISO 14001: 2015 and ISO 45001, 2018 Standards: A Case Study of AMENHYD Company in Algeria</w:t>
              </w:r>
            </w:hyperlink>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2022</w:t>
            </w:r>
          </w:p>
        </w:tc>
      </w:tr>
      <w:tr w:rsidR="004466D8" w:rsidRPr="00F05FD3" w:rsidTr="004466D8">
        <w:trPr>
          <w:trHeight w:val="711"/>
        </w:trPr>
        <w:tc>
          <w:tcPr>
            <w:tcW w:w="97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 xml:space="preserve">B- CAIRN </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 xml:space="preserve">Revue Maghreb-Machrak </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rPr>
                <w:rFonts w:asciiTheme="majorBidi" w:hAnsiTheme="majorBidi" w:cstheme="majorBidi"/>
                <w:bCs/>
              </w:rPr>
            </w:pPr>
            <w:r w:rsidRPr="00F05FD3">
              <w:rPr>
                <w:rFonts w:asciiTheme="majorBidi" w:hAnsiTheme="majorBidi" w:cstheme="majorBidi"/>
                <w:bCs/>
              </w:rPr>
              <w:t>Transparence des Finances Locales en Algérie</w:t>
            </w:r>
          </w:p>
          <w:p w:rsidR="004466D8" w:rsidRPr="00F05FD3" w:rsidRDefault="004466D8" w:rsidP="004466D8">
            <w:pPr>
              <w:rPr>
                <w:rFonts w:asciiTheme="majorBidi" w:hAnsiTheme="majorBidi" w:cstheme="majorBidi"/>
                <w:bCs/>
              </w:rPr>
            </w:pPr>
          </w:p>
          <w:p w:rsidR="004466D8" w:rsidRPr="00F05FD3" w:rsidRDefault="004466D8" w:rsidP="004466D8">
            <w:pPr>
              <w:rPr>
                <w:rFonts w:asciiTheme="majorBidi" w:hAnsiTheme="majorBidi" w:cstheme="majorBidi"/>
                <w:lang w:val="en-US"/>
              </w:rPr>
            </w:pPr>
            <w:r w:rsidRPr="00F05FD3">
              <w:rPr>
                <w:rFonts w:asciiTheme="majorBidi" w:hAnsiTheme="majorBidi" w:cstheme="majorBidi"/>
                <w:bCs/>
                <w:lang w:val="en-US"/>
              </w:rPr>
              <w:t xml:space="preserve">URL : </w:t>
            </w:r>
            <w:hyperlink r:id="rId35" w:history="1">
              <w:r w:rsidRPr="00F05FD3">
                <w:rPr>
                  <w:rStyle w:val="Lienhypertexte"/>
                  <w:rFonts w:asciiTheme="majorBidi" w:eastAsiaTheme="majorEastAsia" w:hAnsiTheme="majorBidi"/>
                  <w:lang w:val="en-US"/>
                </w:rPr>
                <w:t>https://shs.cairn.info/revue-maghreb-machrek-2020-4-page-5?lang=fr&amp;u=&amp;contenu=auteurs</w:t>
              </w:r>
            </w:hyperlink>
            <w:r w:rsidRPr="00F05FD3">
              <w:rPr>
                <w:rFonts w:asciiTheme="majorBidi" w:hAnsiTheme="majorBidi" w:cstheme="majorBidi"/>
                <w:bCs/>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2020</w:t>
            </w:r>
          </w:p>
        </w:tc>
      </w:tr>
    </w:tbl>
    <w:p w:rsidR="004466D8" w:rsidRPr="00F05FD3" w:rsidRDefault="004466D8" w:rsidP="004466D8">
      <w:pPr>
        <w:spacing w:after="0" w:line="240" w:lineRule="auto"/>
        <w:rPr>
          <w:rFonts w:asciiTheme="majorBidi" w:hAnsiTheme="majorBidi" w:cstheme="majorBidi"/>
        </w:rPr>
      </w:pPr>
    </w:p>
    <w:tbl>
      <w:tblPr>
        <w:tblStyle w:val="Grilledutableau"/>
        <w:tblW w:w="9286" w:type="dxa"/>
        <w:tblLayout w:type="fixed"/>
        <w:tblLook w:val="04A0" w:firstRow="1" w:lastRow="0" w:firstColumn="1" w:lastColumn="0" w:noHBand="0" w:noVBand="1"/>
      </w:tblPr>
      <w:tblGrid>
        <w:gridCol w:w="1002"/>
        <w:gridCol w:w="3075"/>
        <w:gridCol w:w="3846"/>
        <w:gridCol w:w="1363"/>
      </w:tblGrid>
      <w:tr w:rsidR="004466D8" w:rsidRPr="00F05FD3"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05FD3" w:rsidRDefault="004466D8" w:rsidP="004466D8">
            <w:pPr>
              <w:jc w:val="center"/>
              <w:rPr>
                <w:rFonts w:asciiTheme="majorBidi" w:hAnsiTheme="majorBidi" w:cstheme="majorBidi"/>
                <w:b/>
                <w:bCs/>
                <w:lang w:bidi="ar-DZ"/>
              </w:rPr>
            </w:pPr>
            <w:r w:rsidRPr="00F05FD3">
              <w:rPr>
                <w:rFonts w:asciiTheme="majorBidi" w:hAnsiTheme="majorBidi" w:cstheme="majorBidi"/>
                <w:b/>
                <w:bCs/>
                <w:rtl/>
                <w:lang w:bidi="ar-DZ"/>
              </w:rPr>
              <w:t>الجدول</w:t>
            </w:r>
            <w:r w:rsidRPr="00F05FD3">
              <w:rPr>
                <w:rFonts w:asciiTheme="majorBidi" w:hAnsiTheme="majorBidi" w:cstheme="majorBidi"/>
                <w:b/>
                <w:bCs/>
                <w:lang w:bidi="ar-DZ"/>
              </w:rPr>
              <w:t xml:space="preserve"> </w:t>
            </w:r>
            <w:r w:rsidRPr="00F05FD3">
              <w:rPr>
                <w:rFonts w:asciiTheme="majorBidi" w:hAnsiTheme="majorBidi" w:cstheme="majorBidi"/>
                <w:b/>
                <w:bCs/>
                <w:rtl/>
                <w:lang w:bidi="ar-DZ"/>
              </w:rPr>
              <w:t>: قائمة المقالات العلمية المنشورة بالمجلات الوطنية</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مصنفة</w:t>
            </w:r>
          </w:p>
        </w:tc>
        <w:tc>
          <w:tcPr>
            <w:tcW w:w="30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b/>
                <w:bCs/>
                <w:rtl/>
                <w:lang w:bidi="ar-DZ"/>
              </w:rPr>
            </w:pPr>
            <w:r w:rsidRPr="00F05FD3">
              <w:rPr>
                <w:rFonts w:asciiTheme="majorBidi" w:hAnsiTheme="majorBidi" w:cstheme="majorBidi"/>
                <w:b/>
                <w:bCs/>
                <w:rtl/>
                <w:lang w:bidi="ar-DZ"/>
              </w:rPr>
              <w:t>اسم المجلة</w:t>
            </w:r>
          </w:p>
        </w:tc>
        <w:tc>
          <w:tcPr>
            <w:tcW w:w="384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b/>
                <w:bCs/>
                <w:rtl/>
                <w:lang w:bidi="ar-DZ"/>
              </w:rPr>
            </w:pPr>
            <w:r w:rsidRPr="00F05FD3">
              <w:rPr>
                <w:rFonts w:asciiTheme="majorBidi" w:hAnsiTheme="majorBidi" w:cstheme="majorBidi"/>
                <w:b/>
                <w:bCs/>
                <w:rtl/>
                <w:lang w:bidi="ar-DZ"/>
              </w:rPr>
              <w:t>العنوان و الرابط الالكتروني</w:t>
            </w:r>
          </w:p>
        </w:tc>
        <w:tc>
          <w:tcPr>
            <w:tcW w:w="136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سنة النشر</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Style w:val="Lienhypertexte"/>
                <w:rFonts w:asciiTheme="majorBidi" w:eastAsiaTheme="majorEastAsia" w:hAnsiTheme="majorBidi"/>
                <w:shd w:val="clear" w:color="auto" w:fill="F9F9F3"/>
              </w:rPr>
            </w:pPr>
            <w:r w:rsidRPr="00F05FD3">
              <w:rPr>
                <w:rFonts w:asciiTheme="majorBidi" w:hAnsiTheme="majorBidi" w:cstheme="majorBidi"/>
              </w:rPr>
              <w:t xml:space="preserve">Cahiers du CREAD </w:t>
            </w:r>
            <w:hyperlink r:id="rId36" w:history="1">
              <w:r w:rsidRPr="00F05FD3">
                <w:rPr>
                  <w:rStyle w:val="Lienhypertexte"/>
                  <w:rFonts w:asciiTheme="majorBidi" w:eastAsiaTheme="majorEastAsia" w:hAnsiTheme="majorBidi"/>
                  <w:shd w:val="clear" w:color="auto" w:fill="F9F9F3"/>
                </w:rPr>
                <w:t> </w:t>
              </w:r>
            </w:hyperlink>
          </w:p>
          <w:p w:rsidR="004466D8" w:rsidRPr="00F05FD3" w:rsidRDefault="004466D8" w:rsidP="004466D8">
            <w:pPr>
              <w:jc w:val="center"/>
              <w:rPr>
                <w:rFonts w:asciiTheme="majorBidi" w:hAnsiTheme="majorBidi" w:cstheme="majorBidi"/>
                <w:shd w:val="clear" w:color="auto" w:fill="FFFFFF"/>
              </w:rPr>
            </w:pP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pStyle w:val="Titre4"/>
              <w:shd w:val="clear" w:color="auto" w:fill="FFFFFF"/>
              <w:spacing w:before="150" w:after="150" w:line="240" w:lineRule="auto"/>
              <w:outlineLvl w:val="3"/>
              <w:rPr>
                <w:rFonts w:asciiTheme="majorBidi" w:hAnsiTheme="majorBidi"/>
                <w:b w:val="0"/>
                <w:bCs w:val="0"/>
                <w:i w:val="0"/>
                <w:iCs w:val="0"/>
                <w:color w:val="000000" w:themeColor="text1"/>
              </w:rPr>
            </w:pPr>
            <w:r w:rsidRPr="00F05FD3">
              <w:rPr>
                <w:rFonts w:asciiTheme="majorBidi" w:hAnsiTheme="majorBidi"/>
                <w:b w:val="0"/>
                <w:bCs w:val="0"/>
                <w:i w:val="0"/>
                <w:iCs w:val="0"/>
                <w:color w:val="000000" w:themeColor="text1"/>
              </w:rPr>
              <w:t>Le climat organisationnel des Communes en Algérie : Une tentative d’analyse exploratoire de la perception des administratifs communaux</w:t>
            </w:r>
          </w:p>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 xml:space="preserve">URL : </w:t>
            </w:r>
            <w:hyperlink r:id="rId37" w:history="1">
              <w:r w:rsidRPr="00F05FD3">
                <w:rPr>
                  <w:rStyle w:val="Lienhypertexte"/>
                  <w:rFonts w:asciiTheme="majorBidi" w:eastAsiaTheme="majorEastAsia" w:hAnsiTheme="majorBidi"/>
                  <w:lang w:val="en-US"/>
                </w:rPr>
                <w:t>https://asjp.cerist.dz/en/article/85783</w:t>
              </w:r>
            </w:hyperlink>
            <w:r w:rsidRPr="00F05FD3">
              <w:rPr>
                <w:rFonts w:asciiTheme="majorBidi" w:hAnsiTheme="majorBidi" w:cstheme="majorBidi"/>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2019</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tl/>
              </w:rPr>
              <w:t>مجلة الاقتصاد و التنمية البشرية</w:t>
            </w:r>
          </w:p>
        </w:tc>
        <w:tc>
          <w:tcPr>
            <w:tcW w:w="3846" w:type="dxa"/>
            <w:tcBorders>
              <w:top w:val="double" w:sz="4" w:space="0" w:color="auto"/>
              <w:left w:val="double" w:sz="4" w:space="0" w:color="auto"/>
              <w:bottom w:val="double" w:sz="4" w:space="0" w:color="auto"/>
              <w:right w:val="double" w:sz="4" w:space="0" w:color="auto"/>
            </w:tcBorders>
          </w:tcPr>
          <w:p w:rsidR="004466D8" w:rsidRPr="00F05FD3" w:rsidRDefault="004466D8" w:rsidP="004466D8">
            <w:pPr>
              <w:rPr>
                <w:rFonts w:asciiTheme="majorBidi" w:hAnsiTheme="majorBidi" w:cstheme="majorBidi"/>
                <w:bCs/>
              </w:rPr>
            </w:pPr>
            <w:r w:rsidRPr="00F05FD3">
              <w:rPr>
                <w:rFonts w:asciiTheme="majorBidi" w:hAnsiTheme="majorBidi" w:cstheme="majorBidi"/>
                <w:bCs/>
              </w:rPr>
              <w:t>Le climat organisationnel des Communes de la Wilaya de Blida</w:t>
            </w:r>
          </w:p>
          <w:p w:rsidR="004466D8" w:rsidRPr="00F05FD3" w:rsidRDefault="004466D8" w:rsidP="004466D8">
            <w:pPr>
              <w:rPr>
                <w:rFonts w:asciiTheme="majorBidi" w:hAnsiTheme="majorBidi" w:cstheme="majorBidi"/>
                <w:lang w:val="en-US"/>
              </w:rPr>
            </w:pPr>
            <w:r w:rsidRPr="00F05FD3">
              <w:rPr>
                <w:rFonts w:asciiTheme="majorBidi" w:hAnsiTheme="majorBidi" w:cstheme="majorBidi"/>
                <w:lang w:val="en-US"/>
              </w:rPr>
              <w:t xml:space="preserve">URL : </w:t>
            </w:r>
            <w:hyperlink r:id="rId38" w:history="1">
              <w:r w:rsidRPr="00F05FD3">
                <w:rPr>
                  <w:rStyle w:val="Lienhypertexte"/>
                  <w:rFonts w:asciiTheme="majorBidi" w:eastAsiaTheme="majorEastAsia" w:hAnsiTheme="majorBidi"/>
                  <w:lang w:val="en-US"/>
                </w:rPr>
                <w:t>https://asjp.cerist.dz/en/article/61169</w:t>
              </w:r>
            </w:hyperlink>
            <w:r w:rsidRPr="00F05FD3">
              <w:rPr>
                <w:rFonts w:asciiTheme="majorBidi" w:hAnsiTheme="majorBidi" w:cstheme="majorBidi"/>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2018</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lastRenderedPageBreak/>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tl/>
              </w:rPr>
            </w:pPr>
            <w:r w:rsidRPr="00F05FD3">
              <w:rPr>
                <w:rFonts w:asciiTheme="majorBidi" w:hAnsiTheme="majorBidi" w:cstheme="majorBidi"/>
                <w:rtl/>
              </w:rPr>
              <w:t>مجلة الإقتصاد و المجتمع</w:t>
            </w:r>
          </w:p>
        </w:tc>
        <w:tc>
          <w:tcPr>
            <w:tcW w:w="3846" w:type="dxa"/>
            <w:tcBorders>
              <w:top w:val="double" w:sz="4" w:space="0" w:color="auto"/>
              <w:left w:val="double" w:sz="4" w:space="0" w:color="auto"/>
              <w:bottom w:val="double" w:sz="4" w:space="0" w:color="auto"/>
              <w:right w:val="double" w:sz="4" w:space="0" w:color="auto"/>
            </w:tcBorders>
          </w:tcPr>
          <w:p w:rsidR="004466D8" w:rsidRPr="00F05FD3" w:rsidRDefault="004466D8" w:rsidP="004466D8">
            <w:pPr>
              <w:rPr>
                <w:rFonts w:asciiTheme="majorBidi" w:hAnsiTheme="majorBidi" w:cstheme="majorBidi"/>
                <w:bCs/>
              </w:rPr>
            </w:pPr>
            <w:r w:rsidRPr="00F05FD3">
              <w:rPr>
                <w:rFonts w:asciiTheme="majorBidi" w:hAnsiTheme="majorBidi" w:cstheme="majorBidi"/>
                <w:bCs/>
              </w:rPr>
              <w:t>Perception de l’employabilité par les stagiaires de la Formation Professionnelle : cas de la Wilaya de Blida</w:t>
            </w:r>
          </w:p>
          <w:p w:rsidR="004466D8" w:rsidRPr="00F05FD3" w:rsidRDefault="004466D8" w:rsidP="004466D8">
            <w:pPr>
              <w:rPr>
                <w:rFonts w:asciiTheme="majorBidi" w:hAnsiTheme="majorBidi" w:cstheme="majorBidi"/>
                <w:bCs/>
                <w:rtl/>
                <w:lang w:val="en-US"/>
              </w:rPr>
            </w:pPr>
            <w:r w:rsidRPr="00F05FD3">
              <w:rPr>
                <w:rFonts w:asciiTheme="majorBidi" w:hAnsiTheme="majorBidi" w:cstheme="majorBidi"/>
                <w:bCs/>
                <w:lang w:val="en-US"/>
              </w:rPr>
              <w:t xml:space="preserve">URL : </w:t>
            </w:r>
            <w:hyperlink r:id="rId39" w:history="1">
              <w:r w:rsidRPr="00F05FD3">
                <w:rPr>
                  <w:rStyle w:val="Lienhypertexte"/>
                  <w:rFonts w:asciiTheme="majorBidi" w:eastAsiaTheme="majorEastAsia" w:hAnsiTheme="majorBidi"/>
                  <w:lang w:val="en-US"/>
                </w:rPr>
                <w:t>https://asjp.cerist.dz/en/article/2688</w:t>
              </w:r>
            </w:hyperlink>
            <w:r w:rsidRPr="00F05FD3">
              <w:rPr>
                <w:rFonts w:asciiTheme="majorBidi" w:hAnsiTheme="majorBidi" w:cstheme="majorBidi"/>
                <w:bCs/>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2012</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tl/>
              </w:rPr>
            </w:pPr>
            <w:r w:rsidRPr="00F05FD3">
              <w:rPr>
                <w:rFonts w:asciiTheme="majorBidi" w:hAnsiTheme="majorBidi" w:cstheme="majorBidi"/>
                <w:rtl/>
              </w:rPr>
              <w:t>مجلة الإستراتيجية والتنمية</w:t>
            </w:r>
          </w:p>
        </w:tc>
        <w:tc>
          <w:tcPr>
            <w:tcW w:w="3846" w:type="dxa"/>
            <w:tcBorders>
              <w:top w:val="double" w:sz="4" w:space="0" w:color="auto"/>
              <w:left w:val="double" w:sz="4" w:space="0" w:color="auto"/>
              <w:bottom w:val="double" w:sz="4" w:space="0" w:color="auto"/>
              <w:right w:val="double" w:sz="4" w:space="0" w:color="auto"/>
            </w:tcBorders>
          </w:tcPr>
          <w:p w:rsidR="004466D8" w:rsidRPr="004275A5" w:rsidRDefault="004466D8" w:rsidP="004466D8">
            <w:pPr>
              <w:rPr>
                <w:rFonts w:asciiTheme="majorBidi" w:hAnsiTheme="majorBidi" w:cstheme="majorBidi"/>
                <w:b/>
              </w:rPr>
            </w:pPr>
            <w:r w:rsidRPr="004275A5">
              <w:rPr>
                <w:rFonts w:asciiTheme="majorBidi" w:hAnsiTheme="majorBidi" w:cstheme="majorBidi"/>
                <w:b/>
                <w:rtl/>
              </w:rPr>
              <w:t>ممارسات المسؤولية الاجتماعية في البنوك التجارية : " دراسة حالة البنك الاهلي الاردني</w:t>
            </w:r>
            <w:r w:rsidRPr="004275A5">
              <w:rPr>
                <w:rFonts w:asciiTheme="majorBidi" w:hAnsiTheme="majorBidi" w:cstheme="majorBidi"/>
                <w:b/>
              </w:rPr>
              <w:t xml:space="preserve"> "</w:t>
            </w:r>
          </w:p>
          <w:p w:rsidR="004466D8" w:rsidRPr="00F05FD3" w:rsidRDefault="004466D8" w:rsidP="004466D8">
            <w:pPr>
              <w:rPr>
                <w:rFonts w:asciiTheme="majorBidi" w:hAnsiTheme="majorBidi" w:cstheme="majorBidi"/>
                <w:bCs/>
                <w:lang w:val="en-US"/>
              </w:rPr>
            </w:pPr>
            <w:r w:rsidRPr="00F05FD3">
              <w:rPr>
                <w:rFonts w:asciiTheme="majorBidi" w:hAnsiTheme="majorBidi" w:cstheme="majorBidi"/>
                <w:bCs/>
                <w:lang w:val="en-US"/>
              </w:rPr>
              <w:t xml:space="preserve">URL : </w:t>
            </w:r>
            <w:hyperlink r:id="rId40" w:history="1">
              <w:r w:rsidRPr="00F05FD3">
                <w:rPr>
                  <w:rStyle w:val="Lienhypertexte"/>
                  <w:rFonts w:asciiTheme="majorBidi" w:eastAsiaTheme="majorEastAsia" w:hAnsiTheme="majorBidi"/>
                  <w:lang w:val="en-US"/>
                </w:rPr>
                <w:t>https://www.asjp.cerist.dz/en/article/71809</w:t>
              </w:r>
            </w:hyperlink>
            <w:r w:rsidRPr="00F05FD3">
              <w:rPr>
                <w:rFonts w:asciiTheme="majorBidi" w:hAnsiTheme="majorBidi" w:cstheme="majorBidi"/>
                <w:bCs/>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2011</w:t>
            </w:r>
          </w:p>
        </w:tc>
      </w:tr>
      <w:tr w:rsidR="004466D8" w:rsidRPr="00F05FD3"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tl/>
              </w:rPr>
            </w:pPr>
            <w:r w:rsidRPr="00F05FD3">
              <w:rPr>
                <w:rFonts w:asciiTheme="majorBidi" w:hAnsiTheme="majorBidi" w:cstheme="majorBidi"/>
              </w:rPr>
              <w:t>Cahiers du CREAD</w:t>
            </w:r>
          </w:p>
        </w:tc>
        <w:tc>
          <w:tcPr>
            <w:tcW w:w="3846" w:type="dxa"/>
            <w:tcBorders>
              <w:top w:val="double" w:sz="4" w:space="0" w:color="auto"/>
              <w:left w:val="double" w:sz="4" w:space="0" w:color="auto"/>
              <w:bottom w:val="double" w:sz="4" w:space="0" w:color="auto"/>
              <w:right w:val="double" w:sz="4" w:space="0" w:color="auto"/>
            </w:tcBorders>
          </w:tcPr>
          <w:p w:rsidR="004466D8" w:rsidRPr="00F05FD3" w:rsidRDefault="004466D8" w:rsidP="004466D8">
            <w:pPr>
              <w:rPr>
                <w:rFonts w:asciiTheme="majorBidi" w:hAnsiTheme="majorBidi" w:cstheme="majorBidi"/>
                <w:bCs/>
              </w:rPr>
            </w:pPr>
            <w:r w:rsidRPr="00F05FD3">
              <w:rPr>
                <w:rFonts w:asciiTheme="majorBidi" w:hAnsiTheme="majorBidi" w:cstheme="majorBidi"/>
                <w:bCs/>
              </w:rPr>
              <w:t>Perceptions des agriculteurs : Pauvreté rurale et soutiens publics à l’agriculture</w:t>
            </w:r>
          </w:p>
          <w:p w:rsidR="004466D8" w:rsidRPr="00F05FD3" w:rsidRDefault="004466D8" w:rsidP="004466D8">
            <w:pPr>
              <w:rPr>
                <w:rFonts w:asciiTheme="majorBidi" w:hAnsiTheme="majorBidi" w:cstheme="majorBidi"/>
                <w:bCs/>
              </w:rPr>
            </w:pPr>
          </w:p>
          <w:p w:rsidR="004466D8" w:rsidRPr="00F05FD3" w:rsidRDefault="004466D8" w:rsidP="004466D8">
            <w:pPr>
              <w:rPr>
                <w:rFonts w:asciiTheme="majorBidi" w:hAnsiTheme="majorBidi" w:cstheme="majorBidi"/>
                <w:bCs/>
                <w:lang w:val="en-US"/>
              </w:rPr>
            </w:pPr>
            <w:r w:rsidRPr="00F05FD3">
              <w:rPr>
                <w:rFonts w:asciiTheme="majorBidi" w:hAnsiTheme="majorBidi" w:cstheme="majorBidi"/>
                <w:bCs/>
                <w:lang w:val="en-US"/>
              </w:rPr>
              <w:t xml:space="preserve">URL : </w:t>
            </w:r>
            <w:hyperlink r:id="rId41" w:history="1">
              <w:r w:rsidRPr="00F05FD3">
                <w:rPr>
                  <w:rStyle w:val="Lienhypertexte"/>
                  <w:rFonts w:asciiTheme="majorBidi" w:eastAsiaTheme="majorEastAsia" w:hAnsiTheme="majorBidi"/>
                  <w:lang w:val="en-US"/>
                </w:rPr>
                <w:t>https://revue.cread.dz/index.php/les-cahiers-du-cread/article/view/396</w:t>
              </w:r>
            </w:hyperlink>
            <w:r w:rsidRPr="00F05FD3">
              <w:rPr>
                <w:rFonts w:asciiTheme="majorBidi" w:hAnsiTheme="majorBidi" w:cstheme="majorBidi"/>
                <w:bCs/>
                <w:lang w:val="en-US"/>
              </w:rPr>
              <w:t xml:space="preserve">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2009</w:t>
            </w:r>
          </w:p>
        </w:tc>
      </w:tr>
    </w:tbl>
    <w:p w:rsidR="004466D8" w:rsidRPr="00F05FD3" w:rsidRDefault="004466D8" w:rsidP="004466D8">
      <w:pPr>
        <w:spacing w:after="0" w:line="240" w:lineRule="auto"/>
        <w:rPr>
          <w:rFonts w:asciiTheme="majorBidi" w:hAnsiTheme="majorBidi" w:cstheme="majorBidi"/>
        </w:rPr>
      </w:pPr>
    </w:p>
    <w:tbl>
      <w:tblPr>
        <w:tblStyle w:val="Grilledutableau"/>
        <w:tblW w:w="9341" w:type="dxa"/>
        <w:tblLook w:val="04A0" w:firstRow="1" w:lastRow="0" w:firstColumn="1" w:lastColumn="0" w:noHBand="0" w:noVBand="1"/>
      </w:tblPr>
      <w:tblGrid>
        <w:gridCol w:w="2239"/>
        <w:gridCol w:w="1850"/>
        <w:gridCol w:w="3849"/>
        <w:gridCol w:w="1403"/>
      </w:tblGrid>
      <w:tr w:rsidR="004466D8" w:rsidRPr="00F05FD3" w:rsidTr="004466D8">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05FD3" w:rsidRDefault="004466D8" w:rsidP="004466D8">
            <w:pPr>
              <w:jc w:val="center"/>
              <w:rPr>
                <w:rFonts w:asciiTheme="majorBidi" w:hAnsiTheme="majorBidi" w:cstheme="majorBidi"/>
                <w:b/>
                <w:bCs/>
                <w:lang w:bidi="ar-DZ"/>
              </w:rPr>
            </w:pPr>
            <w:r w:rsidRPr="00F05FD3">
              <w:rPr>
                <w:rFonts w:asciiTheme="majorBidi" w:hAnsiTheme="majorBidi" w:cstheme="majorBidi"/>
                <w:b/>
                <w:bCs/>
                <w:rtl/>
                <w:lang w:bidi="ar-DZ"/>
              </w:rPr>
              <w:t>الجدول</w:t>
            </w:r>
            <w:r w:rsidRPr="00F05FD3">
              <w:rPr>
                <w:rFonts w:asciiTheme="majorBidi" w:hAnsiTheme="majorBidi" w:cstheme="majorBidi"/>
                <w:b/>
                <w:bCs/>
                <w:lang w:bidi="ar-DZ"/>
              </w:rPr>
              <w:t xml:space="preserve"> </w:t>
            </w:r>
            <w:r w:rsidRPr="00F05FD3">
              <w:rPr>
                <w:rFonts w:asciiTheme="majorBidi" w:hAnsiTheme="majorBidi" w:cstheme="majorBidi"/>
                <w:b/>
                <w:bCs/>
                <w:rtl/>
                <w:lang w:bidi="ar-DZ"/>
              </w:rPr>
              <w:t>: قائمة المداخلات الدولية و الوطنية</w:t>
            </w:r>
          </w:p>
        </w:tc>
      </w:tr>
      <w:tr w:rsidR="004466D8" w:rsidRPr="00F05FD3" w:rsidTr="004466D8">
        <w:trPr>
          <w:trHeight w:val="397"/>
        </w:trPr>
        <w:tc>
          <w:tcPr>
            <w:tcW w:w="22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نوع الملتقى</w:t>
            </w:r>
          </w:p>
        </w:tc>
        <w:tc>
          <w:tcPr>
            <w:tcW w:w="18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الجامعة</w:t>
            </w:r>
          </w:p>
        </w:tc>
        <w:tc>
          <w:tcPr>
            <w:tcW w:w="38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العنوان و الرابط ان وجد</w:t>
            </w:r>
          </w:p>
        </w:tc>
        <w:tc>
          <w:tcPr>
            <w:tcW w:w="14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b/>
                <w:bCs/>
                <w:rtl/>
                <w:lang w:bidi="ar-DZ"/>
              </w:rPr>
              <w:t>تاريخ المداخلة</w:t>
            </w:r>
          </w:p>
        </w:tc>
      </w:tr>
      <w:tr w:rsidR="004466D8" w:rsidRPr="00F05FD3" w:rsidTr="004466D8">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 xml:space="preserve">Conference </w:t>
            </w:r>
          </w:p>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 xml:space="preserve">-professeur visiteur- </w:t>
            </w:r>
          </w:p>
        </w:tc>
        <w:tc>
          <w:tcPr>
            <w:tcW w:w="183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 xml:space="preserve">Selçuk University , Turkey </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both"/>
              <w:rPr>
                <w:rFonts w:asciiTheme="majorBidi" w:hAnsiTheme="majorBidi" w:cstheme="majorBidi"/>
                <w:lang w:val="en-US"/>
              </w:rPr>
            </w:pPr>
          </w:p>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Poverty and Capitalism </w:t>
            </w:r>
          </w:p>
          <w:p w:rsidR="004466D8" w:rsidRPr="00F05FD3" w:rsidRDefault="004466D8" w:rsidP="004466D8">
            <w:pPr>
              <w:jc w:val="both"/>
              <w:rPr>
                <w:rFonts w:asciiTheme="majorBidi" w:hAnsiTheme="majorBidi" w:cstheme="majorBidi"/>
                <w:lang w:val="en-US"/>
              </w:rPr>
            </w:pPr>
          </w:p>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URL : </w:t>
            </w:r>
            <w:hyperlink r:id="rId42" w:history="1">
              <w:r w:rsidRPr="00F05FD3">
                <w:rPr>
                  <w:rStyle w:val="Lienhypertexte"/>
                  <w:rFonts w:asciiTheme="majorBidi" w:eastAsiaTheme="majorEastAsia" w:hAnsiTheme="majorBidi"/>
                  <w:lang w:val="en-US"/>
                </w:rPr>
                <w:t>https://konyaimza.com/egitim/selcuk-universitesinde-kapitalizmin-etkileri-anlatildi-12925h</w:t>
              </w:r>
            </w:hyperlink>
            <w:r w:rsidRPr="00F05FD3">
              <w:rPr>
                <w:rFonts w:asciiTheme="majorBidi" w:hAnsiTheme="majorBidi" w:cstheme="majorBidi"/>
                <w:lang w:val="en-US"/>
              </w:rPr>
              <w:t xml:space="preserve"> </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2023</w:t>
            </w:r>
          </w:p>
        </w:tc>
      </w:tr>
      <w:tr w:rsidR="004466D8" w:rsidRPr="00F05FD3" w:rsidTr="004466D8">
        <w:trPr>
          <w:trHeight w:hRule="exact" w:val="3465"/>
        </w:trPr>
        <w:tc>
          <w:tcPr>
            <w:tcW w:w="225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bidi="ar-DZ"/>
              </w:rPr>
            </w:pPr>
            <w:r w:rsidRPr="00F05FD3">
              <w:rPr>
                <w:rFonts w:asciiTheme="majorBidi" w:hAnsiTheme="majorBidi" w:cstheme="majorBidi"/>
                <w:lang w:bidi="ar-DZ"/>
              </w:rPr>
              <w:t>IIAS-EUROMENA 2022</w:t>
            </w:r>
          </w:p>
        </w:tc>
        <w:tc>
          <w:tcPr>
            <w:tcW w:w="183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IIAS , Roma</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 -</w:t>
            </w:r>
            <w:r w:rsidRPr="00F05FD3">
              <w:rPr>
                <w:rFonts w:asciiTheme="majorBidi" w:hAnsiTheme="majorBidi" w:cstheme="majorBidi"/>
                <w:lang w:val="en-US"/>
              </w:rPr>
              <w:tab/>
              <w:t>Local Finance Transparency in Algeria : An attempt to diagnose the official portals of local authorities , Conference: IIAS-EUROMENA 2022 Joint Conference on Next Generation Governance and Young Global Public Administration , Roma , Italy .</w:t>
            </w:r>
          </w:p>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URL : </w:t>
            </w:r>
          </w:p>
          <w:p w:rsidR="004466D8" w:rsidRPr="00F05FD3" w:rsidRDefault="0093499C" w:rsidP="004466D8">
            <w:pPr>
              <w:jc w:val="both"/>
              <w:rPr>
                <w:rFonts w:asciiTheme="majorBidi" w:hAnsiTheme="majorBidi" w:cstheme="majorBidi"/>
                <w:lang w:val="en-US"/>
              </w:rPr>
            </w:pPr>
            <w:hyperlink r:id="rId43" w:history="1">
              <w:r w:rsidR="004466D8" w:rsidRPr="00F05FD3">
                <w:rPr>
                  <w:rFonts w:asciiTheme="majorBidi" w:hAnsiTheme="majorBidi" w:cstheme="majorBidi"/>
                  <w:color w:val="0000FF"/>
                  <w:u w:val="single"/>
                  <w:lang w:val="en-US"/>
                </w:rPr>
                <w:t>(PDF) Local Finance Transparency in Algeria: An attempt to diagnose the official portals of local authorities</w:t>
              </w:r>
            </w:hyperlink>
          </w:p>
          <w:p w:rsidR="004466D8" w:rsidRPr="00F05FD3" w:rsidRDefault="004466D8" w:rsidP="004466D8">
            <w:pPr>
              <w:jc w:val="both"/>
              <w:rPr>
                <w:rFonts w:asciiTheme="majorBidi" w:hAnsiTheme="majorBidi" w:cstheme="majorBidi"/>
                <w:lang w:val="en-US"/>
              </w:rPr>
            </w:pP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2022</w:t>
            </w:r>
          </w:p>
        </w:tc>
      </w:tr>
      <w:tr w:rsidR="004466D8" w:rsidRPr="00F05FD3" w:rsidTr="004466D8">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bidi="ar-DZ"/>
              </w:rPr>
            </w:pPr>
            <w:r w:rsidRPr="00F05FD3">
              <w:rPr>
                <w:rFonts w:asciiTheme="majorBidi" w:hAnsiTheme="majorBidi" w:cstheme="majorBidi"/>
                <w:lang w:val="en-US" w:bidi="ar-DZ"/>
              </w:rPr>
              <w:lastRenderedPageBreak/>
              <w:t>Conference: Public administration research and South-South cooperation</w:t>
            </w:r>
          </w:p>
        </w:tc>
        <w:tc>
          <w:tcPr>
            <w:tcW w:w="183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rPr>
            </w:pPr>
            <w:r w:rsidRPr="00F05FD3">
              <w:rPr>
                <w:rFonts w:asciiTheme="majorBidi" w:hAnsiTheme="majorBidi" w:cstheme="majorBidi"/>
              </w:rPr>
              <w:t>MENAPAR CONFERENCE, IFREN UNIVERSITY , 2019</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Organizational climate of local authorities: evidence </w:t>
            </w:r>
            <w:r>
              <w:rPr>
                <w:rFonts w:asciiTheme="majorBidi" w:hAnsiTheme="majorBidi" w:cstheme="majorBidi"/>
                <w:lang w:val="en-US"/>
              </w:rPr>
              <w:t>from Algerian local authoritie</w:t>
            </w:r>
          </w:p>
          <w:p w:rsidR="004466D8" w:rsidRPr="00F05FD3" w:rsidRDefault="004466D8" w:rsidP="004466D8">
            <w:pPr>
              <w:jc w:val="both"/>
              <w:rPr>
                <w:rFonts w:asciiTheme="majorBidi" w:hAnsiTheme="majorBidi" w:cstheme="majorBidi"/>
                <w:lang w:val="en-US"/>
              </w:rPr>
            </w:pPr>
            <w:r w:rsidRPr="00F05FD3">
              <w:rPr>
                <w:rFonts w:asciiTheme="majorBidi" w:hAnsiTheme="majorBidi" w:cstheme="majorBidi"/>
                <w:lang w:val="en-US"/>
              </w:rPr>
              <w:t xml:space="preserve">URL : </w:t>
            </w:r>
          </w:p>
          <w:p w:rsidR="004466D8" w:rsidRPr="00F05FD3" w:rsidRDefault="0093499C" w:rsidP="004466D8">
            <w:pPr>
              <w:jc w:val="both"/>
              <w:rPr>
                <w:rFonts w:asciiTheme="majorBidi" w:hAnsiTheme="majorBidi" w:cstheme="majorBidi"/>
                <w:lang w:val="en-US"/>
              </w:rPr>
            </w:pPr>
            <w:hyperlink r:id="rId44" w:history="1">
              <w:r w:rsidR="004466D8" w:rsidRPr="00F05FD3">
                <w:rPr>
                  <w:rFonts w:asciiTheme="majorBidi" w:hAnsiTheme="majorBidi" w:cstheme="majorBidi"/>
                  <w:color w:val="0000FF"/>
                  <w:u w:val="single"/>
                  <w:lang w:val="en-US"/>
                </w:rPr>
                <w:t>(PDF) Organizational climate of local authorities: evidence from Algerian local authorities MENAPAR CONFERENCE , IFREN , 2019</w:t>
              </w:r>
            </w:hyperlink>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05FD3" w:rsidRDefault="004466D8" w:rsidP="004466D8">
            <w:pPr>
              <w:jc w:val="center"/>
              <w:rPr>
                <w:rFonts w:asciiTheme="majorBidi" w:hAnsiTheme="majorBidi" w:cstheme="majorBidi"/>
                <w:lang w:val="en-US"/>
              </w:rPr>
            </w:pPr>
            <w:r w:rsidRPr="00F05FD3">
              <w:rPr>
                <w:rFonts w:asciiTheme="majorBidi" w:hAnsiTheme="majorBidi" w:cstheme="majorBidi"/>
                <w:lang w:val="en-US"/>
              </w:rPr>
              <w:t>2019</w:t>
            </w:r>
          </w:p>
        </w:tc>
      </w:tr>
    </w:tbl>
    <w:p w:rsidR="004466D8" w:rsidRPr="00F05FD3" w:rsidRDefault="004466D8" w:rsidP="004466D8">
      <w:pPr>
        <w:tabs>
          <w:tab w:val="left" w:pos="4065"/>
        </w:tabs>
        <w:rPr>
          <w:rFonts w:asciiTheme="majorBidi" w:hAnsiTheme="majorBidi" w:cstheme="majorBidi"/>
          <w:lang w:val="en-US"/>
        </w:rPr>
        <w:sectPr w:rsidR="004466D8" w:rsidRPr="00F05FD3" w:rsidSect="004466D8">
          <w:headerReference w:type="default" r:id="rId45"/>
          <w:pgSz w:w="11906" w:h="16838" w:code="9"/>
          <w:pgMar w:top="851" w:right="1418" w:bottom="567" w:left="1418" w:header="709" w:footer="709" w:gutter="0"/>
          <w:cols w:space="708"/>
          <w:docGrid w:linePitch="360"/>
        </w:sectPr>
      </w:pPr>
    </w:p>
    <w:p w:rsidR="002B7279" w:rsidRDefault="002B7279" w:rsidP="002B7279">
      <w:pPr>
        <w:spacing w:after="0"/>
        <w:jc w:val="center"/>
        <w:rPr>
          <w:rFonts w:asciiTheme="majorBidi" w:hAnsiTheme="majorBidi" w:cstheme="majorBidi"/>
          <w:b/>
          <w:bCs/>
          <w:sz w:val="32"/>
          <w:szCs w:val="32"/>
          <w:lang w:bidi="ar-DZ"/>
        </w:rPr>
      </w:pPr>
    </w:p>
    <w:p w:rsidR="002B7279" w:rsidRPr="001B38A8" w:rsidRDefault="002B7279" w:rsidP="002B7279">
      <w:pPr>
        <w:spacing w:after="0"/>
        <w:jc w:val="center"/>
        <w:rPr>
          <w:rFonts w:asciiTheme="majorBidi" w:hAnsiTheme="majorBidi" w:cstheme="majorBidi"/>
          <w:b/>
          <w:bCs/>
          <w:sz w:val="32"/>
          <w:szCs w:val="32"/>
          <w:lang w:bidi="ar-DZ"/>
        </w:rPr>
      </w:pPr>
      <w:r w:rsidRPr="001B38A8">
        <w:rPr>
          <w:rFonts w:asciiTheme="majorBidi" w:hAnsiTheme="majorBidi" w:cstheme="majorBidi"/>
          <w:b/>
          <w:bCs/>
          <w:sz w:val="32"/>
          <w:szCs w:val="32"/>
          <w:lang w:bidi="ar-DZ"/>
        </w:rPr>
        <w:t>Fiche de suivi des travaux de recherche</w:t>
      </w:r>
    </w:p>
    <w:p w:rsidR="002B7279" w:rsidRPr="001B38A8" w:rsidRDefault="002B7279" w:rsidP="002B7279">
      <w:pPr>
        <w:spacing w:after="60"/>
        <w:jc w:val="center"/>
        <w:rPr>
          <w:rFonts w:asciiTheme="majorBidi" w:hAnsiTheme="majorBidi" w:cstheme="majorBidi"/>
          <w:b/>
          <w:bCs/>
          <w:sz w:val="32"/>
          <w:szCs w:val="32"/>
          <w:rtl/>
          <w:lang w:bidi="ar-DZ"/>
        </w:rPr>
      </w:pPr>
      <w:r>
        <w:rPr>
          <w:rFonts w:asciiTheme="majorBidi" w:hAnsiTheme="majorBidi" w:cstheme="majorBidi"/>
          <w:b/>
          <w:bCs/>
          <w:sz w:val="32"/>
          <w:szCs w:val="32"/>
          <w:lang w:bidi="ar-DZ"/>
        </w:rPr>
        <w:t>CHOHRA Mohammed</w:t>
      </w:r>
      <w:r w:rsidRPr="001B38A8">
        <w:rPr>
          <w:rFonts w:asciiTheme="majorBidi" w:hAnsiTheme="majorBidi" w:cstheme="majorBidi"/>
          <w:b/>
          <w:bCs/>
          <w:sz w:val="32"/>
          <w:szCs w:val="32"/>
          <w:lang w:bidi="ar-DZ"/>
        </w:rPr>
        <w:t xml:space="preserve"> (Professeur)</w:t>
      </w:r>
    </w:p>
    <w:tbl>
      <w:tblPr>
        <w:tblStyle w:val="Grilledutableau"/>
        <w:tblW w:w="9322" w:type="dxa"/>
        <w:tblLook w:val="04A0" w:firstRow="1" w:lastRow="0" w:firstColumn="1" w:lastColumn="0" w:noHBand="0" w:noVBand="1"/>
      </w:tblPr>
      <w:tblGrid>
        <w:gridCol w:w="832"/>
        <w:gridCol w:w="1563"/>
        <w:gridCol w:w="5829"/>
        <w:gridCol w:w="1098"/>
      </w:tblGrid>
      <w:tr w:rsidR="002B7279" w:rsidRPr="00F86561" w:rsidTr="002B7279">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2B7279" w:rsidRPr="00F86561" w:rsidRDefault="002B7279" w:rsidP="002B7279">
            <w:pPr>
              <w:jc w:val="center"/>
              <w:rPr>
                <w:rFonts w:asciiTheme="majorBidi" w:hAnsiTheme="majorBidi" w:cstheme="majorBidi"/>
                <w:b/>
                <w:bCs/>
                <w:lang w:bidi="ar-DZ"/>
              </w:rPr>
            </w:pPr>
            <w:r w:rsidRPr="00F86561">
              <w:rPr>
                <w:rFonts w:asciiTheme="majorBidi" w:hAnsiTheme="majorBidi" w:cstheme="majorBidi"/>
                <w:b/>
                <w:bCs/>
                <w:rtl/>
                <w:lang w:bidi="ar-DZ"/>
              </w:rPr>
              <w:t>الأستاذ</w:t>
            </w:r>
            <w:r w:rsidRPr="00F86561">
              <w:rPr>
                <w:rFonts w:asciiTheme="majorBidi" w:hAnsiTheme="majorBidi" w:cstheme="majorBidi"/>
                <w:b/>
                <w:bCs/>
                <w:lang w:bidi="ar-DZ"/>
              </w:rPr>
              <w:t xml:space="preserve"> </w:t>
            </w:r>
            <w:r>
              <w:rPr>
                <w:rFonts w:asciiTheme="majorBidi" w:hAnsiTheme="majorBidi" w:cstheme="majorBidi"/>
                <w:b/>
                <w:bCs/>
                <w:lang w:bidi="ar-DZ"/>
              </w:rPr>
              <w:t xml:space="preserve">CHOHRA Mohammed </w:t>
            </w:r>
          </w:p>
        </w:tc>
      </w:tr>
      <w:tr w:rsidR="002B7279" w:rsidRPr="00F86561" w:rsidTr="002B7279">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006ADA" w:rsidRDefault="002B7279" w:rsidP="002B7279">
            <w:pPr>
              <w:jc w:val="center"/>
              <w:rPr>
                <w:rFonts w:asciiTheme="majorBidi" w:hAnsiTheme="majorBidi" w:cstheme="majorBidi"/>
                <w:b/>
                <w:bCs/>
                <w:lang w:bidi="ar-DZ"/>
              </w:rPr>
            </w:pPr>
            <w:r w:rsidRPr="00F86561">
              <w:rPr>
                <w:rFonts w:asciiTheme="majorBidi" w:hAnsiTheme="majorBidi" w:cstheme="majorBidi"/>
                <w:b/>
                <w:bCs/>
                <w:rtl/>
                <w:lang w:bidi="ar-DZ"/>
              </w:rPr>
              <w:t xml:space="preserve">الرابط الى </w:t>
            </w:r>
            <w:r w:rsidRPr="00F86561">
              <w:rPr>
                <w:rFonts w:asciiTheme="majorBidi" w:hAnsiTheme="majorBidi" w:cstheme="majorBidi"/>
                <w:b/>
                <w:bCs/>
                <w:lang w:val="en-US" w:bidi="ar-DZ"/>
              </w:rPr>
              <w:t>Googlescholar</w:t>
            </w:r>
          </w:p>
        </w:tc>
      </w:tr>
      <w:tr w:rsidR="002B7279" w:rsidRPr="00FA6DA5" w:rsidTr="002B7279">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2B7279" w:rsidRPr="00FA6DA5" w:rsidRDefault="002B727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2B7279" w:rsidRPr="00FA6DA5" w:rsidTr="00F90646">
        <w:trPr>
          <w:trHeight w:val="397"/>
        </w:trPr>
        <w:tc>
          <w:tcPr>
            <w:tcW w:w="83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مصنفة</w:t>
            </w:r>
          </w:p>
        </w:tc>
        <w:tc>
          <w:tcPr>
            <w:tcW w:w="156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82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09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سنة النشر</w:t>
            </w:r>
          </w:p>
        </w:tc>
      </w:tr>
      <w:tr w:rsidR="002B7279" w:rsidRPr="00FA6DA5" w:rsidTr="00F90646">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2B7279" w:rsidRPr="00FA6DA5" w:rsidRDefault="001F747D" w:rsidP="002B7279">
            <w:pPr>
              <w:jc w:val="center"/>
              <w:rPr>
                <w:rFonts w:asciiTheme="majorBidi" w:hAnsiTheme="majorBidi" w:cstheme="majorBidi"/>
                <w:lang w:bidi="ar-DZ"/>
              </w:rPr>
            </w:pPr>
            <w:r w:rsidRPr="00FA6DA5">
              <w:rPr>
                <w:rFonts w:asciiTheme="majorBidi" w:hAnsiTheme="majorBidi" w:cstheme="majorBidi"/>
                <w:lang w:bidi="ar-DZ"/>
              </w:rPr>
              <w:t>B</w:t>
            </w:r>
          </w:p>
        </w:tc>
        <w:tc>
          <w:tcPr>
            <w:tcW w:w="1563" w:type="dxa"/>
            <w:tcBorders>
              <w:top w:val="double" w:sz="4" w:space="0" w:color="auto"/>
              <w:left w:val="double" w:sz="4" w:space="0" w:color="auto"/>
              <w:bottom w:val="double" w:sz="4" w:space="0" w:color="auto"/>
              <w:right w:val="double" w:sz="4" w:space="0" w:color="auto"/>
            </w:tcBorders>
            <w:vAlign w:val="center"/>
          </w:tcPr>
          <w:p w:rsidR="002B7279" w:rsidRPr="00FA6DA5" w:rsidRDefault="00F90646" w:rsidP="002B7279">
            <w:pPr>
              <w:jc w:val="center"/>
              <w:rPr>
                <w:rFonts w:asciiTheme="majorBidi" w:hAnsiTheme="majorBidi" w:cstheme="majorBidi"/>
                <w:szCs w:val="24"/>
                <w:lang w:val="en-GB"/>
              </w:rPr>
            </w:pPr>
            <w:r w:rsidRPr="00FA6DA5">
              <w:rPr>
                <w:rFonts w:asciiTheme="majorBidi" w:hAnsiTheme="majorBidi" w:cstheme="majorBidi"/>
                <w:szCs w:val="24"/>
                <w:lang w:val="en-GB"/>
              </w:rPr>
              <w:t>Financial Markets, Institutions and Risks</w:t>
            </w:r>
          </w:p>
        </w:tc>
        <w:tc>
          <w:tcPr>
            <w:tcW w:w="5829" w:type="dxa"/>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right"/>
              <w:rPr>
                <w:rFonts w:asciiTheme="majorBidi" w:hAnsiTheme="majorBidi" w:cstheme="majorBidi"/>
                <w:szCs w:val="24"/>
                <w:lang w:val="en-GB"/>
              </w:rPr>
            </w:pPr>
            <w:r w:rsidRPr="00FA6DA5">
              <w:rPr>
                <w:rFonts w:asciiTheme="majorBidi" w:hAnsiTheme="majorBidi" w:cstheme="majorBidi"/>
                <w:szCs w:val="24"/>
                <w:lang w:val="en-GB"/>
              </w:rPr>
              <w:t>Managing Socio-economic Infrastructure Projects in Developing Countries: Improving Decision-Making through Risk Assessment</w:t>
            </w:r>
          </w:p>
          <w:p w:rsidR="00F90646" w:rsidRPr="00FA6DA5" w:rsidRDefault="00F90646" w:rsidP="002B7279">
            <w:pPr>
              <w:jc w:val="right"/>
              <w:rPr>
                <w:rFonts w:asciiTheme="majorBidi" w:hAnsiTheme="majorBidi" w:cstheme="majorBidi"/>
                <w:szCs w:val="24"/>
                <w:lang w:val="en-GB"/>
              </w:rPr>
            </w:pPr>
            <w:r w:rsidRPr="00FA6DA5">
              <w:rPr>
                <w:rFonts w:asciiTheme="majorBidi" w:hAnsiTheme="majorBidi" w:cstheme="majorBidi"/>
                <w:szCs w:val="24"/>
                <w:lang w:val="en-GB"/>
              </w:rPr>
              <w:t>https://armgpublishing.com/journals/fmir/volume-8-issue-3/article-7/</w:t>
            </w:r>
          </w:p>
          <w:p w:rsidR="00F90646" w:rsidRPr="00FA6DA5" w:rsidRDefault="00F90646" w:rsidP="002B7279">
            <w:pPr>
              <w:jc w:val="right"/>
              <w:rPr>
                <w:rFonts w:asciiTheme="majorBidi" w:hAnsiTheme="majorBidi" w:cstheme="majorBidi"/>
                <w:szCs w:val="24"/>
                <w:lang w:val="en-GB" w:bidi="ar-DZ"/>
              </w:rPr>
            </w:pPr>
          </w:p>
        </w:tc>
        <w:tc>
          <w:tcPr>
            <w:tcW w:w="1098" w:type="dxa"/>
            <w:tcBorders>
              <w:top w:val="double" w:sz="4" w:space="0" w:color="auto"/>
              <w:left w:val="double" w:sz="4" w:space="0" w:color="auto"/>
              <w:bottom w:val="double" w:sz="4" w:space="0" w:color="auto"/>
              <w:right w:val="double" w:sz="4" w:space="0" w:color="auto"/>
            </w:tcBorders>
            <w:vAlign w:val="center"/>
          </w:tcPr>
          <w:p w:rsidR="002B7279" w:rsidRPr="00FA6DA5" w:rsidRDefault="00F90646" w:rsidP="002B7279">
            <w:pPr>
              <w:jc w:val="center"/>
              <w:rPr>
                <w:rFonts w:asciiTheme="majorBidi" w:hAnsiTheme="majorBidi" w:cstheme="majorBidi"/>
              </w:rPr>
            </w:pPr>
            <w:r w:rsidRPr="00FA6DA5">
              <w:rPr>
                <w:rFonts w:asciiTheme="majorBidi" w:hAnsiTheme="majorBidi" w:cstheme="majorBidi"/>
              </w:rPr>
              <w:t>2024</w:t>
            </w:r>
          </w:p>
        </w:tc>
      </w:tr>
    </w:tbl>
    <w:p w:rsidR="002B7279" w:rsidRPr="00FA6DA5" w:rsidRDefault="002B7279" w:rsidP="002B7279">
      <w:pPr>
        <w:spacing w:after="0" w:line="240" w:lineRule="auto"/>
        <w:rPr>
          <w:rFonts w:asciiTheme="majorBidi" w:hAnsiTheme="majorBidi" w:cstheme="majorBidi"/>
          <w:sz w:val="20"/>
          <w:szCs w:val="20"/>
        </w:rPr>
      </w:pPr>
    </w:p>
    <w:tbl>
      <w:tblPr>
        <w:tblStyle w:val="Grilledutableau"/>
        <w:tblW w:w="9341" w:type="dxa"/>
        <w:tblLook w:val="04A0" w:firstRow="1" w:lastRow="0" w:firstColumn="1" w:lastColumn="0" w:noHBand="0" w:noVBand="1"/>
      </w:tblPr>
      <w:tblGrid>
        <w:gridCol w:w="837"/>
        <w:gridCol w:w="10"/>
        <w:gridCol w:w="1888"/>
        <w:gridCol w:w="232"/>
        <w:gridCol w:w="5050"/>
        <w:gridCol w:w="172"/>
        <w:gridCol w:w="1133"/>
        <w:gridCol w:w="19"/>
      </w:tblGrid>
      <w:tr w:rsidR="002B7279" w:rsidRPr="00FA6DA5" w:rsidTr="002B7279">
        <w:trPr>
          <w:trHeight w:val="397"/>
        </w:trPr>
        <w:tc>
          <w:tcPr>
            <w:tcW w:w="9341" w:type="dxa"/>
            <w:gridSpan w:val="8"/>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2B7279" w:rsidRPr="00FA6DA5" w:rsidRDefault="002B727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2B7279" w:rsidRPr="00FA6DA5" w:rsidTr="002B7279">
        <w:trPr>
          <w:trHeight w:val="397"/>
        </w:trPr>
        <w:tc>
          <w:tcPr>
            <w:tcW w:w="8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مصنفة</w:t>
            </w:r>
          </w:p>
        </w:tc>
        <w:tc>
          <w:tcPr>
            <w:tcW w:w="1898"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282"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24" w:type="dxa"/>
            <w:gridSpan w:val="3"/>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سنة النشر</w:t>
            </w:r>
          </w:p>
        </w:tc>
      </w:tr>
      <w:tr w:rsidR="002B7279" w:rsidRPr="00FA6DA5" w:rsidTr="002B7279">
        <w:trPr>
          <w:trHeight w:hRule="exact" w:val="867"/>
        </w:trPr>
        <w:tc>
          <w:tcPr>
            <w:tcW w:w="837" w:type="dxa"/>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center"/>
              <w:rPr>
                <w:rFonts w:asciiTheme="majorBidi" w:hAnsiTheme="majorBidi" w:cstheme="majorBidi"/>
                <w:lang w:bidi="ar-DZ"/>
              </w:rPr>
            </w:pPr>
          </w:p>
        </w:tc>
        <w:tc>
          <w:tcPr>
            <w:tcW w:w="1898" w:type="dxa"/>
            <w:gridSpan w:val="2"/>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pStyle w:val="Titre4"/>
              <w:bidi/>
              <w:spacing w:before="0" w:line="240" w:lineRule="auto"/>
              <w:jc w:val="center"/>
              <w:outlineLvl w:val="3"/>
              <w:rPr>
                <w:rFonts w:asciiTheme="majorBidi" w:hAnsiTheme="majorBidi"/>
                <w:b w:val="0"/>
                <w:bCs w:val="0"/>
                <w:i w:val="0"/>
                <w:iCs w:val="0"/>
                <w:color w:val="auto"/>
                <w:rtl/>
              </w:rPr>
            </w:pPr>
          </w:p>
        </w:tc>
        <w:tc>
          <w:tcPr>
            <w:tcW w:w="5282" w:type="dxa"/>
            <w:gridSpan w:val="2"/>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right"/>
            </w:pPr>
          </w:p>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 w:rsidR="002B7279" w:rsidRPr="00FA6DA5" w:rsidRDefault="002B7279" w:rsidP="002B7279">
            <w:pPr>
              <w:bidi w:val="0"/>
            </w:pPr>
          </w:p>
          <w:p w:rsidR="002B7279" w:rsidRPr="00FA6DA5" w:rsidRDefault="002B7279" w:rsidP="002B7279">
            <w:pPr>
              <w:spacing w:before="120"/>
              <w:jc w:val="center"/>
              <w:rPr>
                <w:rFonts w:asciiTheme="majorBidi" w:hAnsiTheme="majorBidi" w:cstheme="majorBidi"/>
                <w:rtl/>
                <w:lang w:bidi="ar-DZ"/>
              </w:rPr>
            </w:pPr>
          </w:p>
        </w:tc>
        <w:tc>
          <w:tcPr>
            <w:tcW w:w="1324" w:type="dxa"/>
            <w:gridSpan w:val="3"/>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center"/>
              <w:rPr>
                <w:rFonts w:asciiTheme="majorBidi" w:hAnsiTheme="majorBidi" w:cstheme="majorBidi"/>
                <w:rtl/>
              </w:rPr>
            </w:pPr>
          </w:p>
        </w:tc>
      </w:tr>
      <w:tr w:rsidR="002B7279" w:rsidRPr="00FA6DA5" w:rsidTr="002B7279">
        <w:trPr>
          <w:trHeight w:hRule="exact" w:val="850"/>
        </w:trPr>
        <w:tc>
          <w:tcPr>
            <w:tcW w:w="837" w:type="dxa"/>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center"/>
              <w:rPr>
                <w:rFonts w:asciiTheme="majorBidi" w:hAnsiTheme="majorBidi" w:cstheme="majorBidi"/>
                <w:lang w:bidi="ar-DZ"/>
              </w:rPr>
            </w:pPr>
          </w:p>
        </w:tc>
        <w:tc>
          <w:tcPr>
            <w:tcW w:w="1898" w:type="dxa"/>
            <w:gridSpan w:val="2"/>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pStyle w:val="Titre4"/>
              <w:bidi/>
              <w:spacing w:before="0" w:line="240" w:lineRule="auto"/>
              <w:jc w:val="center"/>
              <w:outlineLvl w:val="3"/>
              <w:rPr>
                <w:rFonts w:asciiTheme="majorBidi" w:hAnsiTheme="majorBidi"/>
                <w:b w:val="0"/>
                <w:bCs w:val="0"/>
                <w:i w:val="0"/>
                <w:iCs w:val="0"/>
                <w:color w:val="auto"/>
                <w:rtl/>
              </w:rPr>
            </w:pPr>
          </w:p>
        </w:tc>
        <w:tc>
          <w:tcPr>
            <w:tcW w:w="5282" w:type="dxa"/>
            <w:gridSpan w:val="2"/>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right"/>
            </w:pPr>
          </w:p>
        </w:tc>
        <w:tc>
          <w:tcPr>
            <w:tcW w:w="1324" w:type="dxa"/>
            <w:gridSpan w:val="3"/>
            <w:tcBorders>
              <w:top w:val="double" w:sz="4" w:space="0" w:color="auto"/>
              <w:left w:val="double" w:sz="4" w:space="0" w:color="auto"/>
              <w:bottom w:val="double" w:sz="4" w:space="0" w:color="auto"/>
              <w:right w:val="double" w:sz="4" w:space="0" w:color="auto"/>
            </w:tcBorders>
            <w:vAlign w:val="center"/>
          </w:tcPr>
          <w:p w:rsidR="002B7279" w:rsidRPr="00FA6DA5" w:rsidRDefault="002B7279" w:rsidP="002B7279">
            <w:pPr>
              <w:jc w:val="center"/>
              <w:rPr>
                <w:rFonts w:asciiTheme="majorBidi" w:hAnsiTheme="majorBidi" w:cstheme="majorBidi"/>
                <w:rtl/>
              </w:rPr>
            </w:pPr>
          </w:p>
        </w:tc>
      </w:tr>
      <w:tr w:rsidR="002B7279" w:rsidRPr="00FA6DA5" w:rsidTr="002B7279">
        <w:trPr>
          <w:gridAfter w:val="1"/>
          <w:wAfter w:w="19" w:type="dxa"/>
          <w:trHeight w:val="397"/>
        </w:trPr>
        <w:tc>
          <w:tcPr>
            <w:tcW w:w="9322" w:type="dxa"/>
            <w:gridSpan w:val="7"/>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2B7279" w:rsidRPr="00FA6DA5" w:rsidRDefault="002B727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2B7279" w:rsidRPr="00FA6DA5" w:rsidTr="002B7279">
        <w:trPr>
          <w:gridAfter w:val="1"/>
          <w:wAfter w:w="19" w:type="dxa"/>
          <w:trHeight w:val="397"/>
        </w:trPr>
        <w:tc>
          <w:tcPr>
            <w:tcW w:w="847"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12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الجامعة</w:t>
            </w:r>
          </w:p>
        </w:tc>
        <w:tc>
          <w:tcPr>
            <w:tcW w:w="5222"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1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2B7279" w:rsidRPr="00FA6DA5" w:rsidRDefault="002B7279" w:rsidP="002B7279">
            <w:pPr>
              <w:jc w:val="center"/>
              <w:rPr>
                <w:rFonts w:asciiTheme="majorBidi" w:hAnsiTheme="majorBidi" w:cstheme="majorBidi"/>
              </w:rPr>
            </w:pPr>
            <w:r w:rsidRPr="00FA6DA5">
              <w:rPr>
                <w:rFonts w:asciiTheme="majorBidi" w:hAnsiTheme="majorBidi" w:cstheme="majorBidi"/>
                <w:b/>
                <w:bCs/>
                <w:rtl/>
                <w:lang w:bidi="ar-DZ"/>
              </w:rPr>
              <w:t>تاريخ المداخلة</w:t>
            </w:r>
          </w:p>
        </w:tc>
      </w:tr>
    </w:tbl>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2B7279" w:rsidP="001F747D">
      <w:pPr>
        <w:spacing w:after="0"/>
        <w:rPr>
          <w:rFonts w:asciiTheme="majorBidi" w:hAnsiTheme="majorBidi" w:cstheme="majorBidi"/>
          <w:b/>
          <w:bCs/>
          <w:sz w:val="32"/>
          <w:szCs w:val="32"/>
          <w:lang w:bidi="ar-DZ"/>
        </w:rPr>
      </w:pPr>
    </w:p>
    <w:p w:rsidR="001F747D" w:rsidRPr="00FA6DA5" w:rsidRDefault="001F747D" w:rsidP="001F747D">
      <w:pPr>
        <w:spacing w:after="0"/>
        <w:rPr>
          <w:rFonts w:asciiTheme="majorBidi" w:hAnsiTheme="majorBidi" w:cstheme="majorBidi"/>
          <w:b/>
          <w:bCs/>
          <w:sz w:val="32"/>
          <w:szCs w:val="32"/>
          <w:lang w:bidi="ar-DZ"/>
        </w:rPr>
      </w:pPr>
    </w:p>
    <w:p w:rsidR="002B7279" w:rsidRPr="00FA6DA5" w:rsidRDefault="002B7279" w:rsidP="002B7279">
      <w:pPr>
        <w:spacing w:after="0"/>
        <w:jc w:val="center"/>
        <w:rPr>
          <w:rFonts w:asciiTheme="majorBidi" w:hAnsiTheme="majorBidi" w:cstheme="majorBidi"/>
          <w:b/>
          <w:bCs/>
          <w:sz w:val="32"/>
          <w:szCs w:val="32"/>
          <w:lang w:bidi="ar-DZ"/>
        </w:rPr>
      </w:pPr>
    </w:p>
    <w:p w:rsidR="002B7279" w:rsidRPr="00FA6DA5" w:rsidRDefault="004466D8" w:rsidP="002B7279">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6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MEDDAHI Atmane (Professeur)</w:t>
      </w:r>
    </w:p>
    <w:tbl>
      <w:tblPr>
        <w:tblStyle w:val="Grilledutableau"/>
        <w:tblW w:w="9322" w:type="dxa"/>
        <w:tblLook w:val="04A0" w:firstRow="1" w:lastRow="0" w:firstColumn="1" w:lastColumn="0" w:noHBand="0" w:noVBand="1"/>
      </w:tblPr>
      <w:tblGrid>
        <w:gridCol w:w="832"/>
        <w:gridCol w:w="1737"/>
        <w:gridCol w:w="5742"/>
        <w:gridCol w:w="1011"/>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MEDDAHI Atmane </w:t>
            </w:r>
          </w:p>
        </w:tc>
      </w:tr>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7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7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01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1648D"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F1648D" w:rsidRPr="00940EF3" w:rsidRDefault="00F1648D" w:rsidP="00F1648D">
            <w:pPr>
              <w:jc w:val="center"/>
              <w:rPr>
                <w:rFonts w:asciiTheme="majorBidi" w:hAnsiTheme="majorBidi" w:cstheme="majorBidi"/>
                <w:lang w:bidi="ar-DZ"/>
              </w:rPr>
            </w:pPr>
            <w:r w:rsidRPr="00940EF3">
              <w:rPr>
                <w:rFonts w:asciiTheme="majorBidi" w:hAnsiTheme="majorBidi" w:cstheme="majorBidi"/>
                <w:lang w:bidi="ar-DZ"/>
              </w:rPr>
              <w:t>B</w:t>
            </w:r>
          </w:p>
        </w:tc>
        <w:tc>
          <w:tcPr>
            <w:tcW w:w="1737" w:type="dxa"/>
            <w:tcBorders>
              <w:top w:val="double" w:sz="4" w:space="0" w:color="auto"/>
              <w:left w:val="double" w:sz="4" w:space="0" w:color="auto"/>
              <w:bottom w:val="double" w:sz="4" w:space="0" w:color="auto"/>
              <w:right w:val="double" w:sz="4" w:space="0" w:color="auto"/>
            </w:tcBorders>
            <w:vAlign w:val="center"/>
          </w:tcPr>
          <w:p w:rsidR="00F1648D" w:rsidRPr="00940EF3" w:rsidRDefault="00F1648D" w:rsidP="00F1648D">
            <w:pPr>
              <w:pStyle w:val="Titre4"/>
              <w:bidi/>
              <w:spacing w:before="0" w:line="240" w:lineRule="auto"/>
              <w:jc w:val="center"/>
              <w:outlineLvl w:val="3"/>
              <w:rPr>
                <w:rFonts w:asciiTheme="majorBidi" w:hAnsiTheme="majorBidi"/>
                <w:b w:val="0"/>
                <w:bCs w:val="0"/>
                <w:i w:val="0"/>
                <w:iCs w:val="0"/>
                <w:color w:val="auto"/>
                <w:rtl/>
              </w:rPr>
            </w:pPr>
            <w:r w:rsidRPr="00940EF3">
              <w:rPr>
                <w:rFonts w:asciiTheme="majorBidi" w:hAnsiTheme="majorBidi"/>
                <w:b w:val="0"/>
                <w:bCs w:val="0"/>
                <w:i w:val="0"/>
                <w:iCs w:val="0"/>
                <w:color w:val="auto"/>
                <w:lang w:val="en-US"/>
              </w:rPr>
              <w:t>journal of north african economies</w:t>
            </w:r>
          </w:p>
        </w:tc>
        <w:tc>
          <w:tcPr>
            <w:tcW w:w="5742" w:type="dxa"/>
            <w:tcBorders>
              <w:top w:val="double" w:sz="4" w:space="0" w:color="auto"/>
              <w:left w:val="double" w:sz="4" w:space="0" w:color="auto"/>
              <w:bottom w:val="double" w:sz="4" w:space="0" w:color="auto"/>
              <w:right w:val="double" w:sz="4" w:space="0" w:color="auto"/>
            </w:tcBorders>
            <w:vAlign w:val="center"/>
          </w:tcPr>
          <w:p w:rsidR="00F1648D" w:rsidRPr="00940EF3" w:rsidRDefault="00F1648D" w:rsidP="00F1648D">
            <w:pPr>
              <w:pStyle w:val="Titre1"/>
              <w:pBdr>
                <w:bottom w:val="single" w:sz="2" w:space="0" w:color="FFFFFF"/>
              </w:pBdr>
              <w:shd w:val="clear" w:color="auto" w:fill="FFFFFF"/>
              <w:spacing w:before="150" w:after="750" w:line="288" w:lineRule="atLeast"/>
              <w:outlineLvl w:val="0"/>
              <w:rPr>
                <w:rFonts w:asciiTheme="majorBidi" w:hAnsiTheme="majorBidi"/>
                <w:b w:val="0"/>
                <w:bCs w:val="0"/>
                <w:color w:val="auto"/>
              </w:rPr>
            </w:pPr>
            <w:r w:rsidRPr="00940EF3">
              <w:rPr>
                <w:rFonts w:asciiTheme="majorBidi" w:hAnsiTheme="majorBidi"/>
                <w:b w:val="0"/>
                <w:bCs w:val="0"/>
                <w:color w:val="auto"/>
              </w:rPr>
              <w:t>Diagnostic des objectifs du portefeuille du ministère algérien de l'Enseignement supérieur et de la Recherche scientifique (2022-2025)</w:t>
            </w:r>
          </w:p>
          <w:p w:rsidR="00F1648D" w:rsidRPr="00940EF3" w:rsidRDefault="00F1648D" w:rsidP="00F1648D">
            <w:r w:rsidRPr="00940EF3">
              <w:t>https://www.ajol.info/index.php/jnae/article/view/301945</w:t>
            </w:r>
          </w:p>
          <w:p w:rsidR="00F1648D" w:rsidRPr="00940EF3" w:rsidRDefault="00F1648D" w:rsidP="00F1648D">
            <w:pPr>
              <w:jc w:val="center"/>
              <w:rPr>
                <w:rFonts w:asciiTheme="majorBidi" w:hAnsiTheme="majorBidi" w:cstheme="majorBidi"/>
              </w:rPr>
            </w:pPr>
          </w:p>
        </w:tc>
        <w:tc>
          <w:tcPr>
            <w:tcW w:w="1011" w:type="dxa"/>
            <w:tcBorders>
              <w:top w:val="double" w:sz="4" w:space="0" w:color="auto"/>
              <w:left w:val="double" w:sz="4" w:space="0" w:color="auto"/>
              <w:bottom w:val="double" w:sz="4" w:space="0" w:color="auto"/>
              <w:right w:val="double" w:sz="4" w:space="0" w:color="auto"/>
            </w:tcBorders>
            <w:vAlign w:val="center"/>
          </w:tcPr>
          <w:p w:rsidR="00F1648D" w:rsidRPr="00940EF3" w:rsidRDefault="00F1648D" w:rsidP="00F1648D">
            <w:pPr>
              <w:jc w:val="center"/>
              <w:rPr>
                <w:rFonts w:asciiTheme="majorBidi" w:hAnsiTheme="majorBidi" w:cstheme="majorBidi"/>
              </w:rPr>
            </w:pPr>
            <w:r w:rsidRPr="00940EF3">
              <w:rPr>
                <w:rFonts w:asciiTheme="majorBidi" w:hAnsiTheme="majorBidi" w:cstheme="majorBidi"/>
              </w:rPr>
              <w:t>2025</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341" w:type="dxa"/>
        <w:tblLook w:val="04A0" w:firstRow="1" w:lastRow="0" w:firstColumn="1" w:lastColumn="0" w:noHBand="0" w:noVBand="1"/>
      </w:tblPr>
      <w:tblGrid>
        <w:gridCol w:w="835"/>
        <w:gridCol w:w="1635"/>
        <w:gridCol w:w="5742"/>
        <w:gridCol w:w="1129"/>
      </w:tblGrid>
      <w:tr w:rsidR="004466D8" w:rsidRPr="00FA6DA5" w:rsidTr="004466D8">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6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7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2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bidi/>
              <w:spacing w:before="0" w:line="240" w:lineRule="auto"/>
              <w:jc w:val="center"/>
              <w:outlineLvl w:val="3"/>
              <w:rPr>
                <w:rFonts w:asciiTheme="majorBidi" w:hAnsiTheme="majorBidi"/>
                <w:b w:val="0"/>
                <w:bCs w:val="0"/>
                <w:i w:val="0"/>
                <w:iCs w:val="0"/>
                <w:color w:val="auto"/>
                <w:rtl/>
              </w:rPr>
            </w:pPr>
            <w:r w:rsidRPr="00FA6DA5">
              <w:rPr>
                <w:rFonts w:asciiTheme="majorBidi" w:hAnsiTheme="majorBidi"/>
                <w:b w:val="0"/>
                <w:bCs w:val="0"/>
                <w:i w:val="0"/>
                <w:iCs w:val="0"/>
                <w:color w:val="auto"/>
                <w:rtl/>
              </w:rPr>
              <w:t>مجلة الأبعاد الإقتصادية</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rtl/>
                <w:lang w:bidi="ar-DZ"/>
              </w:rPr>
            </w:pPr>
            <w:r w:rsidRPr="00FA6DA5">
              <w:rPr>
                <w:rFonts w:asciiTheme="majorBidi" w:hAnsiTheme="majorBidi" w:cstheme="majorBidi"/>
                <w:rtl/>
                <w:lang w:bidi="ar-DZ"/>
              </w:rPr>
              <w:t>اصلاح المالية العمومية يعزز مشروع تحديث نظام الميزانية العامة بالجزائر دراسة تجربة المملكة المغربية</w:t>
            </w:r>
          </w:p>
          <w:p w:rsidR="004466D8" w:rsidRPr="00FA6DA5" w:rsidRDefault="004466D8" w:rsidP="004466D8">
            <w:pPr>
              <w:spacing w:after="120"/>
              <w:jc w:val="center"/>
              <w:rPr>
                <w:rFonts w:asciiTheme="majorBidi" w:hAnsiTheme="majorBidi" w:cstheme="majorBidi"/>
              </w:rPr>
            </w:pPr>
            <w:r w:rsidRPr="00FA6DA5">
              <w:rPr>
                <w:rFonts w:asciiTheme="majorBidi" w:hAnsiTheme="majorBidi" w:cstheme="majorBidi"/>
                <w:b/>
                <w:bCs/>
                <w:lang w:bidi="ar-DZ"/>
              </w:rPr>
              <w:t>https://www.asjp.cerist.dz/en/article/158860</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2021</w:t>
            </w:r>
          </w:p>
        </w:tc>
      </w:tr>
      <w:tr w:rsidR="004466D8" w:rsidRPr="00FA6DA5" w:rsidTr="00F1648D">
        <w:trPr>
          <w:trHeight w:val="1785"/>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033E54" w:rsidP="004466D8">
            <w:pPr>
              <w:jc w:val="center"/>
              <w:rPr>
                <w:rFonts w:asciiTheme="majorBidi" w:hAnsiTheme="majorBidi" w:cstheme="majorBidi"/>
              </w:rPr>
            </w:pPr>
            <w:r w:rsidRPr="00FA6DA5">
              <w:rPr>
                <w:rFonts w:asciiTheme="majorBidi" w:hAnsiTheme="majorBidi" w:cstheme="majorBidi"/>
                <w:lang w:bidi="ar-DZ"/>
              </w:rPr>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bidi/>
              <w:spacing w:before="60" w:line="240" w:lineRule="auto"/>
              <w:jc w:val="center"/>
              <w:outlineLvl w:val="3"/>
              <w:rPr>
                <w:rFonts w:asciiTheme="majorBidi" w:hAnsiTheme="majorBidi"/>
                <w:b w:val="0"/>
                <w:bCs w:val="0"/>
                <w:i w:val="0"/>
                <w:iCs w:val="0"/>
                <w:color w:val="auto"/>
                <w:lang w:val="en-US"/>
              </w:rPr>
            </w:pPr>
            <w:r w:rsidRPr="00FA6DA5">
              <w:rPr>
                <w:rFonts w:asciiTheme="majorBidi" w:hAnsiTheme="majorBidi"/>
                <w:b w:val="0"/>
                <w:bCs w:val="0"/>
                <w:i w:val="0"/>
                <w:iCs w:val="0"/>
                <w:color w:val="auto"/>
                <w:rtl/>
              </w:rPr>
              <w:t>مجلة اقتصاديات شمال افريقيا</w:t>
            </w:r>
          </w:p>
          <w:p w:rsidR="004466D8" w:rsidRPr="00FA6DA5" w:rsidRDefault="004466D8" w:rsidP="004466D8">
            <w:pPr>
              <w:pStyle w:val="Titre4"/>
              <w:spacing w:before="0" w:after="60" w:line="240" w:lineRule="auto"/>
              <w:jc w:val="center"/>
              <w:outlineLvl w:val="3"/>
              <w:rPr>
                <w:rFonts w:asciiTheme="majorBidi" w:hAnsiTheme="majorBidi"/>
                <w:b w:val="0"/>
                <w:bCs w:val="0"/>
                <w:i w:val="0"/>
                <w:iCs w:val="0"/>
                <w:color w:val="auto"/>
                <w:lang w:val="en-US"/>
              </w:rPr>
            </w:pPr>
            <w:r w:rsidRPr="00FA6DA5">
              <w:rPr>
                <w:rFonts w:asciiTheme="majorBidi" w:hAnsiTheme="majorBidi"/>
                <w:b w:val="0"/>
                <w:bCs w:val="0"/>
                <w:i w:val="0"/>
                <w:iCs w:val="0"/>
                <w:color w:val="auto"/>
                <w:lang w:val="en-US"/>
              </w:rPr>
              <w:t>journal of north african economies</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bidi="ar-DZ"/>
              </w:rPr>
            </w:pPr>
          </w:p>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hint="cs"/>
                <w:rtl/>
                <w:lang w:val="en-US" w:bidi="ar-DZ"/>
              </w:rPr>
              <w:t>دور الرقابة على تنفيذ الموازنة العامة في ترشيد الانفاق العام</w:t>
            </w:r>
          </w:p>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https://www.asjp.cerist.dz/en/downArticle/9/16/3/136433</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2020</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themeFill="background1"/>
              <w:bidi/>
              <w:spacing w:before="0" w:line="240" w:lineRule="auto"/>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rtl/>
              </w:rPr>
              <w:t>مجلة الاقتصاد و التنمية البشرية</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spacing w:before="120"/>
              <w:jc w:val="center"/>
              <w:outlineLvl w:val="1"/>
              <w:rPr>
                <w:rFonts w:asciiTheme="majorBidi" w:hAnsiTheme="majorBidi"/>
                <w:b w:val="0"/>
                <w:bCs w:val="0"/>
                <w:color w:val="auto"/>
                <w:sz w:val="22"/>
                <w:szCs w:val="22"/>
                <w:lang w:val="en-US"/>
              </w:rPr>
            </w:pPr>
            <w:r w:rsidRPr="00FA6DA5">
              <w:rPr>
                <w:rFonts w:asciiTheme="majorBidi" w:hAnsiTheme="majorBidi"/>
                <w:b w:val="0"/>
                <w:bCs w:val="0"/>
                <w:color w:val="auto"/>
                <w:sz w:val="22"/>
                <w:szCs w:val="22"/>
                <w:shd w:val="clear" w:color="auto" w:fill="FFFFFF" w:themeFill="background1"/>
                <w:lang w:val="en-US"/>
              </w:rPr>
              <w:t>The Effect Of Modernizing The State's Public Budget System In Reforming Public Administration And Fighting Corruption -an Analytical Study Of The Iraqi Experienc</w:t>
            </w:r>
          </w:p>
          <w:p w:rsidR="004466D8" w:rsidRPr="00FA6DA5" w:rsidRDefault="004466D8" w:rsidP="004466D8">
            <w:pPr>
              <w:spacing w:after="120"/>
              <w:jc w:val="center"/>
              <w:rPr>
                <w:rFonts w:asciiTheme="majorBidi" w:hAnsiTheme="majorBidi" w:cstheme="majorBidi"/>
                <w:rtl/>
              </w:rPr>
            </w:pPr>
            <w:r w:rsidRPr="00FA6DA5">
              <w:rPr>
                <w:rFonts w:asciiTheme="majorBidi" w:hAnsiTheme="majorBidi" w:cstheme="majorBidi"/>
                <w:b/>
                <w:bCs/>
                <w:lang w:val="en-US"/>
              </w:rPr>
              <w:t>https://www.asjp.cerist.dz/en/PresentationRevue/275</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2020</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مجلة البشائر الاقتصادية</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bidi/>
              <w:spacing w:before="12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themeFill="background1"/>
                <w:rtl/>
              </w:rPr>
              <w:t>دور التدقيق الجبائي في الحد من الخطر الجبائي في المؤسسة الإقتصادية -دراسة حالة</w:t>
            </w:r>
            <w:r w:rsidRPr="00FA6DA5">
              <w:rPr>
                <w:rFonts w:asciiTheme="majorBidi" w:hAnsiTheme="majorBidi"/>
                <w:b w:val="0"/>
                <w:bCs w:val="0"/>
                <w:color w:val="auto"/>
                <w:sz w:val="22"/>
                <w:szCs w:val="22"/>
              </w:rPr>
              <w:t>-</w:t>
            </w:r>
          </w:p>
          <w:p w:rsidR="004466D8" w:rsidRPr="00FA6DA5" w:rsidRDefault="004466D8" w:rsidP="004466D8">
            <w:pPr>
              <w:spacing w:after="120"/>
              <w:jc w:val="center"/>
              <w:rPr>
                <w:rFonts w:asciiTheme="majorBidi" w:hAnsiTheme="majorBidi" w:cstheme="majorBidi"/>
                <w:b/>
                <w:bCs/>
                <w:rtl/>
              </w:rPr>
            </w:pPr>
            <w:r w:rsidRPr="00FA6DA5">
              <w:rPr>
                <w:rFonts w:asciiTheme="majorBidi" w:hAnsiTheme="majorBidi" w:cstheme="majorBidi"/>
                <w:b/>
                <w:bCs/>
              </w:rPr>
              <w:t>https://www.asjp.cerist.dz/en/PresentationRevue/196</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2020</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مجلة البشائر الاقتصادية</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rtl/>
              </w:rPr>
            </w:pPr>
            <w:r w:rsidRPr="00FA6DA5">
              <w:rPr>
                <w:rFonts w:asciiTheme="majorBidi" w:hAnsiTheme="majorBidi" w:cstheme="majorBidi"/>
                <w:rtl/>
              </w:rPr>
              <w:t>دراسة وصفية تحليلية لمؤشرات منظمة الشفافية الدولية ( مع الإشارة إلى حالة الجزائر</w:t>
            </w:r>
          </w:p>
          <w:p w:rsidR="004466D8" w:rsidRPr="00FA6DA5" w:rsidRDefault="004466D8" w:rsidP="004466D8">
            <w:pPr>
              <w:spacing w:after="120"/>
              <w:jc w:val="center"/>
              <w:rPr>
                <w:rFonts w:asciiTheme="majorBidi" w:hAnsiTheme="majorBidi" w:cstheme="majorBidi"/>
                <w:rtl/>
              </w:rPr>
            </w:pPr>
            <w:r w:rsidRPr="00FA6DA5">
              <w:rPr>
                <w:rFonts w:asciiTheme="majorBidi" w:hAnsiTheme="majorBidi" w:cstheme="majorBidi"/>
                <w:b/>
                <w:bCs/>
              </w:rPr>
              <w:t>ttps://www.asjp.cerist.dz/en/article/101122</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2019</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أبعاد اقتصادية</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bidi/>
              <w:spacing w:before="120" w:line="240" w:lineRule="auto"/>
              <w:jc w:val="center"/>
              <w:outlineLvl w:val="3"/>
              <w:rPr>
                <w:rFonts w:asciiTheme="majorBidi" w:hAnsiTheme="majorBidi"/>
                <w:b w:val="0"/>
                <w:bCs w:val="0"/>
                <w:i w:val="0"/>
                <w:iCs w:val="0"/>
                <w:color w:val="auto"/>
                <w:rtl/>
              </w:rPr>
            </w:pPr>
            <w:r w:rsidRPr="00FA6DA5">
              <w:rPr>
                <w:rFonts w:asciiTheme="majorBidi" w:hAnsiTheme="majorBidi"/>
                <w:b w:val="0"/>
                <w:bCs w:val="0"/>
                <w:i w:val="0"/>
                <w:iCs w:val="0"/>
                <w:color w:val="auto"/>
                <w:rtl/>
              </w:rPr>
              <w:t>الجهود الدولية لمكافحة الفساد - اتفاقية المم المتحدة لمكافحة الفساد نموذج</w:t>
            </w:r>
          </w:p>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lang w:bidi="ar-DZ"/>
              </w:rPr>
              <w:t>https://www.asjp.cerist.dz/en/article/97111</w:t>
            </w: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2019</w:t>
            </w:r>
          </w:p>
        </w:tc>
      </w:tr>
      <w:tr w:rsidR="004466D8" w:rsidRPr="00FA6DA5" w:rsidTr="00F1648D">
        <w:trPr>
          <w:trHeight w:val="872"/>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tl/>
              </w:rPr>
            </w:pPr>
            <w:hyperlink r:id="rId46" w:history="1">
              <w:r w:rsidR="004466D8" w:rsidRPr="00FA6DA5">
                <w:rPr>
                  <w:rStyle w:val="Lienhypertexte"/>
                  <w:rFonts w:asciiTheme="majorBidi" w:eastAsiaTheme="majorEastAsia" w:hAnsiTheme="majorBidi"/>
                  <w:color w:val="auto"/>
                  <w:shd w:val="clear" w:color="auto" w:fill="FFFFFF" w:themeFill="background1"/>
                  <w:rtl/>
                </w:rPr>
                <w:t>مجلة الإدارة والتنمية للبحوث والدراسات</w:t>
              </w:r>
            </w:hyperlink>
            <w:r w:rsidR="004466D8" w:rsidRPr="00FA6DA5">
              <w:rPr>
                <w:rFonts w:asciiTheme="majorBidi" w:hAnsiTheme="majorBidi" w:cstheme="majorBidi"/>
                <w:shd w:val="clear" w:color="auto" w:fill="FFFFFF" w:themeFill="background1"/>
              </w:rPr>
              <w:br/>
            </w:r>
            <w:r w:rsidR="004466D8" w:rsidRPr="00FA6DA5">
              <w:rPr>
                <w:rFonts w:asciiTheme="majorBidi" w:hAnsiTheme="majorBidi" w:cstheme="majorBidi"/>
                <w:shd w:val="clear" w:color="auto" w:fill="FFFFFF" w:themeFill="background1"/>
                <w:rtl/>
              </w:rPr>
              <w:t xml:space="preserve">المجلد 7, العدد </w:t>
            </w:r>
            <w:r w:rsidR="004466D8" w:rsidRPr="00FA6DA5">
              <w:rPr>
                <w:rFonts w:asciiTheme="majorBidi" w:hAnsiTheme="majorBidi" w:cstheme="majorBidi"/>
                <w:shd w:val="clear" w:color="auto" w:fill="FFFFFF" w:themeFill="background1"/>
                <w:rtl/>
              </w:rPr>
              <w:lastRenderedPageBreak/>
              <w:t>1, الصفحة 234-</w:t>
            </w:r>
            <w:r w:rsidR="004466D8" w:rsidRPr="00FA6DA5">
              <w:rPr>
                <w:rFonts w:asciiTheme="majorBidi" w:hAnsiTheme="majorBidi" w:cstheme="majorBidi"/>
                <w:shd w:val="clear" w:color="auto" w:fill="F9F9F3"/>
                <w:rtl/>
              </w:rPr>
              <w:t>244</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bidi/>
              <w:spacing w:before="120" w:line="240" w:lineRule="auto"/>
              <w:outlineLvl w:val="3"/>
              <w:rPr>
                <w:rFonts w:asciiTheme="majorBidi" w:hAnsiTheme="majorBidi"/>
                <w:b w:val="0"/>
                <w:bCs w:val="0"/>
                <w:i w:val="0"/>
                <w:iCs w:val="0"/>
                <w:color w:val="auto"/>
              </w:rPr>
            </w:pPr>
            <w:r w:rsidRPr="00FA6DA5">
              <w:rPr>
                <w:rFonts w:asciiTheme="majorBidi" w:hAnsiTheme="majorBidi"/>
                <w:b w:val="0"/>
                <w:bCs w:val="0"/>
                <w:i w:val="0"/>
                <w:iCs w:val="0"/>
                <w:color w:val="auto"/>
                <w:rtl/>
              </w:rPr>
              <w:lastRenderedPageBreak/>
              <w:t>دور المعلومات في اتخاذ القرارات</w:t>
            </w:r>
          </w:p>
          <w:p w:rsidR="004466D8" w:rsidRPr="00FA6DA5" w:rsidRDefault="0093499C" w:rsidP="004466D8">
            <w:pPr>
              <w:jc w:val="center"/>
              <w:rPr>
                <w:rFonts w:asciiTheme="majorBidi" w:hAnsiTheme="majorBidi" w:cstheme="majorBidi"/>
                <w:rtl/>
              </w:rPr>
            </w:pPr>
            <w:hyperlink r:id="rId47" w:history="1">
              <w:r w:rsidR="004466D8" w:rsidRPr="00FA6DA5">
                <w:rPr>
                  <w:rStyle w:val="Lienhypertexte"/>
                  <w:rFonts w:asciiTheme="majorBidi" w:eastAsiaTheme="majorEastAsia" w:hAnsiTheme="majorBidi"/>
                  <w:color w:val="auto"/>
                </w:rPr>
                <w:t>https://www.asjp.cerist.dz/en/article/52097</w:t>
              </w:r>
            </w:hyperlink>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2018</w:t>
            </w:r>
          </w:p>
        </w:tc>
      </w:tr>
      <w:tr w:rsidR="004466D8" w:rsidRPr="00FA6DA5" w:rsidTr="00F1648D">
        <w:trPr>
          <w:trHeight w:val="772"/>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tl/>
              </w:rPr>
            </w:pPr>
            <w:hyperlink r:id="rId48" w:history="1">
              <w:r w:rsidR="004466D8" w:rsidRPr="00FA6DA5">
                <w:rPr>
                  <w:rStyle w:val="Lienhypertexte"/>
                  <w:rFonts w:asciiTheme="majorBidi" w:eastAsiaTheme="majorEastAsia" w:hAnsiTheme="majorBidi"/>
                  <w:color w:val="auto"/>
                  <w:shd w:val="clear" w:color="auto" w:fill="FFFFFF" w:themeFill="background1"/>
                  <w:rtl/>
                </w:rPr>
                <w:t>أبعاد إقتصادية</w:t>
              </w:r>
            </w:hyperlink>
            <w:r w:rsidR="004466D8" w:rsidRPr="00FA6DA5">
              <w:rPr>
                <w:rFonts w:asciiTheme="majorBidi" w:hAnsiTheme="majorBidi" w:cstheme="majorBidi"/>
                <w:shd w:val="clear" w:color="auto" w:fill="FFFFFF" w:themeFill="background1"/>
              </w:rPr>
              <w:br/>
            </w:r>
            <w:r w:rsidR="004466D8" w:rsidRPr="00FA6DA5">
              <w:rPr>
                <w:rFonts w:asciiTheme="majorBidi" w:hAnsiTheme="majorBidi" w:cstheme="majorBidi"/>
                <w:shd w:val="clear" w:color="auto" w:fill="FFFFFF" w:themeFill="background1"/>
                <w:rtl/>
              </w:rPr>
              <w:t>المجلد 2, العدد 1, الصفحة 215-236</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bidi/>
              <w:spacing w:before="120" w:line="240" w:lineRule="auto"/>
              <w:outlineLvl w:val="3"/>
              <w:rPr>
                <w:rFonts w:asciiTheme="majorBidi" w:hAnsiTheme="majorBidi"/>
                <w:b w:val="0"/>
                <w:bCs w:val="0"/>
                <w:i w:val="0"/>
                <w:iCs w:val="0"/>
                <w:color w:val="auto"/>
                <w:rtl/>
                <w:lang w:bidi="ar-DZ"/>
              </w:rPr>
            </w:pPr>
            <w:r w:rsidRPr="00FA6DA5">
              <w:rPr>
                <w:rFonts w:asciiTheme="majorBidi" w:hAnsiTheme="majorBidi"/>
                <w:b w:val="0"/>
                <w:bCs w:val="0"/>
                <w:i w:val="0"/>
                <w:iCs w:val="0"/>
                <w:color w:val="auto"/>
                <w:rtl/>
              </w:rPr>
              <w:t>القوائـم الماليـة : محدداتها و مميزاته</w:t>
            </w:r>
            <w:r w:rsidRPr="00FA6DA5">
              <w:rPr>
                <w:rFonts w:asciiTheme="majorBidi" w:hAnsiTheme="majorBidi"/>
                <w:b w:val="0"/>
                <w:bCs w:val="0"/>
                <w:i w:val="0"/>
                <w:iCs w:val="0"/>
                <w:color w:val="auto"/>
                <w:rtl/>
                <w:lang w:bidi="ar-DZ"/>
              </w:rPr>
              <w:t>ا</w:t>
            </w:r>
          </w:p>
          <w:p w:rsidR="004466D8" w:rsidRPr="00FA6DA5" w:rsidRDefault="0093499C" w:rsidP="004466D8">
            <w:pPr>
              <w:jc w:val="center"/>
              <w:rPr>
                <w:rFonts w:asciiTheme="majorBidi" w:hAnsiTheme="majorBidi" w:cstheme="majorBidi"/>
                <w:rtl/>
                <w:lang w:bidi="ar-DZ"/>
              </w:rPr>
            </w:pPr>
            <w:hyperlink r:id="rId49" w:history="1">
              <w:r w:rsidR="004466D8" w:rsidRPr="00FA6DA5">
                <w:rPr>
                  <w:rStyle w:val="Lienhypertexte"/>
                  <w:rFonts w:asciiTheme="majorBidi" w:eastAsiaTheme="majorEastAsia" w:hAnsiTheme="majorBidi"/>
                  <w:color w:val="auto"/>
                </w:rPr>
                <w:t>https://www.asjp.cerist.dz/en/article/58907</w:t>
              </w:r>
            </w:hyperlink>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2012</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tl/>
              </w:rPr>
            </w:pPr>
            <w:hyperlink r:id="rId50" w:history="1">
              <w:r w:rsidR="004466D8" w:rsidRPr="00FA6DA5">
                <w:rPr>
                  <w:rStyle w:val="Lienhypertexte"/>
                  <w:rFonts w:asciiTheme="majorBidi" w:eastAsiaTheme="majorEastAsia" w:hAnsiTheme="majorBidi"/>
                  <w:color w:val="auto"/>
                  <w:shd w:val="clear" w:color="auto" w:fill="FFFFFF" w:themeFill="background1"/>
                  <w:rtl/>
                </w:rPr>
                <w:t>مجلة الآداب والعلوم الاجتماعية</w:t>
              </w:r>
            </w:hyperlink>
            <w:r w:rsidR="004466D8" w:rsidRPr="00FA6DA5">
              <w:rPr>
                <w:rFonts w:asciiTheme="majorBidi" w:hAnsiTheme="majorBidi" w:cstheme="majorBidi"/>
                <w:shd w:val="clear" w:color="auto" w:fill="FFFFFF" w:themeFill="background1"/>
              </w:rPr>
              <w:br/>
            </w:r>
            <w:r w:rsidR="004466D8" w:rsidRPr="00FA6DA5">
              <w:rPr>
                <w:rFonts w:asciiTheme="majorBidi" w:hAnsiTheme="majorBidi" w:cstheme="majorBidi"/>
                <w:shd w:val="clear" w:color="auto" w:fill="FFFFFF" w:themeFill="background1"/>
                <w:rtl/>
              </w:rPr>
              <w:t>المجلد 5, العدد 7, الصفحة 46-</w:t>
            </w:r>
            <w:r w:rsidR="004466D8" w:rsidRPr="00FA6DA5">
              <w:rPr>
                <w:rFonts w:asciiTheme="majorBidi" w:hAnsiTheme="majorBidi" w:cstheme="majorBidi"/>
                <w:shd w:val="clear" w:color="auto" w:fill="F9F9F3"/>
                <w:rtl/>
              </w:rPr>
              <w:t>59</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right"/>
              <w:outlineLvl w:val="3"/>
              <w:rPr>
                <w:rFonts w:asciiTheme="majorBidi" w:hAnsiTheme="majorBidi"/>
                <w:b w:val="0"/>
                <w:bCs w:val="0"/>
                <w:i w:val="0"/>
                <w:iCs w:val="0"/>
                <w:color w:val="auto"/>
              </w:rPr>
            </w:pPr>
            <w:hyperlink r:id="rId51" w:history="1">
              <w:r w:rsidR="004466D8" w:rsidRPr="00FA6DA5">
                <w:rPr>
                  <w:rStyle w:val="Lienhypertexte"/>
                  <w:rFonts w:asciiTheme="majorBidi" w:hAnsiTheme="majorBidi"/>
                  <w:i w:val="0"/>
                  <w:iCs w:val="0"/>
                  <w:color w:val="auto"/>
                  <w:rtl/>
                </w:rPr>
                <w:t>الأسس المنهجية لاختيار الموضوع و تحديد الإشكالية</w:t>
              </w:r>
            </w:hyperlink>
          </w:p>
          <w:p w:rsidR="004466D8" w:rsidRPr="00FA6DA5" w:rsidRDefault="0093499C" w:rsidP="004466D8">
            <w:pPr>
              <w:pStyle w:val="Titre4"/>
              <w:shd w:val="clear" w:color="auto" w:fill="FFFFFF"/>
              <w:spacing w:before="150" w:after="150"/>
              <w:jc w:val="center"/>
              <w:outlineLvl w:val="3"/>
              <w:rPr>
                <w:rFonts w:asciiTheme="majorBidi" w:hAnsiTheme="majorBidi"/>
                <w:i w:val="0"/>
                <w:iCs w:val="0"/>
                <w:color w:val="auto"/>
                <w:rtl/>
              </w:rPr>
            </w:pPr>
            <w:hyperlink r:id="rId52" w:history="1">
              <w:r w:rsidR="004466D8" w:rsidRPr="00FA6DA5">
                <w:rPr>
                  <w:rStyle w:val="Lienhypertexte"/>
                  <w:rFonts w:asciiTheme="majorBidi" w:hAnsiTheme="majorBidi"/>
                  <w:i w:val="0"/>
                  <w:iCs w:val="0"/>
                  <w:color w:val="auto"/>
                </w:rPr>
                <w:t>https://www.asjp.cerist.dz/en/article/63057</w:t>
              </w:r>
            </w:hyperlink>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2012</w:t>
            </w:r>
          </w:p>
        </w:tc>
      </w:tr>
      <w:tr w:rsidR="004466D8" w:rsidRPr="00FA6DA5" w:rsidTr="00F1648D">
        <w:trPr>
          <w:trHeight w:val="397"/>
        </w:trPr>
        <w:tc>
          <w:tcPr>
            <w:tcW w:w="8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63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53" w:history="1">
              <w:r w:rsidR="004466D8" w:rsidRPr="00FA6DA5">
                <w:rPr>
                  <w:rStyle w:val="Lienhypertexte"/>
                  <w:rFonts w:asciiTheme="majorBidi" w:eastAsiaTheme="majorEastAsia" w:hAnsiTheme="majorBidi"/>
                  <w:color w:val="auto"/>
                  <w:shd w:val="clear" w:color="auto" w:fill="FFFFFF" w:themeFill="background1"/>
                  <w:rtl/>
                </w:rPr>
                <w:t>مجلة الحقيقة</w:t>
              </w:r>
            </w:hyperlink>
            <w:r w:rsidR="004466D8" w:rsidRPr="00FA6DA5">
              <w:rPr>
                <w:rFonts w:asciiTheme="majorBidi" w:hAnsiTheme="majorBidi" w:cstheme="majorBidi"/>
                <w:shd w:val="clear" w:color="auto" w:fill="FFFFFF" w:themeFill="background1"/>
              </w:rPr>
              <w:br/>
            </w:r>
            <w:r w:rsidR="004466D8" w:rsidRPr="00FA6DA5">
              <w:rPr>
                <w:rFonts w:asciiTheme="majorBidi" w:hAnsiTheme="majorBidi" w:cstheme="majorBidi"/>
                <w:shd w:val="clear" w:color="auto" w:fill="FFFFFF" w:themeFill="background1"/>
                <w:rtl/>
              </w:rPr>
              <w:t>المجلد 8, العدد 14, الصفحة 337-</w:t>
            </w:r>
            <w:r w:rsidR="004466D8" w:rsidRPr="00FA6DA5">
              <w:rPr>
                <w:rFonts w:asciiTheme="majorBidi" w:hAnsiTheme="majorBidi" w:cstheme="majorBidi"/>
                <w:shd w:val="clear" w:color="auto" w:fill="F9F9F3"/>
                <w:rtl/>
              </w:rPr>
              <w:t>353</w:t>
            </w:r>
          </w:p>
        </w:tc>
        <w:tc>
          <w:tcPr>
            <w:tcW w:w="574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right"/>
              <w:outlineLvl w:val="3"/>
              <w:rPr>
                <w:rStyle w:val="Lienhypertexte"/>
                <w:rFonts w:asciiTheme="majorBidi" w:hAnsiTheme="majorBidi"/>
                <w:b w:val="0"/>
                <w:bCs w:val="0"/>
                <w:i w:val="0"/>
                <w:iCs w:val="0"/>
                <w:color w:val="auto"/>
                <w:rtl/>
              </w:rPr>
            </w:pPr>
            <w:hyperlink r:id="rId54" w:history="1">
              <w:r w:rsidR="004466D8" w:rsidRPr="00FA6DA5">
                <w:rPr>
                  <w:rStyle w:val="Lienhypertexte"/>
                  <w:rFonts w:asciiTheme="majorBidi" w:hAnsiTheme="majorBidi"/>
                  <w:i w:val="0"/>
                  <w:iCs w:val="0"/>
                  <w:color w:val="auto"/>
                  <w:rtl/>
                </w:rPr>
                <w:t>السوق العربية المشتركة و دورها في تفعيل التكامل الاقتصادي العربي</w:t>
              </w:r>
            </w:hyperlink>
          </w:p>
          <w:p w:rsidR="004466D8" w:rsidRPr="00FA6DA5" w:rsidRDefault="004466D8" w:rsidP="004466D8">
            <w:pPr>
              <w:jc w:val="right"/>
              <w:rPr>
                <w:rFonts w:asciiTheme="majorBidi" w:hAnsiTheme="majorBidi" w:cstheme="majorBidi"/>
                <w:b/>
                <w:bCs/>
                <w:rtl/>
                <w:lang w:bidi="ar-DZ"/>
              </w:rPr>
            </w:pPr>
            <w:r w:rsidRPr="00FA6DA5">
              <w:rPr>
                <w:rFonts w:asciiTheme="majorBidi" w:hAnsiTheme="majorBidi" w:cstheme="majorBidi"/>
                <w:b/>
                <w:bCs/>
              </w:rPr>
              <w:t>https://www.asjp.cerist.dz/en/PresentationRevue/49</w:t>
            </w:r>
          </w:p>
          <w:p w:rsidR="004466D8" w:rsidRPr="00FA6DA5" w:rsidRDefault="004466D8" w:rsidP="004466D8">
            <w:pPr>
              <w:pStyle w:val="Titre4"/>
              <w:shd w:val="clear" w:color="auto" w:fill="FFFFFF"/>
              <w:spacing w:before="150" w:after="150"/>
              <w:jc w:val="right"/>
              <w:outlineLvl w:val="3"/>
              <w:rPr>
                <w:rFonts w:asciiTheme="majorBidi" w:hAnsiTheme="majorBidi"/>
                <w:i w:val="0"/>
                <w:iCs w:val="0"/>
                <w:color w:val="auto"/>
              </w:rPr>
            </w:pPr>
          </w:p>
        </w:tc>
        <w:tc>
          <w:tcPr>
            <w:tcW w:w="112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2009</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847"/>
        <w:gridCol w:w="2120"/>
        <w:gridCol w:w="5222"/>
        <w:gridCol w:w="1133"/>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8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12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524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13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8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1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524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13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3F005E" w:rsidRPr="00FA6DA5" w:rsidRDefault="003F005E" w:rsidP="004466D8">
      <w:pPr>
        <w:spacing w:after="0"/>
        <w:rPr>
          <w:rFonts w:asciiTheme="majorBidi" w:hAnsiTheme="majorBidi" w:cstheme="majorBidi"/>
          <w:b/>
          <w:bCs/>
          <w:lang w:bidi="ar-DZ"/>
        </w:rPr>
      </w:pPr>
    </w:p>
    <w:p w:rsidR="003F005E" w:rsidRPr="00FA6DA5" w:rsidRDefault="003F005E"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ZEROUTI Messaoud (Professeur)</w:t>
      </w:r>
    </w:p>
    <w:tbl>
      <w:tblPr>
        <w:tblStyle w:val="Grilledutableau"/>
        <w:tblW w:w="9322" w:type="dxa"/>
        <w:tblLayout w:type="fixed"/>
        <w:tblLook w:val="04A0" w:firstRow="1" w:lastRow="0" w:firstColumn="1" w:lastColumn="0" w:noHBand="0" w:noVBand="1"/>
      </w:tblPr>
      <w:tblGrid>
        <w:gridCol w:w="1261"/>
        <w:gridCol w:w="1682"/>
        <w:gridCol w:w="19"/>
        <w:gridCol w:w="5651"/>
        <w:gridCol w:w="709"/>
      </w:tblGrid>
      <w:tr w:rsidR="004466D8" w:rsidRPr="00FA6DA5" w:rsidTr="004466D8">
        <w:trPr>
          <w:trHeight w:val="624"/>
        </w:trPr>
        <w:tc>
          <w:tcPr>
            <w:tcW w:w="9322" w:type="dxa"/>
            <w:gridSpan w:val="5"/>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ZEROUTI Messaoud </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r w:rsidRPr="00FA6DA5">
              <w:rPr>
                <w:rFonts w:asciiTheme="majorBidi" w:hAnsiTheme="majorBidi" w:cstheme="majorBidi"/>
                <w:b/>
                <w:bCs/>
                <w:lang w:bidi="ar-DZ"/>
              </w:rPr>
              <w:t xml:space="preserve">https://orcid.org/0000-0001-9802-533 </w:t>
            </w:r>
          </w:p>
        </w:tc>
      </w:tr>
      <w:tr w:rsidR="004466D8" w:rsidRPr="00FA6DA5" w:rsidTr="004466D8">
        <w:trPr>
          <w:trHeight w:val="624"/>
        </w:trPr>
        <w:tc>
          <w:tcPr>
            <w:tcW w:w="9322" w:type="dxa"/>
            <w:gridSpan w:val="5"/>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https://scholar.google.com/citations?user=zYRFXAQAAAAJ&amp;hl=fr&amp;oi=ao</w:t>
            </w:r>
          </w:p>
        </w:tc>
      </w:tr>
      <w:tr w:rsidR="004466D8" w:rsidRPr="00FA6DA5" w:rsidTr="004466D8">
        <w:trPr>
          <w:trHeight w:val="397"/>
        </w:trPr>
        <w:tc>
          <w:tcPr>
            <w:tcW w:w="9322"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6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67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7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hRule="exact" w:val="153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701"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Arial" w:hAnsi="Arial" w:cs="Arial"/>
                <w:sz w:val="20"/>
                <w:szCs w:val="20"/>
                <w:shd w:val="clear" w:color="auto" w:fill="FFFFFF"/>
              </w:rPr>
            </w:pPr>
            <w:r w:rsidRPr="00FA6DA5">
              <w:rPr>
                <w:rFonts w:ascii="Arial" w:hAnsi="Arial" w:cs="Arial"/>
                <w:sz w:val="20"/>
                <w:szCs w:val="20"/>
                <w:shd w:val="clear" w:color="auto" w:fill="FFFFFF"/>
              </w:rPr>
              <w:t>EDPACS</w:t>
            </w:r>
          </w:p>
        </w:tc>
        <w:tc>
          <w:tcPr>
            <w:tcW w:w="5651"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1"/>
              <w:shd w:val="clear" w:color="auto" w:fill="FFFFFF"/>
              <w:spacing w:before="0"/>
              <w:outlineLvl w:val="0"/>
              <w:rPr>
                <w:rFonts w:asciiTheme="minorHAnsi" w:hAnsiTheme="minorHAnsi" w:cstheme="minorHAnsi"/>
                <w:b w:val="0"/>
                <w:bCs w:val="0"/>
                <w:color w:val="auto"/>
                <w:sz w:val="22"/>
                <w:szCs w:val="22"/>
                <w:lang w:val="en-GB"/>
              </w:rPr>
            </w:pPr>
            <w:hyperlink r:id="rId55" w:history="1">
              <w:r w:rsidR="004466D8" w:rsidRPr="00FA6DA5">
                <w:rPr>
                  <w:rStyle w:val="Lienhypertexte"/>
                  <w:rFonts w:asciiTheme="minorHAnsi" w:hAnsiTheme="minorHAnsi" w:cstheme="minorHAnsi"/>
                  <w:color w:val="auto"/>
                  <w:sz w:val="22"/>
                  <w:szCs w:val="22"/>
                  <w:shd w:val="clear" w:color="auto" w:fill="FFFFFF"/>
                  <w:lang w:val="en-GB"/>
                </w:rPr>
                <w:t>Leveraging artificial intelligence (AI) in public sector financial risk management: Innovations, challenges, and future directions</w:t>
              </w:r>
            </w:hyperlink>
          </w:p>
          <w:p w:rsidR="004466D8" w:rsidRPr="00FA6DA5" w:rsidRDefault="004466D8" w:rsidP="004466D8">
            <w:pPr>
              <w:rPr>
                <w:rFonts w:cstheme="minorHAnsi"/>
                <w:lang w:val="en-GB"/>
              </w:rPr>
            </w:pPr>
            <w:r w:rsidRPr="00FA6DA5">
              <w:rPr>
                <w:rFonts w:cstheme="minorHAnsi"/>
                <w:lang w:val="en-GB"/>
              </w:rPr>
              <w:t>https://www.tandfonline.com/doi/abs/10.1080/07366981.2024.2377351</w:t>
            </w:r>
          </w:p>
          <w:p w:rsidR="004466D8" w:rsidRPr="00FA6DA5" w:rsidRDefault="004466D8" w:rsidP="004466D8">
            <w:pPr>
              <w:rPr>
                <w:lang w:val="en-GB"/>
              </w:rPr>
            </w:pPr>
          </w:p>
          <w:p w:rsidR="004466D8" w:rsidRPr="00FA6DA5" w:rsidRDefault="004466D8" w:rsidP="004466D8">
            <w:pPr>
              <w:rPr>
                <w:lang w:val="en-GB"/>
              </w:rPr>
            </w:pPr>
          </w:p>
          <w:p w:rsidR="004466D8" w:rsidRPr="00FA6DA5" w:rsidRDefault="004466D8" w:rsidP="004466D8">
            <w:pPr>
              <w:rPr>
                <w:lang w:val="en-GB"/>
              </w:rPr>
            </w:pPr>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hRule="exact" w:val="1114"/>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lang w:val="en-GB"/>
              </w:rPr>
              <w:t> </w:t>
            </w:r>
            <w:r w:rsidRPr="00FA6DA5">
              <w:rPr>
                <w:rFonts w:asciiTheme="majorBidi" w:hAnsiTheme="majorBidi" w:cstheme="majorBidi"/>
                <w:shd w:val="clear" w:color="auto" w:fill="FFFFFF"/>
              </w:rPr>
              <w:t>B</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financial sciences</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shd w:val="clear" w:color="auto" w:fill="FFFFFF"/>
                <w:lang w:val="en-GB"/>
              </w:rPr>
            </w:pPr>
            <w:r w:rsidRPr="00FA6DA5">
              <w:rPr>
                <w:rStyle w:val="lev"/>
                <w:rFonts w:asciiTheme="majorBidi" w:hAnsiTheme="majorBidi"/>
                <w:color w:val="auto"/>
                <w:sz w:val="22"/>
                <w:szCs w:val="22"/>
                <w:shd w:val="clear" w:color="auto" w:fill="FFFFFF"/>
                <w:lang w:val="en-GB"/>
              </w:rPr>
              <w:t>Transfer Pricing and Financial Performance: The Case of Algerian Companies</w:t>
            </w:r>
          </w:p>
          <w:p w:rsidR="004466D8" w:rsidRPr="00FA6DA5" w:rsidRDefault="0093499C" w:rsidP="004466D8">
            <w:pPr>
              <w:shd w:val="clear" w:color="auto" w:fill="FFFFFF"/>
              <w:jc w:val="center"/>
              <w:rPr>
                <w:rFonts w:asciiTheme="majorBidi" w:hAnsiTheme="majorBidi" w:cstheme="majorBidi"/>
                <w:lang w:val="en-GB"/>
              </w:rPr>
            </w:pPr>
            <w:hyperlink r:id="rId56" w:tgtFrame="_blank" w:history="1">
              <w:r w:rsidR="004466D8" w:rsidRPr="00FA6DA5">
                <w:rPr>
                  <w:rStyle w:val="Lienhypertexte"/>
                  <w:rFonts w:asciiTheme="majorBidi" w:eastAsiaTheme="majorEastAsia" w:hAnsiTheme="majorBidi"/>
                  <w:color w:val="auto"/>
                  <w:lang w:val="en-GB"/>
                </w:rPr>
                <w:t>https://www.researchgate.net/publication/374195547_Transfer_Pricin</w:t>
              </w:r>
            </w:hyperlink>
          </w:p>
          <w:p w:rsidR="004466D8" w:rsidRPr="00FA6DA5" w:rsidRDefault="004466D8" w:rsidP="004466D8">
            <w:pPr>
              <w:rPr>
                <w:rFonts w:asciiTheme="majorBidi" w:hAnsiTheme="majorBidi" w:cstheme="majorBidi"/>
                <w:lang w:val="en-GB"/>
              </w:rPr>
            </w:pPr>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szCs w:val="24"/>
                <w:shd w:val="clear" w:color="auto" w:fill="FFFFFF"/>
              </w:rPr>
            </w:pPr>
            <w:r w:rsidRPr="00FA6DA5">
              <w:rPr>
                <w:rFonts w:asciiTheme="majorBidi" w:hAnsiTheme="majorBidi" w:cstheme="majorBidi"/>
                <w:szCs w:val="24"/>
                <w:shd w:val="clear" w:color="auto" w:fill="FFFFFF"/>
              </w:rPr>
              <w:t> JOURNAL OF FINANCIAL STUDIES </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4"/>
                <w:szCs w:val="24"/>
                <w:lang w:val="en-GB"/>
              </w:rPr>
            </w:pPr>
            <w:r w:rsidRPr="00FA6DA5">
              <w:rPr>
                <w:rFonts w:asciiTheme="majorBidi" w:hAnsiTheme="majorBidi"/>
                <w:b w:val="0"/>
                <w:bCs w:val="0"/>
                <w:color w:val="auto"/>
                <w:sz w:val="24"/>
                <w:szCs w:val="24"/>
                <w:lang w:val="en-GB"/>
              </w:rPr>
              <w:t>Crowdfunding: Study of the Viability of a New Method of Financing Small and Medium Enterprises in Algeria</w:t>
            </w:r>
          </w:p>
          <w:p w:rsidR="004466D8" w:rsidRPr="00FA6DA5" w:rsidRDefault="0093499C" w:rsidP="004466D8">
            <w:pPr>
              <w:shd w:val="clear" w:color="auto" w:fill="FFFFFF"/>
              <w:rPr>
                <w:rFonts w:ascii="Book Antiqua" w:hAnsi="Book Antiqua"/>
                <w:lang w:val="en-GB"/>
              </w:rPr>
            </w:pPr>
            <w:hyperlink r:id="rId57" w:tgtFrame="_blank" w:tooltip="https://www.researchgate.net/publication/372398722_Crowdfunding_Study_of_the_Viability_of_a_New_Method_of_Financing_Small_and_Medium_Enterprises_in_Algeria" w:history="1">
              <w:r w:rsidR="004466D8" w:rsidRPr="00FA6DA5">
                <w:rPr>
                  <w:rStyle w:val="Lienhypertexte"/>
                  <w:rFonts w:ascii="Book Antiqua" w:eastAsiaTheme="majorEastAsia" w:hAnsi="Book Antiqua"/>
                  <w:color w:val="auto"/>
                  <w:lang w:val="en-GB"/>
                </w:rPr>
                <w:t>https://www.researchgate.net/publication/372398722_Crowdfunding_Study_of_the_Viability_of_a_New_Method_of_Financing_Small_and_Medium_Enterprises_in_Algeria</w:t>
              </w:r>
            </w:hyperlink>
          </w:p>
          <w:p w:rsidR="004466D8" w:rsidRPr="00FA6DA5" w:rsidRDefault="004466D8" w:rsidP="004466D8">
            <w:pPr>
              <w:rPr>
                <w:lang w:val="en-GB"/>
              </w:rPr>
            </w:pPr>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lang w:bidi="ar-DZ"/>
              </w:rPr>
            </w:pPr>
            <w:r w:rsidRPr="00FA6DA5">
              <w:rPr>
                <w:rFonts w:asciiTheme="majorBidi" w:hAnsiTheme="majorBidi" w:cstheme="majorBidi"/>
                <w:szCs w:val="24"/>
                <w:shd w:val="clear" w:color="auto" w:fill="FFFFFF"/>
              </w:rPr>
              <w:t xml:space="preserve"> B</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shd w:val="clear" w:color="auto" w:fill="FFFFFF"/>
              </w:rPr>
              <w:t> JOURNAL OF FINANCIAL STUDIES </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color w:val="auto"/>
                <w:sz w:val="24"/>
                <w:szCs w:val="24"/>
                <w:shd w:val="clear" w:color="auto" w:fill="FFFFFF"/>
                <w:lang w:val="en-GB"/>
              </w:rPr>
            </w:pPr>
            <w:r w:rsidRPr="00FA6DA5">
              <w:rPr>
                <w:rStyle w:val="lev"/>
                <w:rFonts w:asciiTheme="majorBidi" w:hAnsiTheme="majorBidi"/>
                <w:color w:val="auto"/>
                <w:sz w:val="24"/>
                <w:szCs w:val="24"/>
                <w:shd w:val="clear" w:color="auto" w:fill="FFFFFF"/>
                <w:lang w:val="en-GB"/>
              </w:rPr>
              <w:t>Internal determinants of profitability in public Algerian banks</w:t>
            </w:r>
            <w:r w:rsidRPr="00FA6DA5">
              <w:rPr>
                <w:rFonts w:asciiTheme="majorBidi" w:hAnsiTheme="majorBidi"/>
                <w:color w:val="auto"/>
                <w:sz w:val="24"/>
                <w:szCs w:val="24"/>
                <w:shd w:val="clear" w:color="auto" w:fill="FFFFFF"/>
                <w:lang w:val="en-GB"/>
              </w:rPr>
              <w:t>”.  </w:t>
            </w:r>
          </w:p>
          <w:p w:rsidR="004466D8" w:rsidRPr="00FA6DA5" w:rsidRDefault="0093499C" w:rsidP="004466D8">
            <w:pPr>
              <w:rPr>
                <w:rFonts w:asciiTheme="majorBidi" w:hAnsiTheme="majorBidi" w:cstheme="majorBidi"/>
                <w:szCs w:val="24"/>
                <w:lang w:val="en-GB"/>
              </w:rPr>
            </w:pPr>
            <w:hyperlink r:id="rId58" w:tgtFrame="_blank" w:history="1">
              <w:r w:rsidR="004466D8" w:rsidRPr="00FA6DA5">
                <w:rPr>
                  <w:rStyle w:val="Lienhypertexte"/>
                  <w:rFonts w:asciiTheme="majorBidi" w:eastAsiaTheme="majorEastAsia" w:hAnsiTheme="majorBidi"/>
                  <w:color w:val="auto"/>
                  <w:szCs w:val="24"/>
                  <w:shd w:val="clear" w:color="auto" w:fill="FFFFFF"/>
                  <w:lang w:val="en-GB"/>
                </w:rPr>
                <w:t>https://www.researchgate.net/publication/371987901_Internal_determinants_of_profitability_in_public_Algerian_banks</w:t>
              </w:r>
            </w:hyperlink>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Style w:val="xcontentpasted1"/>
                <w:rFonts w:asciiTheme="majorBidi" w:hAnsiTheme="majorBidi" w:cstheme="majorBidi"/>
                <w:bdr w:val="none" w:sz="0" w:space="0" w:color="auto" w:frame="1"/>
                <w:shd w:val="clear" w:color="auto" w:fill="FFFFFF"/>
              </w:rPr>
              <w:t>B-</w:t>
            </w:r>
            <w:r w:rsidRPr="00FA6DA5">
              <w:rPr>
                <w:rFonts w:asciiTheme="majorBidi" w:hAnsiTheme="majorBidi" w:cstheme="majorBidi"/>
                <w:shd w:val="clear" w:color="auto" w:fill="FFFFFF"/>
              </w:rPr>
              <w:t>Scopus</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lang w:val="en-GB"/>
              </w:rPr>
              <w:t>Journal of Jilin University (Engineering and Technology Edition)</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hd w:val="clear" w:color="auto" w:fill="FFFFFF"/>
              <w:rPr>
                <w:rFonts w:asciiTheme="majorBidi" w:hAnsiTheme="majorBidi" w:cstheme="majorBidi"/>
                <w:lang w:val="en-GB" w:eastAsia="fr-FR"/>
              </w:rPr>
            </w:pPr>
            <w:r w:rsidRPr="00FA6DA5">
              <w:rPr>
                <w:rFonts w:asciiTheme="majorBidi" w:hAnsiTheme="majorBidi" w:cstheme="majorBidi"/>
                <w:lang w:val="en-GB" w:eastAsia="fr-FR"/>
              </w:rPr>
              <w:t xml:space="preserve">THE EVALUATION OF ALGERIANS' ATTITUDE TOWARD THE USE OF </w:t>
            </w:r>
          </w:p>
          <w:p w:rsidR="004466D8" w:rsidRPr="00FA6DA5" w:rsidRDefault="004466D8" w:rsidP="004466D8">
            <w:pPr>
              <w:shd w:val="clear" w:color="auto" w:fill="FFFFFF"/>
              <w:rPr>
                <w:rFonts w:asciiTheme="majorBidi" w:hAnsiTheme="majorBidi" w:cstheme="majorBidi"/>
                <w:lang w:val="en-GB" w:eastAsia="fr-FR"/>
              </w:rPr>
            </w:pPr>
            <w:r w:rsidRPr="00FA6DA5">
              <w:rPr>
                <w:rFonts w:asciiTheme="majorBidi" w:hAnsiTheme="majorBidi" w:cstheme="majorBidi"/>
                <w:lang w:val="en-GB" w:eastAsia="fr-FR"/>
              </w:rPr>
              <w:t>THE PHOTOVOLTAIC SOLAR ENERGY</w:t>
            </w:r>
          </w:p>
          <w:p w:rsidR="004466D8" w:rsidRPr="00FA6DA5" w:rsidRDefault="004466D8" w:rsidP="004466D8">
            <w:pPr>
              <w:shd w:val="clear" w:color="auto" w:fill="FFFFFF"/>
              <w:rPr>
                <w:rFonts w:asciiTheme="majorBidi" w:hAnsiTheme="majorBidi" w:cstheme="majorBidi"/>
                <w:lang w:val="en-GB" w:eastAsia="fr-FR"/>
              </w:rPr>
            </w:pPr>
            <w:r w:rsidRPr="00FA6DA5">
              <w:rPr>
                <w:rFonts w:asciiTheme="majorBidi" w:hAnsiTheme="majorBidi" w:cstheme="majorBidi"/>
                <w:lang w:val="en-GB" w:eastAsia="fr-FR"/>
              </w:rPr>
              <w:t xml:space="preserve">https://www.ummto.dz/wp-content/uploads/2019/06/ALL-DATABASES.pdf        </w:t>
            </w:r>
          </w:p>
          <w:p w:rsidR="004466D8" w:rsidRPr="00FA6DA5" w:rsidRDefault="004466D8" w:rsidP="004466D8">
            <w:pPr>
              <w:pStyle w:val="Titre1"/>
              <w:spacing w:before="0" w:line="240" w:lineRule="auto"/>
              <w:jc w:val="center"/>
              <w:outlineLvl w:val="0"/>
              <w:rPr>
                <w:rFonts w:asciiTheme="majorBidi" w:eastAsia="Times New Roman" w:hAnsiTheme="majorBidi"/>
                <w:i/>
                <w:iCs/>
                <w:color w:val="auto"/>
                <w:sz w:val="24"/>
                <w:szCs w:val="24"/>
                <w:lang w:val="en-GB" w:eastAsia="fr-FR"/>
              </w:rPr>
            </w:pPr>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Economics</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4"/>
                <w:szCs w:val="24"/>
                <w:bdr w:val="none" w:sz="0" w:space="0" w:color="auto" w:frame="1"/>
                <w:shd w:val="clear" w:color="auto" w:fill="FFFFFF"/>
                <w:lang w:val="en-GB"/>
              </w:rPr>
            </w:pPr>
            <w:r w:rsidRPr="00FA6DA5">
              <w:rPr>
                <w:rFonts w:asciiTheme="majorBidi" w:eastAsia="Times New Roman" w:hAnsiTheme="majorBidi"/>
                <w:i/>
                <w:iCs/>
                <w:color w:val="auto"/>
                <w:sz w:val="24"/>
                <w:szCs w:val="24"/>
                <w:lang w:val="en-GB" w:eastAsia="fr-FR"/>
              </w:rPr>
              <w:t> </w:t>
            </w:r>
            <w:r w:rsidRPr="00FA6DA5">
              <w:rPr>
                <w:rFonts w:asciiTheme="majorBidi" w:hAnsiTheme="majorBidi"/>
                <w:b w:val="0"/>
                <w:bCs w:val="0"/>
                <w:color w:val="auto"/>
                <w:sz w:val="24"/>
                <w:szCs w:val="24"/>
                <w:bdr w:val="none" w:sz="0" w:space="0" w:color="auto" w:frame="1"/>
                <w:shd w:val="clear" w:color="auto" w:fill="FFFFFF"/>
                <w:lang w:val="en-GB"/>
              </w:rPr>
              <w:t>FACTORS OF INVESTMENT IN RENEWABLE ENERGY AND ENERGY EFFICIENCY IN ALGERIA</w:t>
            </w:r>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https://www.researchgate.net/publication/366020242_FACTORS_OF_INVESTMENT_IN_RENEWABLE_ENERGY_AND_ENERGY_EFFICIENCY_IN_ALGERIA</w:t>
            </w:r>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 +</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Pr>
              <w:t>Business Ethics and Leadership</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rPr>
            </w:pPr>
            <w:r w:rsidRPr="00FA6DA5">
              <w:rPr>
                <w:rFonts w:asciiTheme="majorBidi" w:hAnsiTheme="majorBidi" w:cstheme="majorBidi"/>
                <w:lang w:val="en-US"/>
              </w:rPr>
              <w:t>The Impact of Contingency Factors on</w:t>
            </w:r>
          </w:p>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the Balanced Scorecard Adoption : Evidence from Algeria.</w:t>
            </w:r>
          </w:p>
          <w:p w:rsidR="004466D8" w:rsidRPr="00FA6DA5" w:rsidRDefault="0093499C" w:rsidP="004466D8">
            <w:pPr>
              <w:spacing w:after="120"/>
              <w:jc w:val="center"/>
              <w:rPr>
                <w:rFonts w:asciiTheme="majorBidi" w:hAnsiTheme="majorBidi" w:cstheme="majorBidi"/>
                <w:rtl/>
              </w:rPr>
            </w:pPr>
            <w:hyperlink r:id="rId59" w:tgtFrame="_blank" w:history="1">
              <w:r w:rsidR="004466D8" w:rsidRPr="00FA6DA5">
                <w:rPr>
                  <w:rStyle w:val="Lienhypertexte"/>
                  <w:rFonts w:asciiTheme="majorBidi" w:eastAsiaTheme="majorEastAsia" w:hAnsiTheme="majorBidi"/>
                  <w:color w:val="auto"/>
                  <w:lang w:val="en-US"/>
                </w:rPr>
                <w:t>https://armgpublishing.sumdu.edu.ua/journals/sec/volume-5-issue-4/article-11/</w:t>
              </w:r>
            </w:hyperlink>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 +</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Style w:val="Accentuation"/>
                <w:rFonts w:asciiTheme="majorBidi" w:hAnsiTheme="majorBidi" w:cstheme="majorBidi"/>
              </w:rPr>
              <w:t>SocioEconomic Challenges</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rPr>
            </w:pPr>
            <w:r w:rsidRPr="00FA6DA5">
              <w:rPr>
                <w:rFonts w:asciiTheme="majorBidi" w:hAnsiTheme="majorBidi" w:cstheme="majorBidi"/>
                <w:lang w:val="en-US"/>
              </w:rPr>
              <w:t>Marketing Practices For Dairy Products From Small-Scale Farms, Case: Region Of Tiziouzou – Algeria</w:t>
            </w:r>
          </w:p>
          <w:p w:rsidR="004466D8" w:rsidRPr="00FA6DA5" w:rsidRDefault="0093499C" w:rsidP="004466D8">
            <w:pPr>
              <w:spacing w:after="120"/>
              <w:jc w:val="center"/>
              <w:rPr>
                <w:rFonts w:asciiTheme="majorBidi" w:hAnsiTheme="majorBidi" w:cstheme="majorBidi"/>
                <w:b/>
                <w:bCs/>
                <w:lang w:val="en-US"/>
              </w:rPr>
            </w:pPr>
            <w:hyperlink r:id="rId60" w:tgtFrame="_blank" w:history="1">
              <w:r w:rsidR="004466D8" w:rsidRPr="00FA6DA5">
                <w:rPr>
                  <w:rStyle w:val="Lienhypertexte"/>
                  <w:rFonts w:asciiTheme="majorBidi" w:eastAsiaTheme="majorEastAsia" w:hAnsiTheme="majorBidi"/>
                  <w:color w:val="auto"/>
                  <w:lang w:val="en-US"/>
                </w:rPr>
                <w:t>https://armgpublishing.sumdu.edu.ua/journals/bel/volume-5-issue-4/article-3/</w:t>
              </w:r>
            </w:hyperlink>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p w:rsidR="004466D8" w:rsidRPr="00FA6DA5" w:rsidRDefault="004466D8" w:rsidP="004466D8">
            <w:pPr>
              <w:jc w:val="center"/>
              <w:rPr>
                <w:rFonts w:asciiTheme="majorBidi" w:hAnsiTheme="majorBidi" w:cstheme="majorBidi"/>
                <w:rtl/>
                <w:lang w:bidi="ar-DZ"/>
              </w:rPr>
            </w:pP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SCOPUS</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ind w:firstLine="58"/>
              <w:jc w:val="center"/>
              <w:rPr>
                <w:rFonts w:asciiTheme="majorBidi" w:hAnsiTheme="majorBidi" w:cstheme="majorBidi"/>
                <w:rtl/>
                <w:lang w:val="en-US"/>
              </w:rPr>
            </w:pPr>
            <w:r w:rsidRPr="00FA6DA5">
              <w:rPr>
                <w:rFonts w:asciiTheme="majorBidi" w:hAnsiTheme="majorBidi" w:cstheme="majorBidi"/>
                <w:lang w:val="en-US"/>
              </w:rPr>
              <w:t xml:space="preserve">in </w:t>
            </w:r>
            <w:hyperlink r:id="rId61" w:history="1">
              <w:r w:rsidRPr="00FA6DA5">
                <w:rPr>
                  <w:rStyle w:val="Lienhypertexte"/>
                  <w:rFonts w:asciiTheme="majorBidi" w:eastAsiaTheme="majorEastAsia" w:hAnsiTheme="majorBidi"/>
                  <w:color w:val="auto"/>
                  <w:lang w:val="en-US"/>
                </w:rPr>
                <w:t>Solid State Technology</w:t>
              </w:r>
            </w:hyperlink>
            <w:r w:rsidRPr="00FA6DA5">
              <w:rPr>
                <w:rFonts w:asciiTheme="majorBidi" w:hAnsiTheme="majorBidi" w:cstheme="majorBidi"/>
                <w:lang w:val="en-US"/>
              </w:rPr>
              <w:t xml:space="preserve">, </w:t>
            </w:r>
            <w:hyperlink r:id="rId62" w:history="1">
              <w:r w:rsidRPr="00FA6DA5">
                <w:rPr>
                  <w:rStyle w:val="Lienhypertexte"/>
                  <w:rFonts w:asciiTheme="majorBidi" w:eastAsiaTheme="majorEastAsia" w:hAnsiTheme="majorBidi"/>
                  <w:color w:val="auto"/>
                  <w:lang w:val="en-US"/>
                </w:rPr>
                <w:t xml:space="preserve">Vol. 63 No. 1s (2020) </w:t>
              </w:r>
            </w:hyperlink>
            <w:r w:rsidRPr="00FA6DA5">
              <w:rPr>
                <w:rFonts w:asciiTheme="majorBidi" w:hAnsiTheme="majorBidi" w:cstheme="majorBidi"/>
                <w:lang w:val="en-US"/>
              </w:rPr>
              <w:t>, PP, 839-848</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rPr>
            </w:pPr>
            <w:r w:rsidRPr="00FA6DA5">
              <w:rPr>
                <w:rFonts w:asciiTheme="majorBidi" w:hAnsiTheme="majorBidi" w:cstheme="majorBidi"/>
                <w:lang w:val="en-US"/>
              </w:rPr>
              <w:t>Measuring the Female Work Productivity in the Telecoms Sector in Algeria : Case of a State Company”,</w:t>
            </w:r>
          </w:p>
          <w:p w:rsidR="004466D8" w:rsidRPr="00FA6DA5" w:rsidRDefault="0093499C" w:rsidP="004466D8">
            <w:pPr>
              <w:spacing w:after="120"/>
              <w:jc w:val="center"/>
              <w:rPr>
                <w:rFonts w:asciiTheme="majorBidi" w:hAnsiTheme="majorBidi" w:cstheme="majorBidi"/>
                <w:b/>
                <w:bCs/>
                <w:lang w:val="en-US"/>
              </w:rPr>
            </w:pPr>
            <w:hyperlink r:id="rId63" w:history="1">
              <w:r w:rsidR="004466D8" w:rsidRPr="00FA6DA5">
                <w:rPr>
                  <w:rStyle w:val="Lienhypertexte"/>
                  <w:rFonts w:asciiTheme="majorBidi" w:eastAsiaTheme="majorEastAsia" w:hAnsiTheme="majorBidi"/>
                  <w:color w:val="auto"/>
                  <w:lang w:val="en-US"/>
                </w:rPr>
                <w:t>http://solidstatetechnology.us/index.php/JSST/article/view/769</w:t>
              </w:r>
            </w:hyperlink>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2020</w:t>
            </w:r>
          </w:p>
          <w:p w:rsidR="004466D8" w:rsidRPr="00FA6DA5" w:rsidRDefault="004466D8" w:rsidP="004466D8">
            <w:pPr>
              <w:jc w:val="center"/>
              <w:rPr>
                <w:rFonts w:asciiTheme="majorBidi" w:hAnsiTheme="majorBidi" w:cstheme="majorBidi"/>
                <w:rtl/>
                <w:lang w:bidi="ar-DZ"/>
              </w:rPr>
            </w:pPr>
          </w:p>
        </w:tc>
      </w:tr>
      <w:tr w:rsidR="004466D8" w:rsidRPr="00FA6DA5" w:rsidTr="004466D8">
        <w:trPr>
          <w:trHeight w:val="397"/>
        </w:trPr>
        <w:tc>
          <w:tcPr>
            <w:tcW w:w="126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6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tl/>
                <w:lang w:bidi="ar-DZ"/>
              </w:rPr>
            </w:pPr>
            <w:r w:rsidRPr="00FA6DA5">
              <w:rPr>
                <w:rFonts w:asciiTheme="majorBidi" w:hAnsiTheme="majorBidi" w:cstheme="majorBidi"/>
                <w:lang w:val="en-US"/>
              </w:rPr>
              <w:t>International Journal of Science, Engineering and Management (IJSEM); Vol 5, Issue 9, September 2020; ISSN (Online) 2456 -1304.</w:t>
            </w:r>
          </w:p>
        </w:tc>
        <w:tc>
          <w:tcPr>
            <w:tcW w:w="56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Female Work Productivity Modeling in the Telecoms Sector in Algeria: Case of a Public Company";</w:t>
            </w:r>
          </w:p>
          <w:p w:rsidR="004466D8" w:rsidRPr="00FA6DA5" w:rsidRDefault="0093499C" w:rsidP="004466D8">
            <w:pPr>
              <w:jc w:val="center"/>
              <w:rPr>
                <w:rFonts w:asciiTheme="majorBidi" w:hAnsiTheme="majorBidi" w:cstheme="majorBidi"/>
                <w:b/>
                <w:bCs/>
                <w:lang w:val="en-US"/>
              </w:rPr>
            </w:pPr>
            <w:hyperlink r:id="rId64" w:tgtFrame="_blank" w:history="1">
              <w:r w:rsidR="004466D8" w:rsidRPr="00FA6DA5">
                <w:rPr>
                  <w:rStyle w:val="Lienhypertexte"/>
                  <w:rFonts w:asciiTheme="majorBidi" w:eastAsiaTheme="majorEastAsia" w:hAnsiTheme="majorBidi"/>
                  <w:color w:val="auto"/>
                  <w:lang w:val="en-US"/>
                </w:rPr>
                <w:t>https://www.technoarete.org/common_abstract/pdf/IJSEM/v7/i9/Ext_04831.pdf</w:t>
              </w:r>
            </w:hyperlink>
          </w:p>
        </w:tc>
        <w:tc>
          <w:tcPr>
            <w:tcW w:w="7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2020</w:t>
            </w:r>
          </w:p>
        </w:tc>
      </w:tr>
    </w:tbl>
    <w:p w:rsidR="003F005E" w:rsidRPr="00FA6DA5" w:rsidRDefault="003F005E" w:rsidP="004466D8">
      <w:pPr>
        <w:tabs>
          <w:tab w:val="center" w:pos="4535"/>
        </w:tabs>
        <w:rPr>
          <w:rFonts w:asciiTheme="majorBidi" w:hAnsiTheme="majorBidi" w:cstheme="majorBidi"/>
          <w:sz w:val="20"/>
          <w:szCs w:val="20"/>
          <w:lang w:val="en-US"/>
        </w:rPr>
      </w:pPr>
    </w:p>
    <w:p w:rsidR="003F005E" w:rsidRPr="00FA6DA5" w:rsidRDefault="003F005E" w:rsidP="003F005E">
      <w:pPr>
        <w:rPr>
          <w:rFonts w:asciiTheme="majorBidi" w:hAnsiTheme="majorBidi" w:cstheme="majorBidi"/>
          <w:sz w:val="20"/>
          <w:szCs w:val="20"/>
          <w:lang w:val="en-US"/>
        </w:rPr>
      </w:pPr>
    </w:p>
    <w:p w:rsidR="003F005E" w:rsidRPr="00FA6DA5" w:rsidRDefault="003F005E" w:rsidP="003F005E">
      <w:pPr>
        <w:rPr>
          <w:rFonts w:asciiTheme="majorBidi" w:hAnsiTheme="majorBidi" w:cstheme="majorBidi"/>
          <w:sz w:val="20"/>
          <w:szCs w:val="20"/>
          <w:lang w:val="en-US"/>
        </w:rPr>
      </w:pPr>
    </w:p>
    <w:tbl>
      <w:tblPr>
        <w:tblStyle w:val="Grilledutableau"/>
        <w:tblW w:w="0" w:type="auto"/>
        <w:tblLook w:val="04A0" w:firstRow="1" w:lastRow="0" w:firstColumn="1" w:lastColumn="0" w:noHBand="0" w:noVBand="1"/>
      </w:tblPr>
      <w:tblGrid>
        <w:gridCol w:w="1021"/>
        <w:gridCol w:w="1760"/>
        <w:gridCol w:w="5562"/>
        <w:gridCol w:w="697"/>
      </w:tblGrid>
      <w:tr w:rsidR="004466D8" w:rsidRPr="00FA6DA5" w:rsidTr="003F005E">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8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73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71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803" w:type="dxa"/>
            <w:tcBorders>
              <w:top w:val="double" w:sz="4" w:space="0" w:color="auto"/>
              <w:left w:val="double" w:sz="4" w:space="0" w:color="auto"/>
              <w:bottom w:val="double" w:sz="4" w:space="0" w:color="auto"/>
              <w:right w:val="double" w:sz="4" w:space="0" w:color="auto"/>
            </w:tcBorders>
            <w:shd w:val="clear" w:color="auto" w:fill="auto"/>
            <w:vAlign w:val="center"/>
          </w:tcPr>
          <w:p w:rsidR="004466D8" w:rsidRPr="00FA6DA5" w:rsidRDefault="0093499C" w:rsidP="004466D8">
            <w:pPr>
              <w:jc w:val="center"/>
              <w:rPr>
                <w:rFonts w:asciiTheme="majorBidi" w:hAnsiTheme="majorBidi" w:cstheme="majorBidi"/>
              </w:rPr>
            </w:pPr>
            <w:hyperlink r:id="rId65" w:history="1">
              <w:r w:rsidR="004466D8" w:rsidRPr="00FA6DA5">
                <w:rPr>
                  <w:rStyle w:val="Lienhypertexte"/>
                  <w:rFonts w:asciiTheme="majorBidi" w:eastAsiaTheme="majorEastAsia" w:hAnsiTheme="majorBidi"/>
                  <w:color w:val="auto"/>
                  <w:shd w:val="clear" w:color="auto" w:fill="F9F9F3"/>
                </w:rPr>
                <w:t>A</w:t>
              </w:r>
              <w:r w:rsidR="004466D8" w:rsidRPr="00FA6DA5">
                <w:rPr>
                  <w:rStyle w:val="Lienhypertexte"/>
                  <w:rFonts w:asciiTheme="majorBidi" w:eastAsiaTheme="majorEastAsia" w:hAnsiTheme="majorBidi"/>
                  <w:color w:val="auto"/>
                </w:rPr>
                <w:t>lgerian Journal of Management Science</w:t>
              </w:r>
              <w:r w:rsidR="004466D8" w:rsidRPr="00FA6DA5">
                <w:rPr>
                  <w:rStyle w:val="Lienhypertexte"/>
                  <w:rFonts w:asciiTheme="majorBidi" w:eastAsiaTheme="majorEastAsia" w:hAnsiTheme="majorBidi"/>
                  <w:color w:val="auto"/>
                  <w:shd w:val="clear" w:color="auto" w:fill="F9F9F3"/>
                </w:rPr>
                <w:t>s</w:t>
              </w:r>
            </w:hyperlink>
          </w:p>
        </w:tc>
        <w:tc>
          <w:tcPr>
            <w:tcW w:w="5730" w:type="dxa"/>
            <w:tcBorders>
              <w:top w:val="double" w:sz="4" w:space="0" w:color="auto"/>
              <w:left w:val="double" w:sz="4" w:space="0" w:color="auto"/>
              <w:bottom w:val="double" w:sz="4" w:space="0" w:color="auto"/>
              <w:right w:val="double" w:sz="4" w:space="0" w:color="auto"/>
            </w:tcBorders>
            <w:shd w:val="clear" w:color="auto" w:fill="auto"/>
            <w:vAlign w:val="center"/>
          </w:tcPr>
          <w:p w:rsidR="004466D8" w:rsidRPr="00FA6DA5" w:rsidRDefault="004466D8" w:rsidP="004466D8">
            <w:pPr>
              <w:pStyle w:val="Titre2"/>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L’impact De La Digitalisation Sur Le Comportement Des Praticiens De La Sante En Algerie</w:t>
            </w:r>
          </w:p>
          <w:p w:rsidR="004466D8" w:rsidRPr="00FA6DA5" w:rsidRDefault="004466D8" w:rsidP="004466D8">
            <w:pPr>
              <w:spacing w:before="120"/>
              <w:rPr>
                <w:rFonts w:asciiTheme="majorBidi" w:hAnsiTheme="majorBidi" w:cstheme="majorBidi"/>
              </w:rPr>
            </w:pPr>
            <w:r w:rsidRPr="00FA6DA5">
              <w:rPr>
                <w:rFonts w:asciiTheme="majorBidi" w:hAnsiTheme="majorBidi" w:cstheme="majorBidi"/>
              </w:rPr>
              <w:t>https://asjp.cerist.dz/en/article/253915</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2024</w:t>
            </w: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 xml:space="preserve">Revue d’Innovation de l’université de Blida 2. </w:t>
            </w:r>
            <w:r w:rsidRPr="00FA6DA5">
              <w:rPr>
                <w:rFonts w:asciiTheme="majorBidi" w:hAnsiTheme="majorBidi" w:cstheme="majorBidi"/>
                <w:lang w:eastAsia="fr-FR"/>
              </w:rPr>
              <w:t>Vol. 11, N°02, pp</w:t>
            </w:r>
            <w:r w:rsidRPr="00FA6DA5">
              <w:rPr>
                <w:rFonts w:asciiTheme="majorBidi" w:hAnsiTheme="majorBidi" w:cstheme="majorBidi"/>
              </w:rPr>
              <w:t xml:space="preserve"> 466-479</w:t>
            </w:r>
            <w:r w:rsidRPr="00FA6DA5">
              <w:rPr>
                <w:rFonts w:asciiTheme="majorBidi" w:hAnsiTheme="majorBidi" w:cstheme="majorBidi"/>
                <w:lang w:eastAsia="fr-FR"/>
              </w:rPr>
              <w:t>.</w:t>
            </w: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caps/>
                <w:spacing w:val="14"/>
              </w:rPr>
            </w:pPr>
            <w:r w:rsidRPr="00FA6DA5">
              <w:rPr>
                <w:rFonts w:asciiTheme="majorBidi" w:hAnsiTheme="majorBidi" w:cstheme="majorBidi"/>
              </w:rPr>
              <w:t>Régulation des industries de réseau: Fondements théoriques et proposition d’application aux réseaux de distribution d’électricité en Algérie.</w:t>
            </w:r>
          </w:p>
          <w:p w:rsidR="004466D8" w:rsidRPr="00FA6DA5" w:rsidRDefault="004466D8" w:rsidP="004466D8">
            <w:pPr>
              <w:spacing w:after="120"/>
              <w:jc w:val="center"/>
              <w:rPr>
                <w:rFonts w:asciiTheme="majorBidi" w:hAnsiTheme="majorBidi" w:cstheme="majorBidi"/>
                <w:caps/>
                <w:spacing w:val="14"/>
              </w:rPr>
            </w:pPr>
            <w:r w:rsidRPr="00FA6DA5">
              <w:rPr>
                <w:rFonts w:asciiTheme="majorBidi" w:hAnsiTheme="majorBidi" w:cstheme="majorBidi"/>
                <w:lang w:eastAsia="fr-FR"/>
              </w:rPr>
              <w:t xml:space="preserve">Lien  : </w:t>
            </w:r>
            <w:r w:rsidRPr="00FA6DA5">
              <w:rPr>
                <w:rFonts w:asciiTheme="majorBidi" w:hAnsiTheme="majorBidi" w:cstheme="majorBidi"/>
                <w:b/>
                <w:bCs/>
                <w:lang w:eastAsia="fr-FR"/>
              </w:rPr>
              <w:t>https://www.researchgate.net/publication/356941104_</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p w:rsidR="004466D8" w:rsidRPr="00FA6DA5" w:rsidRDefault="004466D8" w:rsidP="004466D8">
            <w:pPr>
              <w:jc w:val="center"/>
              <w:rPr>
                <w:rFonts w:asciiTheme="majorBidi" w:hAnsiTheme="majorBidi" w:cstheme="majorBidi"/>
              </w:rPr>
            </w:pP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C</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eastAsia="fr-FR"/>
              </w:rPr>
            </w:pPr>
            <w:r w:rsidRPr="00FA6DA5">
              <w:rPr>
                <w:rFonts w:asciiTheme="majorBidi" w:hAnsiTheme="majorBidi" w:cstheme="majorBidi"/>
              </w:rPr>
              <w:t xml:space="preserve">Revue des sciences commerciale d’EHEC/Koléa., </w:t>
            </w:r>
            <w:r w:rsidRPr="00FA6DA5">
              <w:rPr>
                <w:rFonts w:asciiTheme="majorBidi" w:hAnsiTheme="majorBidi" w:cstheme="majorBidi"/>
                <w:lang w:eastAsia="fr-FR"/>
              </w:rPr>
              <w:t>Vol. 20, N°01, pp166-182</w:t>
            </w:r>
          </w:p>
          <w:p w:rsidR="004466D8" w:rsidRPr="00FA6DA5" w:rsidRDefault="004466D8" w:rsidP="004466D8">
            <w:pPr>
              <w:jc w:val="center"/>
              <w:rPr>
                <w:rFonts w:asciiTheme="majorBidi" w:hAnsiTheme="majorBidi" w:cstheme="majorBidi"/>
              </w:rPr>
            </w:pP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rtl/>
              </w:rPr>
            </w:pPr>
            <w:r w:rsidRPr="00FA6DA5">
              <w:rPr>
                <w:rFonts w:asciiTheme="majorBidi" w:hAnsiTheme="majorBidi" w:cstheme="majorBidi"/>
              </w:rPr>
              <w:t>Coût variable et rendements d’échelle et de densité dans les activités de distribution</w:t>
            </w:r>
            <w:r w:rsidRPr="00FA6DA5">
              <w:rPr>
                <w:rFonts w:asciiTheme="majorBidi" w:hAnsiTheme="majorBidi" w:cstheme="majorBidi"/>
                <w:rtl/>
              </w:rPr>
              <w:t xml:space="preserve"> </w:t>
            </w:r>
            <w:r w:rsidRPr="00FA6DA5">
              <w:rPr>
                <w:rFonts w:asciiTheme="majorBidi" w:hAnsiTheme="majorBidi" w:cstheme="majorBidi"/>
              </w:rPr>
              <w:t>d’électricité</w:t>
            </w:r>
            <w:r w:rsidRPr="00FA6DA5">
              <w:rPr>
                <w:rFonts w:asciiTheme="majorBidi" w:hAnsiTheme="majorBidi" w:cstheme="majorBidi"/>
                <w:rtl/>
              </w:rPr>
              <w:t xml:space="preserve"> </w:t>
            </w:r>
            <w:r w:rsidRPr="00FA6DA5">
              <w:rPr>
                <w:rFonts w:asciiTheme="majorBidi" w:hAnsiTheme="majorBidi" w:cstheme="majorBidi"/>
              </w:rPr>
              <w:t>en</w:t>
            </w:r>
            <w:r w:rsidRPr="00FA6DA5">
              <w:rPr>
                <w:rFonts w:asciiTheme="majorBidi" w:hAnsiTheme="majorBidi" w:cstheme="majorBidi"/>
                <w:rtl/>
              </w:rPr>
              <w:t xml:space="preserve"> </w:t>
            </w:r>
            <w:r w:rsidRPr="00FA6DA5">
              <w:rPr>
                <w:rFonts w:asciiTheme="majorBidi" w:hAnsiTheme="majorBidi" w:cstheme="majorBidi"/>
              </w:rPr>
              <w:t>Algérie</w:t>
            </w:r>
          </w:p>
          <w:p w:rsidR="004466D8" w:rsidRPr="00FA6DA5" w:rsidRDefault="004466D8" w:rsidP="004466D8">
            <w:pPr>
              <w:spacing w:after="120"/>
              <w:jc w:val="center"/>
              <w:rPr>
                <w:rFonts w:asciiTheme="majorBidi" w:hAnsiTheme="majorBidi" w:cstheme="majorBidi"/>
              </w:rPr>
            </w:pPr>
            <w:r w:rsidRPr="00FA6DA5">
              <w:rPr>
                <w:rFonts w:asciiTheme="majorBidi" w:hAnsiTheme="majorBidi" w:cstheme="majorBidi"/>
                <w:lang w:eastAsia="fr-FR"/>
              </w:rPr>
              <w:t xml:space="preserve">.Lien : </w:t>
            </w:r>
            <w:r w:rsidRPr="00FA6DA5">
              <w:rPr>
                <w:rFonts w:asciiTheme="majorBidi" w:hAnsiTheme="majorBidi" w:cstheme="majorBidi"/>
                <w:b/>
                <w:bCs/>
                <w:lang w:eastAsia="fr-FR"/>
              </w:rPr>
              <w:t>https://www.asjp.cerist.dz/en/article/158591</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p w:rsidR="004466D8" w:rsidRPr="00FA6DA5" w:rsidRDefault="004466D8" w:rsidP="004466D8">
            <w:pPr>
              <w:jc w:val="center"/>
              <w:rPr>
                <w:rFonts w:asciiTheme="majorBidi" w:hAnsiTheme="majorBidi" w:cstheme="majorBidi"/>
              </w:rPr>
            </w:pP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Ouvrage collectif</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caps/>
                <w:spacing w:val="14"/>
              </w:rPr>
            </w:pPr>
            <w:r w:rsidRPr="00FA6DA5">
              <w:rPr>
                <w:rFonts w:asciiTheme="majorBidi" w:hAnsiTheme="majorBidi" w:cstheme="majorBidi"/>
              </w:rPr>
              <w:t>ouvrage collectif portant sur :</w:t>
            </w:r>
          </w:p>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lastRenderedPageBreak/>
              <w:t>الاقتصاد الدائري كاستراتيجية لتحقيق التنمية المستدامة: الواقع والآفاق</w:t>
            </w:r>
          </w:p>
          <w:p w:rsidR="004466D8" w:rsidRPr="00FA6DA5" w:rsidRDefault="004466D8" w:rsidP="004466D8">
            <w:pPr>
              <w:spacing w:after="120"/>
              <w:jc w:val="center"/>
              <w:rPr>
                <w:rFonts w:asciiTheme="majorBidi" w:hAnsiTheme="majorBidi" w:cstheme="majorBidi"/>
              </w:rPr>
            </w:pPr>
            <w:r w:rsidRPr="00FA6DA5">
              <w:rPr>
                <w:rFonts w:asciiTheme="majorBidi" w:hAnsiTheme="majorBidi" w:cstheme="majorBidi"/>
                <w:rtl/>
              </w:rPr>
              <w:t>كلية العوم الاقتصادية والتجارية وعلوم التسيير - قسم العلوم الاقتصادية ومخبر دراسات التنمية الاقتصادية</w:t>
            </w:r>
            <w:r w:rsidRPr="00FA6DA5">
              <w:rPr>
                <w:rFonts w:asciiTheme="majorBidi" w:hAnsiTheme="majorBidi" w:cstheme="majorBidi"/>
              </w:rPr>
              <w:br/>
            </w:r>
            <w:r w:rsidRPr="00FA6DA5">
              <w:rPr>
                <w:rFonts w:asciiTheme="majorBidi" w:hAnsiTheme="majorBidi" w:cstheme="majorBidi"/>
                <w:rtl/>
              </w:rPr>
              <w:t>جامعة عمار ثليجي – الاغواط</w:t>
            </w:r>
            <w:r w:rsidRPr="00FA6DA5">
              <w:rPr>
                <w:rFonts w:asciiTheme="majorBidi" w:hAnsiTheme="majorBidi" w:cstheme="majorBidi"/>
              </w:rPr>
              <w:t xml:space="preserve"> ISBN :978-9931-9577-4-4</w:t>
            </w: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tabs>
                <w:tab w:val="right" w:pos="4642"/>
              </w:tabs>
              <w:ind w:left="284" w:hanging="284"/>
              <w:jc w:val="center"/>
              <w:rPr>
                <w:rFonts w:asciiTheme="majorBidi" w:hAnsiTheme="majorBidi" w:cstheme="majorBidi"/>
              </w:rPr>
            </w:pPr>
            <w:r w:rsidRPr="00FA6DA5">
              <w:rPr>
                <w:rFonts w:asciiTheme="majorBidi" w:hAnsiTheme="majorBidi" w:cstheme="majorBidi"/>
              </w:rPr>
              <w:lastRenderedPageBreak/>
              <w:t>La contribution de la bioénergie dans l’évolution de l’économie circulaire Pp : 390- 398.</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p w:rsidR="004466D8" w:rsidRPr="00FA6DA5" w:rsidRDefault="004466D8" w:rsidP="004466D8">
            <w:pPr>
              <w:jc w:val="center"/>
              <w:rPr>
                <w:rFonts w:asciiTheme="majorBidi" w:hAnsiTheme="majorBidi" w:cstheme="majorBidi"/>
                <w:lang w:bidi="ar-DZ"/>
              </w:rPr>
            </w:pP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revue des sciences commerciales d’EHEC de Koléa</w:t>
            </w: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tabs>
                <w:tab w:val="right" w:pos="4642"/>
              </w:tabs>
              <w:spacing w:before="120" w:after="120"/>
              <w:jc w:val="center"/>
              <w:rPr>
                <w:rFonts w:asciiTheme="majorBidi" w:hAnsiTheme="majorBidi" w:cstheme="majorBidi"/>
                <w:lang w:bidi="ar-DZ"/>
              </w:rPr>
            </w:pPr>
            <w:r w:rsidRPr="00FA6DA5">
              <w:rPr>
                <w:rFonts w:asciiTheme="majorBidi" w:hAnsiTheme="majorBidi" w:cstheme="majorBidi"/>
              </w:rPr>
              <w:t>Modélisation de la consommation du gaz naturel dans le secteur résidentiel en Algérie : modélisation économétrique</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2017</w:t>
            </w:r>
          </w:p>
          <w:p w:rsidR="004466D8" w:rsidRPr="00FA6DA5" w:rsidRDefault="004466D8" w:rsidP="004466D8">
            <w:pPr>
              <w:jc w:val="center"/>
              <w:rPr>
                <w:rFonts w:asciiTheme="majorBidi" w:hAnsiTheme="majorBidi" w:cstheme="majorBidi"/>
                <w:lang w:bidi="ar-DZ"/>
              </w:rPr>
            </w:pP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Revue de statistique et d’économie appliquée de l’ENSSEA de PU-Koléa</w:t>
            </w: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Pr>
            </w:pPr>
            <w:r w:rsidRPr="00FA6DA5">
              <w:rPr>
                <w:rFonts w:asciiTheme="majorBidi" w:hAnsiTheme="majorBidi" w:cstheme="majorBidi"/>
                <w:bCs/>
              </w:rPr>
              <w:t>Analyse des déterminants de l’inefficience productive des concessions de distribution d’électricité en Algérie : Étude empirique avec la méthode d’Analyse par Frontière Stochastique (SFA)</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2016</w:t>
            </w:r>
          </w:p>
        </w:tc>
      </w:tr>
      <w:tr w:rsidR="004466D8" w:rsidRPr="00FA6DA5" w:rsidTr="003F005E">
        <w:trPr>
          <w:trHeight w:val="397"/>
        </w:trPr>
        <w:tc>
          <w:tcPr>
            <w:tcW w:w="10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0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pacing w:before="120" w:after="120"/>
              <w:jc w:val="center"/>
              <w:rPr>
                <w:rFonts w:asciiTheme="majorBidi" w:hAnsiTheme="majorBidi" w:cstheme="majorBidi"/>
              </w:rPr>
            </w:pPr>
            <w:hyperlink r:id="rId66" w:history="1">
              <w:r w:rsidR="004466D8" w:rsidRPr="00FA6DA5">
                <w:rPr>
                  <w:rStyle w:val="Lienhypertexte"/>
                  <w:rFonts w:asciiTheme="majorBidi" w:eastAsiaTheme="majorEastAsia" w:hAnsiTheme="majorBidi"/>
                  <w:color w:val="auto"/>
                </w:rPr>
                <w:t>Revue des reformes Economique et intégration dans l’économie mondiale</w:t>
              </w:r>
            </w:hyperlink>
            <w:r w:rsidR="004466D8" w:rsidRPr="00FA6DA5">
              <w:rPr>
                <w:rFonts w:asciiTheme="majorBidi" w:hAnsiTheme="majorBidi" w:cstheme="majorBidi"/>
              </w:rPr>
              <w:t xml:space="preserve"> de l’ESC-Pôle universitaire de Koléa</w:t>
            </w:r>
          </w:p>
        </w:tc>
        <w:tc>
          <w:tcPr>
            <w:tcW w:w="573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Quelle Référence Pour l’amélioration de la performance de la PME algérienne ?</w:t>
            </w:r>
          </w:p>
        </w:tc>
        <w:tc>
          <w:tcPr>
            <w:tcW w:w="71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2014</w:t>
            </w:r>
          </w:p>
        </w:tc>
      </w:tr>
    </w:tbl>
    <w:p w:rsidR="004466D8" w:rsidRPr="00FA6DA5" w:rsidRDefault="004466D8" w:rsidP="004466D8">
      <w:pPr>
        <w:spacing w:after="0" w:line="240" w:lineRule="auto"/>
        <w:rPr>
          <w:rFonts w:asciiTheme="majorBidi" w:hAnsiTheme="majorBidi" w:cstheme="majorBidi"/>
          <w:sz w:val="20"/>
          <w:szCs w:val="20"/>
        </w:rPr>
        <w:sectPr w:rsidR="004466D8" w:rsidRPr="00FA6DA5" w:rsidSect="004466D8">
          <w:headerReference w:type="default" r:id="rId67"/>
          <w:pgSz w:w="11906" w:h="16838" w:code="9"/>
          <w:pgMar w:top="851" w:right="1418" w:bottom="567" w:left="1418" w:header="709" w:footer="709" w:gutter="0"/>
          <w:cols w:space="708"/>
          <w:docGrid w:linePitch="360"/>
        </w:sectPr>
      </w:pPr>
    </w:p>
    <w:p w:rsidR="004466D8" w:rsidRPr="00FA6DA5" w:rsidRDefault="004466D8" w:rsidP="004466D8">
      <w:pPr>
        <w:spacing w:after="0" w:line="240" w:lineRule="auto"/>
        <w:rPr>
          <w:rFonts w:asciiTheme="majorBidi" w:hAnsiTheme="majorBidi" w:cstheme="majorBidi"/>
          <w:sz w:val="20"/>
          <w:szCs w:val="20"/>
        </w:rPr>
      </w:pPr>
    </w:p>
    <w:tbl>
      <w:tblPr>
        <w:tblStyle w:val="Grilledutableau"/>
        <w:tblW w:w="9464" w:type="dxa"/>
        <w:tblLayout w:type="fixed"/>
        <w:tblLook w:val="04A0" w:firstRow="1" w:lastRow="0" w:firstColumn="1" w:lastColumn="0" w:noHBand="0" w:noVBand="1"/>
      </w:tblPr>
      <w:tblGrid>
        <w:gridCol w:w="1526"/>
        <w:gridCol w:w="2396"/>
        <w:gridCol w:w="4578"/>
        <w:gridCol w:w="964"/>
      </w:tblGrid>
      <w:tr w:rsidR="004466D8" w:rsidRPr="00FA6DA5" w:rsidTr="004466D8">
        <w:trPr>
          <w:trHeight w:val="397"/>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9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5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96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rPr>
              <w:t>colloque 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 xml:space="preserve">Uni tizi-ouzou </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rPr>
            </w:pPr>
            <w:r w:rsidRPr="00FA6DA5">
              <w:rPr>
                <w:rFonts w:asciiTheme="majorBidi" w:hAnsiTheme="majorBidi" w:cstheme="majorBidi"/>
              </w:rPr>
              <w:t>Dynamiques territoriales de développement : Vers une gouvernance territoriale innovante à l’ère du numérique</w:t>
            </w:r>
          </w:p>
          <w:p w:rsidR="004466D8" w:rsidRPr="00FA6DA5" w:rsidRDefault="004466D8" w:rsidP="004466D8">
            <w:pPr>
              <w:spacing w:before="120"/>
              <w:jc w:val="center"/>
              <w:rPr>
                <w:rFonts w:asciiTheme="majorBidi" w:hAnsiTheme="majorBidi" w:cstheme="majorBidi"/>
              </w:rPr>
            </w:pPr>
            <w:r w:rsidRPr="00FA6DA5">
              <w:rPr>
                <w:rFonts w:asciiTheme="majorBidi" w:hAnsiTheme="majorBidi" w:cstheme="majorBidi"/>
              </w:rPr>
              <w:t>chrome-extension://efaidnbmnnnibpcajpcglclefindmkaj/https://www.ummto.dz/wp-content/uploads/2025/02/proceeding-bourkache-8_9_10_2024.pdf</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tabs>
                <w:tab w:val="left" w:pos="6432"/>
              </w:tabs>
              <w:jc w:val="center"/>
              <w:rPr>
                <w:rFonts w:asciiTheme="majorBidi" w:hAnsiTheme="majorBidi" w:cstheme="majorBidi"/>
                <w:lang w:bidi="ar-DZ"/>
              </w:rPr>
            </w:pPr>
            <w:r w:rsidRPr="00FA6DA5">
              <w:rPr>
                <w:rFonts w:asciiTheme="majorBidi" w:hAnsiTheme="majorBidi" w:cstheme="majorBidi"/>
                <w:lang w:bidi="ar-DZ"/>
              </w:rPr>
              <w:t>2025</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t>international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Oxford, United Kingdom</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rPr>
            </w:pPr>
            <w:r w:rsidRPr="00FA6DA5">
              <w:rPr>
                <w:rFonts w:asciiTheme="majorBidi" w:hAnsiTheme="majorBidi" w:cstheme="majorBidi"/>
                <w:lang w:val="en-US"/>
              </w:rPr>
              <w:t>4</w:t>
            </w:r>
            <w:r w:rsidRPr="00FA6DA5">
              <w:rPr>
                <w:rFonts w:asciiTheme="majorBidi" w:hAnsiTheme="majorBidi" w:cstheme="majorBidi"/>
                <w:vertAlign w:val="superscript"/>
                <w:lang w:val="en-US"/>
              </w:rPr>
              <w:t>th</w:t>
            </w:r>
            <w:r w:rsidRPr="00FA6DA5">
              <w:rPr>
                <w:rFonts w:asciiTheme="majorBidi" w:hAnsiTheme="majorBidi" w:cstheme="majorBidi"/>
                <w:lang w:val="en-US"/>
              </w:rPr>
              <w:t xml:space="preserve"> international Conference on Business, Management and Finance:</w:t>
            </w:r>
          </w:p>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eastAsia="fr-FR"/>
              </w:rPr>
              <w:t>Analysis of Labor Productivity in the Telecom sector during the COVID-19 crisis: Qualitative Study in a Public Company of the Telecom Sector in Algeria</w:t>
            </w:r>
            <w:r w:rsidRPr="00FA6DA5">
              <w:rPr>
                <w:rFonts w:asciiTheme="majorBidi" w:hAnsiTheme="majorBidi" w:cstheme="majorBidi"/>
                <w:lang w:val="en-US"/>
              </w:rPr>
              <w:t>.</w:t>
            </w:r>
          </w:p>
          <w:p w:rsidR="004466D8" w:rsidRPr="00FA6DA5" w:rsidRDefault="004466D8" w:rsidP="004466D8">
            <w:pPr>
              <w:spacing w:after="120"/>
              <w:jc w:val="center"/>
              <w:rPr>
                <w:rFonts w:asciiTheme="majorBidi" w:hAnsiTheme="majorBidi" w:cstheme="majorBidi"/>
                <w:lang w:val="en-US" w:bidi="ar-DZ"/>
              </w:rPr>
            </w:pPr>
            <w:r w:rsidRPr="00FA6DA5">
              <w:rPr>
                <w:rFonts w:asciiTheme="majorBidi" w:hAnsiTheme="majorBidi" w:cstheme="majorBidi"/>
                <w:b/>
                <w:bCs/>
                <w:lang w:val="en-US"/>
              </w:rPr>
              <w:t xml:space="preserve">Link : </w:t>
            </w:r>
            <w:hyperlink r:id="rId68" w:tgtFrame="_blank" w:history="1">
              <w:r w:rsidRPr="00FA6DA5">
                <w:rPr>
                  <w:rStyle w:val="Lienhypertexte"/>
                  <w:rFonts w:asciiTheme="majorBidi" w:eastAsiaTheme="majorEastAsia" w:hAnsiTheme="majorBidi"/>
                  <w:color w:val="auto"/>
                  <w:lang w:val="en-US"/>
                </w:rPr>
                <w:t>https://www.dpublication.com/wp-content/uploads/2021/11/F22-132.pdf</w:t>
              </w:r>
            </w:hyperlink>
            <w:r w:rsidRPr="00FA6DA5">
              <w:rPr>
                <w:rFonts w:asciiTheme="majorBidi" w:hAnsiTheme="majorBidi" w:cstheme="majorBidi"/>
                <w:lang w:val="en-US"/>
              </w:rPr>
              <w:t>.</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tabs>
                <w:tab w:val="left" w:pos="6432"/>
              </w:tabs>
              <w:jc w:val="center"/>
              <w:rPr>
                <w:rFonts w:asciiTheme="majorBidi" w:hAnsiTheme="majorBidi" w:cstheme="majorBidi"/>
              </w:rPr>
            </w:pPr>
            <w:r w:rsidRPr="00FA6DA5">
              <w:rPr>
                <w:rFonts w:asciiTheme="majorBidi" w:hAnsiTheme="majorBidi" w:cstheme="majorBidi"/>
                <w:lang w:bidi="ar-DZ"/>
              </w:rPr>
              <w:t>2021</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colloque 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ENSM</w:t>
            </w:r>
          </w:p>
          <w:p w:rsidR="004466D8" w:rsidRPr="00FA6DA5" w:rsidRDefault="004466D8" w:rsidP="004466D8">
            <w:pPr>
              <w:jc w:val="center"/>
              <w:rPr>
                <w:rFonts w:asciiTheme="majorBidi" w:hAnsiTheme="majorBidi" w:cstheme="majorBidi"/>
              </w:rPr>
            </w:pP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after="120"/>
              <w:jc w:val="center"/>
              <w:rPr>
                <w:rFonts w:asciiTheme="majorBidi" w:hAnsiTheme="majorBidi" w:cstheme="majorBidi"/>
                <w:lang w:bidi="ar-DZ"/>
              </w:rPr>
            </w:pPr>
            <w:r w:rsidRPr="00FA6DA5">
              <w:rPr>
                <w:rFonts w:asciiTheme="majorBidi" w:hAnsiTheme="majorBidi" w:cstheme="majorBidi"/>
              </w:rPr>
              <w:t>Evaluation de la capacité d’innovation dans les entreprises algériennes. Cas des industries manufacturières de la branche mécanique.</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2021</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t>international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Style w:val="lev"/>
                <w:rFonts w:asciiTheme="majorBidi" w:hAnsiTheme="majorBidi" w:cstheme="majorBidi"/>
                <w:lang w:val="en-US"/>
              </w:rPr>
              <w:t>Dublin, Republic of Ireland.</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Style w:val="lev"/>
                <w:rFonts w:asciiTheme="majorBidi" w:hAnsiTheme="majorBidi" w:cstheme="majorBidi"/>
                <w:b w:val="0"/>
                <w:bCs w:val="0"/>
                <w:lang w:val="en-US"/>
              </w:rPr>
            </w:pPr>
            <w:r w:rsidRPr="00FA6DA5">
              <w:rPr>
                <w:rStyle w:val="lev"/>
                <w:rFonts w:asciiTheme="majorBidi" w:hAnsiTheme="majorBidi" w:cstheme="majorBidi"/>
                <w:lang w:val="en-US"/>
              </w:rPr>
              <w:t>4th International Conference on Applied Research in Management, Economics, and Accounting,</w:t>
            </w:r>
          </w:p>
          <w:p w:rsidR="004466D8" w:rsidRPr="00FA6DA5" w:rsidRDefault="004466D8" w:rsidP="004466D8">
            <w:pPr>
              <w:jc w:val="center"/>
              <w:rPr>
                <w:rStyle w:val="markedcontent"/>
                <w:rFonts w:asciiTheme="majorBidi" w:hAnsiTheme="majorBidi" w:cstheme="majorBidi"/>
                <w:lang w:val="en-US"/>
              </w:rPr>
            </w:pPr>
            <w:r w:rsidRPr="00FA6DA5">
              <w:rPr>
                <w:rStyle w:val="markedcontent"/>
                <w:rFonts w:asciiTheme="majorBidi" w:hAnsiTheme="majorBidi" w:cstheme="majorBidi"/>
                <w:lang w:val="en-US"/>
              </w:rPr>
              <w:t>Study of the Impact of Staff Behavior and Internal Communication on Labor Productivity. Case of the Public Company of the Telecom Sector in Algeria.</w:t>
            </w:r>
          </w:p>
          <w:p w:rsidR="004466D8" w:rsidRPr="00FA6DA5" w:rsidRDefault="004466D8" w:rsidP="004466D8">
            <w:pPr>
              <w:spacing w:after="60"/>
              <w:jc w:val="center"/>
              <w:rPr>
                <w:rFonts w:asciiTheme="majorBidi" w:hAnsiTheme="majorBidi" w:cstheme="majorBidi"/>
                <w:b/>
                <w:bCs/>
              </w:rPr>
            </w:pPr>
            <w:r w:rsidRPr="00FA6DA5">
              <w:rPr>
                <w:rStyle w:val="markedcontent"/>
                <w:rFonts w:asciiTheme="majorBidi" w:hAnsiTheme="majorBidi" w:cstheme="majorBidi"/>
              </w:rPr>
              <w:t xml:space="preserve">Liens : </w:t>
            </w:r>
            <w:hyperlink r:id="rId69" w:anchor="Table-of-Contents" w:history="1">
              <w:r w:rsidRPr="00FA6DA5">
                <w:rPr>
                  <w:rStyle w:val="Lienhypertexte"/>
                  <w:rFonts w:asciiTheme="majorBidi" w:eastAsiaTheme="majorEastAsia" w:hAnsiTheme="majorBidi"/>
                  <w:color w:val="auto"/>
                </w:rPr>
                <w:t>https://www.dpublication.com/proceeding/4th-iarmea/#Table-of-Contents</w:t>
              </w:r>
            </w:hyperlink>
          </w:p>
          <w:p w:rsidR="004466D8" w:rsidRPr="00FA6DA5" w:rsidRDefault="0093499C" w:rsidP="004466D8">
            <w:pPr>
              <w:tabs>
                <w:tab w:val="left" w:pos="1873"/>
                <w:tab w:val="center" w:pos="3651"/>
              </w:tabs>
              <w:spacing w:after="120"/>
              <w:jc w:val="center"/>
              <w:rPr>
                <w:rFonts w:asciiTheme="majorBidi" w:hAnsiTheme="majorBidi" w:cstheme="majorBidi"/>
                <w:lang w:bidi="ar-DZ"/>
              </w:rPr>
            </w:pPr>
            <w:hyperlink r:id="rId70" w:history="1">
              <w:r w:rsidR="004466D8" w:rsidRPr="00FA6DA5">
                <w:rPr>
                  <w:rStyle w:val="Lienhypertexte"/>
                  <w:rFonts w:asciiTheme="majorBidi" w:eastAsiaTheme="majorEastAsia" w:hAnsiTheme="majorBidi"/>
                  <w:color w:val="auto"/>
                </w:rPr>
                <w:t>https://www.dpublication.com/wp-content/uploads/2021/08/14-100023.pdf</w:t>
              </w:r>
            </w:hyperlink>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2021</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t>international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organized by Econder Academic Journals with Kahramanmaraş Sütçü İmam University, Turkey.</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rPr>
            </w:pPr>
            <w:r w:rsidRPr="00FA6DA5">
              <w:rPr>
                <w:rFonts w:asciiTheme="majorBidi" w:hAnsiTheme="majorBidi" w:cstheme="majorBidi"/>
                <w:lang w:val="en-US"/>
              </w:rPr>
              <w:t>3rd International Economics, Business and Social Sciences Congress,</w:t>
            </w:r>
          </w:p>
          <w:p w:rsidR="004466D8" w:rsidRPr="00FA6DA5" w:rsidRDefault="004466D8" w:rsidP="004466D8">
            <w:pPr>
              <w:spacing w:after="120"/>
              <w:jc w:val="center"/>
              <w:rPr>
                <w:rFonts w:asciiTheme="majorBidi" w:hAnsiTheme="majorBidi" w:cstheme="majorBidi"/>
              </w:rPr>
            </w:pPr>
            <w:r w:rsidRPr="00FA6DA5">
              <w:rPr>
                <w:rFonts w:asciiTheme="majorBidi" w:hAnsiTheme="majorBidi" w:cstheme="majorBidi"/>
              </w:rPr>
              <w:t>Thème de la communication : Les énergies renouvelables vecteur de la compétitivité des nations.</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2020</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National</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Pr>
            </w:pPr>
            <w:r w:rsidRPr="00FA6DA5">
              <w:rPr>
                <w:rFonts w:asciiTheme="majorBidi" w:hAnsiTheme="majorBidi" w:cstheme="majorBidi"/>
              </w:rPr>
              <w:t>Faculté des sciences économiques, commerciales et des sciences de gestion ; université mouloud Mammeri de Tizi-Ouzou.</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L’apport des Smart Grids dans l’amélioration de la performance des systèmes électriques : Expériences internationales.</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val="en-US" w:bidi="ar-DZ"/>
              </w:rPr>
              <w:t>2020</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lastRenderedPageBreak/>
              <w:t>Internationale</w:t>
            </w:r>
          </w:p>
        </w:tc>
        <w:tc>
          <w:tcPr>
            <w:tcW w:w="239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South Asia Institute For Research and Publications (SAIRAP), MOHALI, INDIA</w:t>
            </w:r>
          </w:p>
        </w:tc>
        <w:tc>
          <w:tcPr>
            <w:tcW w:w="4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both"/>
              <w:rPr>
                <w:rFonts w:asciiTheme="majorBidi" w:hAnsiTheme="majorBidi" w:cstheme="majorBidi"/>
                <w:lang w:val="en-US"/>
              </w:rPr>
            </w:pPr>
            <w:r w:rsidRPr="00FA6DA5">
              <w:rPr>
                <w:rFonts w:asciiTheme="majorBidi" w:hAnsiTheme="majorBidi" w:cstheme="majorBidi"/>
                <w:lang w:val="en-US"/>
              </w:rPr>
              <w:t xml:space="preserve">Conférence internationale (Webinaire) portant sur : </w:t>
            </w:r>
            <w:r w:rsidRPr="00FA6DA5">
              <w:rPr>
                <w:rStyle w:val="fontstyle01"/>
                <w:rFonts w:asciiTheme="majorBidi" w:hAnsiTheme="majorBidi" w:cstheme="majorBidi"/>
                <w:color w:val="auto"/>
                <w:sz w:val="22"/>
                <w:szCs w:val="22"/>
                <w:lang w:val="en-US"/>
              </w:rPr>
              <w:t>INTERNATIONALCONFERENCEON “MULTIDISCIPLINARYINNOVATIONIN ACADEMIC RESEARCH” (MIAR-20)</w:t>
            </w:r>
            <w:r w:rsidRPr="00FA6DA5">
              <w:rPr>
                <w:rFonts w:asciiTheme="majorBidi" w:hAnsiTheme="majorBidi" w:cstheme="majorBidi"/>
                <w:lang w:val="en-US"/>
              </w:rPr>
              <w:t>.</w:t>
            </w:r>
          </w:p>
          <w:p w:rsidR="004466D8" w:rsidRPr="00FA6DA5" w:rsidRDefault="004466D8" w:rsidP="004466D8">
            <w:pPr>
              <w:spacing w:after="120"/>
              <w:jc w:val="center"/>
              <w:rPr>
                <w:rFonts w:asciiTheme="majorBidi" w:hAnsiTheme="majorBidi" w:cstheme="majorBidi"/>
                <w:lang w:val="en-US"/>
              </w:rPr>
            </w:pPr>
            <w:r w:rsidRPr="00FA6DA5">
              <w:rPr>
                <w:rFonts w:asciiTheme="majorBidi" w:hAnsiTheme="majorBidi" w:cstheme="majorBidi"/>
                <w:lang w:val="en-IN"/>
              </w:rPr>
              <w:t>FEMALE WORK PRODUCTIVITY MODELING IN THE TELECOMS SECTOR IN ALGERIA: CASE OF A PUBLIC COMPANY</w:t>
            </w:r>
            <w:r w:rsidRPr="00FA6DA5">
              <w:rPr>
                <w:rFonts w:asciiTheme="majorBidi" w:hAnsiTheme="majorBidi" w:cstheme="majorBidi"/>
                <w:lang w:val="en-US"/>
              </w:rPr>
              <w:t>.</w:t>
            </w:r>
          </w:p>
        </w:tc>
        <w:tc>
          <w:tcPr>
            <w:tcW w:w="96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bidi="ar-DZ"/>
              </w:rPr>
              <w:t>2020</w:t>
            </w:r>
          </w:p>
        </w:tc>
      </w:tr>
    </w:tbl>
    <w:p w:rsidR="004466D8" w:rsidRPr="00FA6DA5" w:rsidRDefault="004466D8" w:rsidP="004466D8">
      <w:pPr>
        <w:spacing w:after="0" w:line="240" w:lineRule="auto"/>
        <w:rPr>
          <w:rFonts w:asciiTheme="majorBidi" w:hAnsiTheme="majorBidi" w:cstheme="majorBidi"/>
          <w:sz w:val="20"/>
          <w:szCs w:val="20"/>
        </w:rPr>
        <w:sectPr w:rsidR="004466D8" w:rsidRPr="00FA6DA5" w:rsidSect="004466D8">
          <w:headerReference w:type="default" r:id="rId71"/>
          <w:pgSz w:w="11906" w:h="16838" w:code="9"/>
          <w:pgMar w:top="851" w:right="1418" w:bottom="567" w:left="1418" w:header="709" w:footer="709" w:gutter="0"/>
          <w:cols w:space="708"/>
          <w:docGrid w:linePitch="360"/>
        </w:sectPr>
      </w:pPr>
    </w:p>
    <w:p w:rsidR="004466D8" w:rsidRPr="00FA6DA5" w:rsidRDefault="004466D8" w:rsidP="004466D8">
      <w:pPr>
        <w:tabs>
          <w:tab w:val="left" w:pos="2880"/>
        </w:tabs>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BELAIDI Ali (Professeur)</w:t>
      </w:r>
    </w:p>
    <w:tbl>
      <w:tblPr>
        <w:tblStyle w:val="Grilledutableau"/>
        <w:tblW w:w="0" w:type="auto"/>
        <w:tblLook w:val="04A0" w:firstRow="1" w:lastRow="0" w:firstColumn="1" w:lastColumn="0" w:noHBand="0" w:noVBand="1"/>
      </w:tblPr>
      <w:tblGrid>
        <w:gridCol w:w="954"/>
        <w:gridCol w:w="3547"/>
        <w:gridCol w:w="2850"/>
        <w:gridCol w:w="168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BELAIDI Ali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64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364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rPr>
            </w:pPr>
            <w:r w:rsidRPr="00FA6DA5">
              <w:rPr>
                <w:rStyle w:val="lev"/>
                <w:rFonts w:asciiTheme="majorBidi" w:hAnsiTheme="majorBidi" w:cstheme="majorBidi"/>
                <w:shd w:val="clear" w:color="auto" w:fill="FFFFFF"/>
              </w:rPr>
              <w:t>Economics and Business</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EFFECTS OF ORGANISATIONAL CHANGE CAUSED BYTHE COVID-19 PANDEMIC ".</w:t>
            </w:r>
          </w:p>
          <w:p w:rsidR="004466D8" w:rsidRPr="00FA6DA5" w:rsidRDefault="0093499C" w:rsidP="004466D8">
            <w:pPr>
              <w:jc w:val="center"/>
              <w:rPr>
                <w:rFonts w:asciiTheme="majorBidi" w:hAnsiTheme="majorBidi" w:cstheme="majorBidi"/>
                <w:lang w:val="en-GB"/>
              </w:rPr>
            </w:pPr>
            <w:hyperlink r:id="rId72" w:tgtFrame="_blank" w:history="1">
              <w:r w:rsidR="004466D8" w:rsidRPr="00FA6DA5">
                <w:rPr>
                  <w:rStyle w:val="Lienhypertexte"/>
                  <w:rFonts w:asciiTheme="majorBidi" w:eastAsiaTheme="majorEastAsia" w:hAnsiTheme="majorBidi"/>
                  <w:color w:val="auto"/>
                  <w:lang w:val="en-GB"/>
                </w:rPr>
                <w:t>(PDF) Effects of Organisational Change Caused by The Covid-19 Pandemic Case Study: Logitrans (researchgate.net)</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76"/>
        <w:gridCol w:w="2434"/>
        <w:gridCol w:w="4342"/>
        <w:gridCol w:w="1288"/>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1A7055" w:rsidRPr="00FA6DA5" w:rsidTr="001A7055">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1A7055" w:rsidRPr="00FA6DA5" w:rsidRDefault="001A7055"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350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1A7055" w:rsidRPr="00FA6DA5" w:rsidRDefault="001A7055" w:rsidP="004466D8">
            <w:pPr>
              <w:jc w:val="center"/>
              <w:rPr>
                <w:rFonts w:asciiTheme="majorBidi" w:hAnsiTheme="majorBidi" w:cstheme="majorBidi"/>
                <w:szCs w:val="24"/>
              </w:rPr>
            </w:pPr>
            <w:r w:rsidRPr="00FA6DA5">
              <w:rPr>
                <w:rFonts w:asciiTheme="majorBidi" w:hAnsiTheme="majorBidi" w:cstheme="majorBidi"/>
                <w:szCs w:val="24"/>
                <w:shd w:val="clear" w:color="auto" w:fill="F9F9F3"/>
              </w:rPr>
              <w:t>AFKAR wa AFFAK</w:t>
            </w:r>
          </w:p>
        </w:tc>
        <w:tc>
          <w:tcPr>
            <w:tcW w:w="2873" w:type="dxa"/>
            <w:tcBorders>
              <w:top w:val="double" w:sz="4" w:space="0" w:color="auto"/>
              <w:left w:val="double" w:sz="4" w:space="0" w:color="auto"/>
              <w:bottom w:val="double" w:sz="4" w:space="0" w:color="auto"/>
              <w:right w:val="double" w:sz="4" w:space="0" w:color="auto"/>
            </w:tcBorders>
            <w:shd w:val="clear" w:color="auto" w:fill="auto"/>
            <w:vAlign w:val="center"/>
          </w:tcPr>
          <w:p w:rsidR="001A7055" w:rsidRPr="00FA6DA5" w:rsidRDefault="001A7055" w:rsidP="001A7055">
            <w:pPr>
              <w:pStyle w:val="Titre2"/>
              <w:shd w:val="clear" w:color="auto" w:fill="F9F9F3"/>
              <w:spacing w:before="0" w:after="30"/>
              <w:outlineLvl w:val="1"/>
              <w:rPr>
                <w:rFonts w:asciiTheme="majorBidi" w:hAnsiTheme="majorBidi"/>
                <w:b w:val="0"/>
                <w:bCs w:val="0"/>
                <w:color w:val="auto"/>
                <w:sz w:val="24"/>
                <w:szCs w:val="24"/>
              </w:rPr>
            </w:pPr>
            <w:r w:rsidRPr="00FA6DA5">
              <w:rPr>
                <w:rFonts w:asciiTheme="majorBidi" w:hAnsiTheme="majorBidi"/>
                <w:b w:val="0"/>
                <w:bCs w:val="0"/>
                <w:color w:val="auto"/>
                <w:sz w:val="24"/>
                <w:szCs w:val="24"/>
                <w:shd w:val="clear" w:color="auto" w:fill="FFFFFF" w:themeFill="background1"/>
              </w:rPr>
              <w:t>Le Citadin Et Sa Nouvelle Ville, Quelles Relations Avec Son Renouveau Résidentiel : Privé Et Public étude Sur Les</w:t>
            </w:r>
            <w:r w:rsidRPr="00FA6DA5">
              <w:rPr>
                <w:rFonts w:asciiTheme="majorBidi" w:hAnsiTheme="majorBidi"/>
                <w:b w:val="0"/>
                <w:bCs w:val="0"/>
                <w:color w:val="auto"/>
                <w:sz w:val="24"/>
                <w:szCs w:val="24"/>
              </w:rPr>
              <w:t xml:space="preserve"> </w:t>
            </w:r>
            <w:r w:rsidRPr="00FA6DA5">
              <w:rPr>
                <w:rFonts w:asciiTheme="majorBidi" w:hAnsiTheme="majorBidi"/>
                <w:b w:val="0"/>
                <w:bCs w:val="0"/>
                <w:color w:val="auto"/>
                <w:sz w:val="24"/>
                <w:szCs w:val="24"/>
                <w:shd w:val="clear" w:color="auto" w:fill="FFFFFF" w:themeFill="background1"/>
              </w:rPr>
              <w:t>Sites Aadl, Lsp, Logement Sociaux Dans La Région D’alger</w:t>
            </w:r>
          </w:p>
          <w:p w:rsidR="001A7055" w:rsidRPr="00FA6DA5" w:rsidRDefault="001A7055" w:rsidP="004466D8">
            <w:pPr>
              <w:pStyle w:val="Titre4"/>
              <w:shd w:val="clear" w:color="auto" w:fill="FFFFFF"/>
              <w:spacing w:before="150" w:after="150"/>
              <w:outlineLvl w:val="3"/>
              <w:rPr>
                <w:b w:val="0"/>
                <w:bCs w:val="0"/>
                <w:i w:val="0"/>
                <w:iCs w:val="0"/>
                <w:color w:val="auto"/>
              </w:rPr>
            </w:pPr>
            <w:r w:rsidRPr="00FA6DA5">
              <w:rPr>
                <w:b w:val="0"/>
                <w:bCs w:val="0"/>
                <w:i w:val="0"/>
                <w:iCs w:val="0"/>
                <w:color w:val="auto"/>
              </w:rPr>
              <w:t>https://asjp.cerist.dz/en/article/238108</w:t>
            </w:r>
          </w:p>
        </w:tc>
        <w:tc>
          <w:tcPr>
            <w:tcW w:w="1733" w:type="dxa"/>
            <w:tcBorders>
              <w:top w:val="double" w:sz="4" w:space="0" w:color="auto"/>
              <w:left w:val="double" w:sz="4" w:space="0" w:color="auto"/>
              <w:bottom w:val="double" w:sz="4" w:space="0" w:color="auto"/>
              <w:right w:val="double" w:sz="4" w:space="0" w:color="auto"/>
            </w:tcBorders>
            <w:vAlign w:val="center"/>
          </w:tcPr>
          <w:p w:rsidR="001A7055" w:rsidRPr="00FA6DA5" w:rsidRDefault="001A7055" w:rsidP="004466D8">
            <w:pPr>
              <w:jc w:val="center"/>
              <w:rPr>
                <w:rFonts w:asciiTheme="majorBidi" w:hAnsiTheme="majorBidi" w:cstheme="majorBidi"/>
                <w:rtl/>
              </w:rPr>
            </w:pPr>
            <w:r w:rsidRPr="00FA6DA5">
              <w:rPr>
                <w:rFonts w:asciiTheme="majorBidi" w:hAnsiTheme="majorBidi" w:cstheme="majorBidi"/>
              </w:rPr>
              <w:t>2023</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Insaniyat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73" w:history="1">
              <w:r w:rsidR="004466D8" w:rsidRPr="00FA6DA5">
                <w:rPr>
                  <w:rStyle w:val="Lienhypertexte"/>
                  <w:rFonts w:asciiTheme="majorBidi" w:hAnsiTheme="majorBidi"/>
                  <w:i w:val="0"/>
                  <w:iCs w:val="0"/>
                  <w:color w:val="auto"/>
                </w:rPr>
                <w:t>De L’imaginaire à L’imaginal. Comprendre L’émigration à Son Origine</w:t>
              </w:r>
            </w:hyperlink>
          </w:p>
          <w:p w:rsidR="004466D8" w:rsidRPr="00FA6DA5" w:rsidRDefault="0093499C" w:rsidP="004466D8">
            <w:pPr>
              <w:jc w:val="center"/>
              <w:rPr>
                <w:rFonts w:asciiTheme="majorBidi" w:hAnsiTheme="majorBidi" w:cstheme="majorBidi"/>
              </w:rPr>
            </w:pPr>
            <w:hyperlink r:id="rId74" w:history="1">
              <w:r w:rsidR="004466D8" w:rsidRPr="00FA6DA5">
                <w:rPr>
                  <w:rStyle w:val="Lienhypertexte"/>
                  <w:rFonts w:asciiTheme="majorBidi" w:eastAsiaTheme="majorEastAsia" w:hAnsiTheme="majorBidi"/>
                  <w:color w:val="auto"/>
                </w:rPr>
                <w:t>https://www.asjp.cerist.dz/en/article/41861</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2019</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NC</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Style w:val="Lienhypertexte"/>
                <w:rFonts w:asciiTheme="majorBidi" w:eastAsiaTheme="majorEastAsia" w:hAnsiTheme="majorBidi"/>
                <w:color w:val="auto"/>
                <w:shd w:val="clear" w:color="auto" w:fill="F9F9F3"/>
              </w:rPr>
            </w:pPr>
            <w:hyperlink r:id="rId75" w:history="1">
              <w:r w:rsidR="004466D8" w:rsidRPr="00FA6DA5">
                <w:rPr>
                  <w:rStyle w:val="Lienhypertexte"/>
                  <w:rFonts w:asciiTheme="majorBidi" w:eastAsiaTheme="majorEastAsia" w:hAnsiTheme="majorBidi"/>
                  <w:color w:val="auto"/>
                  <w:shd w:val="clear" w:color="auto" w:fill="FFFFFF" w:themeFill="background1"/>
                  <w:rtl/>
                </w:rPr>
                <w:t>مجلة الحكمة للدراسات</w:t>
              </w:r>
              <w:r w:rsidR="004466D8" w:rsidRPr="00FA6DA5">
                <w:rPr>
                  <w:rStyle w:val="Lienhypertexte"/>
                  <w:rFonts w:asciiTheme="majorBidi" w:eastAsiaTheme="majorEastAsia" w:hAnsiTheme="majorBidi"/>
                  <w:color w:val="auto"/>
                  <w:shd w:val="clear" w:color="auto" w:fill="F9F9F3"/>
                  <w:rtl/>
                </w:rPr>
                <w:t xml:space="preserve"> </w:t>
              </w:r>
              <w:r w:rsidR="004466D8" w:rsidRPr="00FA6DA5">
                <w:rPr>
                  <w:rStyle w:val="Lienhypertexte"/>
                  <w:rFonts w:asciiTheme="majorBidi" w:eastAsiaTheme="majorEastAsia" w:hAnsiTheme="majorBidi"/>
                  <w:color w:val="auto"/>
                  <w:shd w:val="clear" w:color="auto" w:fill="FFFFFF" w:themeFill="background1"/>
                  <w:rtl/>
                </w:rPr>
                <w:t>الاجتماعية</w:t>
              </w:r>
              <w:r w:rsidR="004466D8" w:rsidRPr="00FA6DA5">
                <w:rPr>
                  <w:rStyle w:val="Lienhypertexte"/>
                  <w:rFonts w:asciiTheme="majorBidi" w:eastAsiaTheme="majorEastAsia" w:hAnsiTheme="majorBidi"/>
                  <w:color w:val="auto"/>
                  <w:shd w:val="clear" w:color="auto" w:fill="FFFFFF" w:themeFill="background1"/>
                </w:rPr>
                <w:t> </w:t>
              </w:r>
            </w:hyperlink>
          </w:p>
          <w:p w:rsidR="004466D8" w:rsidRPr="00FA6DA5" w:rsidRDefault="004466D8" w:rsidP="004466D8">
            <w:pPr>
              <w:jc w:val="center"/>
              <w:rPr>
                <w:rFonts w:asciiTheme="majorBidi" w:hAnsiTheme="majorBidi" w:cstheme="majorBidi"/>
              </w:rPr>
            </w:pP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76" w:history="1">
              <w:r w:rsidR="004466D8" w:rsidRPr="00FA6DA5">
                <w:rPr>
                  <w:rStyle w:val="Lienhypertexte"/>
                  <w:rFonts w:asciiTheme="majorBidi" w:hAnsiTheme="majorBidi"/>
                  <w:i w:val="0"/>
                  <w:iCs w:val="0"/>
                  <w:color w:val="auto"/>
                </w:rPr>
                <w:t>L’identité Au Travail Chez Les Cadres IntermÉdiaires De La Drgb</w:t>
              </w:r>
            </w:hyperlink>
          </w:p>
          <w:p w:rsidR="004466D8" w:rsidRPr="00FA6DA5" w:rsidRDefault="0093499C" w:rsidP="004466D8">
            <w:pPr>
              <w:jc w:val="center"/>
              <w:rPr>
                <w:rFonts w:asciiTheme="majorBidi" w:hAnsiTheme="majorBidi" w:cstheme="majorBidi"/>
              </w:rPr>
            </w:pPr>
            <w:hyperlink r:id="rId77" w:history="1">
              <w:r w:rsidR="004466D8" w:rsidRPr="00FA6DA5">
                <w:rPr>
                  <w:rStyle w:val="Lienhypertexte"/>
                  <w:rFonts w:asciiTheme="majorBidi" w:eastAsiaTheme="majorEastAsia" w:hAnsiTheme="majorBidi"/>
                  <w:color w:val="auto"/>
                </w:rPr>
                <w:t>https://www.asjp.cerist.dz/en/article/25903</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2015</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lastRenderedPageBreak/>
              <w:t>NC</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rPr>
              <w:t>دراسات اجتماعي</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78" w:history="1">
              <w:r w:rsidR="004466D8" w:rsidRPr="00FA6DA5">
                <w:rPr>
                  <w:rStyle w:val="Lienhypertexte"/>
                  <w:rFonts w:asciiTheme="majorBidi" w:hAnsiTheme="majorBidi"/>
                  <w:i w:val="0"/>
                  <w:iCs w:val="0"/>
                  <w:color w:val="auto"/>
                  <w:rtl/>
                </w:rPr>
                <w:t>الشراكة الأجنبية والاستثمار الأجنبي وصراع القيم: رهان لمشروع مؤسسة جزائرية</w:t>
              </w:r>
            </w:hyperlink>
          </w:p>
          <w:p w:rsidR="004466D8" w:rsidRPr="00FA6DA5" w:rsidRDefault="0093499C" w:rsidP="004466D8">
            <w:pPr>
              <w:rPr>
                <w:rFonts w:asciiTheme="majorBidi" w:hAnsiTheme="majorBidi" w:cstheme="majorBidi"/>
              </w:rPr>
            </w:pPr>
            <w:hyperlink r:id="rId79" w:history="1">
              <w:r w:rsidR="004466D8" w:rsidRPr="00FA6DA5">
                <w:rPr>
                  <w:rStyle w:val="Lienhypertexte"/>
                  <w:rFonts w:asciiTheme="majorBidi" w:eastAsiaTheme="majorEastAsia" w:hAnsiTheme="majorBidi"/>
                  <w:color w:val="auto"/>
                </w:rPr>
                <w:t>https://www.asjp.cerist.dz/en/article/42948</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2011</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2303"/>
        <w:gridCol w:w="2303"/>
        <w:gridCol w:w="2303"/>
        <w:gridCol w:w="2413"/>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24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4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114FE1" w:rsidRPr="00FA6DA5" w:rsidRDefault="00114FE1" w:rsidP="001F747D">
      <w:pPr>
        <w:spacing w:after="0"/>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TOUMI Djamila (Professeur)</w:t>
      </w:r>
    </w:p>
    <w:tbl>
      <w:tblPr>
        <w:tblStyle w:val="Grilledutableau"/>
        <w:tblW w:w="0" w:type="auto"/>
        <w:tblLook w:val="04A0" w:firstRow="1" w:lastRow="0" w:firstColumn="1" w:lastColumn="0" w:noHBand="0" w:noVBand="1"/>
      </w:tblPr>
      <w:tblGrid>
        <w:gridCol w:w="2097"/>
        <w:gridCol w:w="2192"/>
        <w:gridCol w:w="3868"/>
        <w:gridCol w:w="883"/>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TOUMI Djamila </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r w:rsidRPr="00FA6DA5">
              <w:rPr>
                <w:rFonts w:asciiTheme="majorBidi" w:hAnsiTheme="majorBidi" w:cstheme="majorBidi"/>
                <w:b/>
                <w:bCs/>
                <w:lang w:bidi="ar-DZ"/>
              </w:rPr>
              <w:t xml:space="preserve">0000-0001-7859-00045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94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57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8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5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94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5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Journal of financial Studies</w:t>
            </w:r>
          </w:p>
        </w:tc>
        <w:tc>
          <w:tcPr>
            <w:tcW w:w="38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hd w:val="clear" w:color="auto" w:fill="FFFFFF"/>
              <w:rPr>
                <w:rFonts w:ascii="Helvetica" w:hAnsi="Helvetica"/>
                <w:sz w:val="18"/>
                <w:szCs w:val="18"/>
                <w:lang w:val="en-GB"/>
              </w:rPr>
            </w:pPr>
            <w:r w:rsidRPr="00FA6DA5">
              <w:rPr>
                <w:rFonts w:ascii="Helvetica" w:hAnsi="Helvetica"/>
                <w:sz w:val="18"/>
                <w:szCs w:val="18"/>
                <w:lang w:val="en-GB"/>
              </w:rPr>
              <w:t> </w:t>
            </w:r>
          </w:p>
          <w:p w:rsidR="004466D8" w:rsidRPr="00FA6DA5" w:rsidRDefault="004466D8" w:rsidP="004466D8">
            <w:pPr>
              <w:pStyle w:val="Titre1"/>
              <w:spacing w:before="0" w:after="75" w:line="288" w:lineRule="atLeast"/>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Evaluarea metodelor de plată electronică în funcție de perspectiva utilizatorilor</w:t>
            </w:r>
          </w:p>
          <w:p w:rsidR="004466D8" w:rsidRPr="00FA6DA5" w:rsidRDefault="004466D8" w:rsidP="004466D8">
            <w:pPr>
              <w:rPr>
                <w:lang w:val="en-GB"/>
              </w:rPr>
            </w:pPr>
            <w:r w:rsidRPr="00FA6DA5">
              <w:rPr>
                <w:lang w:val="en-GB"/>
              </w:rPr>
              <w:t>https://www.ceeol.com/search/article-detail?id=1208588</w:t>
            </w:r>
          </w:p>
          <w:p w:rsidR="004466D8" w:rsidRPr="00FA6DA5" w:rsidRDefault="004466D8" w:rsidP="004466D8">
            <w:pPr>
              <w:spacing w:before="120"/>
              <w:jc w:val="center"/>
              <w:rPr>
                <w:lang w:val="en-GB"/>
              </w:rPr>
            </w:pPr>
          </w:p>
        </w:tc>
        <w:tc>
          <w:tcPr>
            <w:tcW w:w="95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bidi="ar-DZ"/>
              </w:rPr>
            </w:pPr>
            <w:r w:rsidRPr="00FA6DA5">
              <w:rPr>
                <w:rFonts w:asciiTheme="majorBidi" w:hAnsiTheme="majorBidi" w:cstheme="majorBidi"/>
                <w:lang w:val="en-GB" w:bidi="ar-DZ"/>
              </w:rPr>
              <w:t>2023</w:t>
            </w:r>
          </w:p>
        </w:tc>
      </w:tr>
      <w:tr w:rsidR="004466D8" w:rsidRPr="00FA6DA5" w:rsidTr="004466D8">
        <w:trPr>
          <w:trHeight w:val="397"/>
        </w:trPr>
        <w:tc>
          <w:tcPr>
            <w:tcW w:w="194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 +</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5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Business Ethics and Leadership</w:t>
            </w:r>
          </w:p>
        </w:tc>
        <w:tc>
          <w:tcPr>
            <w:tcW w:w="381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pacing w:before="120"/>
              <w:jc w:val="center"/>
              <w:rPr>
                <w:rFonts w:asciiTheme="majorBidi" w:hAnsiTheme="majorBidi" w:cstheme="majorBidi"/>
                <w:b/>
                <w:bCs/>
              </w:rPr>
            </w:pPr>
            <w:hyperlink r:id="rId80" w:history="1">
              <w:r w:rsidR="004466D8" w:rsidRPr="00FA6DA5">
                <w:rPr>
                  <w:rStyle w:val="Lienhypertexte"/>
                  <w:rFonts w:asciiTheme="majorBidi" w:eastAsiaTheme="majorEastAsia" w:hAnsiTheme="majorBidi"/>
                  <w:color w:val="auto"/>
                </w:rPr>
                <w:t>https://armgpublishing.sumdu.edu</w:t>
              </w:r>
            </w:hyperlink>
          </w:p>
          <w:p w:rsidR="004466D8" w:rsidRPr="00FA6DA5" w:rsidRDefault="004466D8" w:rsidP="004466D8">
            <w:pPr>
              <w:jc w:val="center"/>
              <w:rPr>
                <w:rFonts w:asciiTheme="majorBidi" w:hAnsiTheme="majorBidi" w:cstheme="majorBidi"/>
              </w:rPr>
            </w:pPr>
            <w:r w:rsidRPr="00FA6DA5">
              <w:rPr>
                <w:rFonts w:asciiTheme="majorBidi" w:hAnsiTheme="majorBidi" w:cstheme="majorBidi"/>
              </w:rPr>
              <w:t>.ua/jornals/bel/volume6-issue-1/</w:t>
            </w:r>
          </w:p>
          <w:p w:rsidR="004466D8" w:rsidRPr="00FA6DA5" w:rsidRDefault="004466D8" w:rsidP="004466D8">
            <w:pPr>
              <w:jc w:val="center"/>
              <w:rPr>
                <w:rStyle w:val="Lienhypertexte"/>
                <w:rFonts w:asciiTheme="majorBidi" w:eastAsiaTheme="majorEastAsia" w:hAnsiTheme="majorBidi"/>
                <w:color w:val="auto"/>
                <w:sz w:val="16"/>
                <w:szCs w:val="16"/>
                <w:bdr w:val="none" w:sz="0" w:space="0" w:color="auto" w:frame="1"/>
                <w:shd w:val="clear" w:color="auto" w:fill="FFFFFF"/>
                <w:lang w:val="en-US"/>
              </w:rPr>
            </w:pPr>
            <w:r w:rsidRPr="00FA6DA5">
              <w:rPr>
                <w:rFonts w:asciiTheme="majorBidi" w:hAnsiTheme="majorBidi" w:cstheme="majorBidi"/>
                <w:lang w:val="en-US"/>
              </w:rPr>
              <w:t>Article-4/</w:t>
            </w:r>
          </w:p>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lang w:val="en-US" w:bidi="ar-DZ"/>
              </w:rPr>
              <w:t>The Impact of setting up a Cloud</w:t>
            </w:r>
          </w:p>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lang w:val="en-US" w:bidi="ar-DZ"/>
              </w:rPr>
              <w:t>Computing solution</w:t>
            </w:r>
          </w:p>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lang w:val="en-US" w:bidi="ar-DZ"/>
              </w:rPr>
              <w:t>on small and</w:t>
            </w:r>
          </w:p>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lang w:val="en-US" w:bidi="ar-DZ"/>
              </w:rPr>
              <w:t>medium Organization’s</w:t>
            </w:r>
          </w:p>
          <w:p w:rsidR="004466D8" w:rsidRPr="00FA6DA5" w:rsidRDefault="004466D8" w:rsidP="004466D8">
            <w:pPr>
              <w:spacing w:after="120"/>
              <w:jc w:val="center"/>
              <w:rPr>
                <w:rFonts w:asciiTheme="majorBidi" w:hAnsiTheme="majorBidi" w:cstheme="majorBidi"/>
              </w:rPr>
            </w:pPr>
            <w:r w:rsidRPr="00FA6DA5">
              <w:rPr>
                <w:rFonts w:asciiTheme="majorBidi" w:hAnsiTheme="majorBidi" w:cstheme="majorBidi"/>
                <w:lang w:val="en-US" w:bidi="ar-DZ"/>
              </w:rPr>
              <w:t>Management :A qualitative Study</w:t>
            </w:r>
          </w:p>
        </w:tc>
        <w:tc>
          <w:tcPr>
            <w:tcW w:w="95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2022</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286" w:type="dxa"/>
        <w:tblLayout w:type="fixed"/>
        <w:tblLook w:val="04A0" w:firstRow="1" w:lastRow="0" w:firstColumn="1" w:lastColumn="0" w:noHBand="0" w:noVBand="1"/>
      </w:tblPr>
      <w:tblGrid>
        <w:gridCol w:w="1951"/>
        <w:gridCol w:w="2552"/>
        <w:gridCol w:w="3420"/>
        <w:gridCol w:w="1363"/>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5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42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6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1375"/>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52" w:type="dxa"/>
            <w:tcBorders>
              <w:top w:val="double" w:sz="4" w:space="0" w:color="auto"/>
              <w:left w:val="double" w:sz="4" w:space="0" w:color="auto"/>
              <w:bottom w:val="double" w:sz="4" w:space="0" w:color="auto"/>
              <w:right w:val="double" w:sz="4" w:space="0" w:color="auto"/>
            </w:tcBorders>
            <w:shd w:val="clear" w:color="auto" w:fill="auto"/>
            <w:vAlign w:val="center"/>
          </w:tcPr>
          <w:p w:rsidR="004466D8" w:rsidRPr="00FA6DA5" w:rsidRDefault="004466D8" w:rsidP="004466D8">
            <w:pPr>
              <w:pStyle w:val="Titre4"/>
              <w:shd w:val="clear" w:color="auto" w:fill="F9F9F3"/>
              <w:spacing w:before="150" w:after="150"/>
              <w:jc w:val="center"/>
              <w:outlineLvl w:val="3"/>
              <w:rPr>
                <w:rFonts w:asciiTheme="majorBidi" w:hAnsiTheme="majorBidi"/>
                <w:b w:val="0"/>
                <w:bCs w:val="0"/>
                <w:i w:val="0"/>
                <w:iCs w:val="0"/>
                <w:color w:val="auto"/>
                <w:sz w:val="27"/>
                <w:szCs w:val="27"/>
              </w:rPr>
            </w:pPr>
            <w:r w:rsidRPr="00FA6DA5">
              <w:rPr>
                <w:rFonts w:asciiTheme="majorBidi" w:hAnsiTheme="majorBidi"/>
                <w:b w:val="0"/>
                <w:bCs w:val="0"/>
                <w:i w:val="0"/>
                <w:iCs w:val="0"/>
                <w:color w:val="auto"/>
                <w:sz w:val="27"/>
                <w:szCs w:val="27"/>
                <w:rtl/>
              </w:rPr>
              <w:t>تنمية الموارد البشرية</w:t>
            </w:r>
          </w:p>
          <w:p w:rsidR="004466D8" w:rsidRPr="00FA6DA5" w:rsidRDefault="004466D8" w:rsidP="004466D8">
            <w:pPr>
              <w:jc w:val="center"/>
              <w:rPr>
                <w:rFonts w:asciiTheme="majorBidi" w:hAnsiTheme="majorBidi" w:cstheme="majorBidi"/>
                <w:lang w:val="en-US" w:bidi="ar-DZ"/>
              </w:rPr>
            </w:pP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shd w:val="clear" w:color="auto" w:fill="FFFFFF"/>
              </w:rPr>
            </w:pPr>
            <w:r w:rsidRPr="00FA6DA5">
              <w:rPr>
                <w:shd w:val="clear" w:color="auto" w:fill="FFFFFF"/>
              </w:rPr>
              <w:t>morale de l’islam et citoyenneté ; quels enseignements à extraire en faveur d’une construction collective de la culture de citoyenneté</w:t>
            </w:r>
          </w:p>
          <w:p w:rsidR="004466D8" w:rsidRPr="00FA6DA5" w:rsidRDefault="0093499C" w:rsidP="004466D8">
            <w:pPr>
              <w:spacing w:before="120" w:after="120"/>
              <w:jc w:val="center"/>
              <w:rPr>
                <w:rFonts w:asciiTheme="majorBidi" w:hAnsiTheme="majorBidi" w:cstheme="majorBidi"/>
                <w:lang w:bidi="ar-DZ"/>
              </w:rPr>
            </w:pPr>
            <w:hyperlink r:id="rId81" w:tgtFrame="_blank" w:history="1">
              <w:r w:rsidR="004466D8" w:rsidRPr="00FA6DA5">
                <w:rPr>
                  <w:rStyle w:val="Lienhypertexte"/>
                  <w:rFonts w:ascii="inherit" w:eastAsiaTheme="majorEastAsia" w:hAnsi="inherit"/>
                  <w:color w:val="auto"/>
                  <w:bdr w:val="none" w:sz="0" w:space="0" w:color="auto" w:frame="1"/>
                  <w:shd w:val="clear" w:color="auto" w:fill="FFFFFF"/>
                </w:rPr>
                <w:t>https://www.asjp.cerist.dz/en/downArticle/183/17/2/192985</w:t>
              </w:r>
            </w:hyperlink>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2022</w:t>
            </w:r>
          </w:p>
        </w:tc>
      </w:tr>
      <w:tr w:rsidR="004466D8" w:rsidRPr="00FA6DA5" w:rsidTr="004466D8">
        <w:trPr>
          <w:trHeight w:val="1375"/>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bidi="ar-DZ"/>
              </w:rPr>
              <w:t>Strategy and Development Review 11 (N°: 04 July 2021), p 459 - 477</w:t>
            </w: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lang w:val="en-US" w:bidi="ar-DZ"/>
              </w:rPr>
            </w:pPr>
            <w:r w:rsidRPr="00FA6DA5">
              <w:rPr>
                <w:rFonts w:asciiTheme="majorBidi" w:hAnsiTheme="majorBidi" w:cstheme="majorBidi"/>
                <w:lang w:val="en-US" w:bidi="ar-DZ"/>
              </w:rPr>
              <w:t>Factors escalating credit risk in Islamic Banks. Case study: Al Salam Bank Algeria</w:t>
            </w:r>
          </w:p>
          <w:p w:rsidR="004466D8" w:rsidRPr="00FA6DA5" w:rsidRDefault="004466D8" w:rsidP="004466D8">
            <w:pPr>
              <w:spacing w:before="120" w:after="120"/>
              <w:jc w:val="center"/>
              <w:rPr>
                <w:rFonts w:asciiTheme="majorBidi" w:hAnsiTheme="majorBidi" w:cstheme="majorBidi"/>
                <w:lang w:val="en-US"/>
              </w:rPr>
            </w:pPr>
            <w:r w:rsidRPr="00FA6DA5">
              <w:rPr>
                <w:rFonts w:asciiTheme="majorBidi" w:hAnsiTheme="majorBidi" w:cstheme="majorBidi"/>
                <w:lang w:val="en-US"/>
              </w:rPr>
              <w:t>https://www.asjp.cerist.dz/en/article/161885</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2022</w:t>
            </w:r>
          </w:p>
        </w:tc>
      </w:tr>
      <w:tr w:rsidR="004466D8" w:rsidRPr="00FA6DA5" w:rsidTr="004466D8">
        <w:trPr>
          <w:trHeight w:val="908"/>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5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pStyle w:val="Titre4"/>
              <w:shd w:val="clear" w:color="auto" w:fill="F9F9F3"/>
              <w:spacing w:before="150" w:after="150"/>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shd w:val="clear" w:color="auto" w:fill="FFFFFF" w:themeFill="background1"/>
                <w:rtl/>
              </w:rPr>
              <w:t>الريادة لاقتصاديات الأعمال</w:t>
            </w:r>
          </w:p>
          <w:p w:rsidR="004466D8" w:rsidRPr="00FA6DA5" w:rsidRDefault="004466D8" w:rsidP="004466D8">
            <w:pPr>
              <w:jc w:val="center"/>
              <w:rPr>
                <w:rFonts w:asciiTheme="majorBidi" w:hAnsiTheme="majorBidi" w:cstheme="majorBidi"/>
                <w:lang w:val="en-US" w:bidi="ar-DZ"/>
              </w:rPr>
            </w:pP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Impacts De La Transformation Digitale Sur L’organisation</w:t>
            </w:r>
          </w:p>
          <w:p w:rsidR="004466D8" w:rsidRPr="00FA6DA5" w:rsidRDefault="004466D8" w:rsidP="004466D8">
            <w:pPr>
              <w:pStyle w:val="Titre2"/>
              <w:spacing w:before="0" w:after="30"/>
              <w:outlineLvl w:val="1"/>
              <w:rPr>
                <w:rFonts w:asciiTheme="majorBidi" w:hAnsiTheme="majorBidi"/>
                <w:i/>
                <w:iCs/>
                <w:color w:val="auto"/>
                <w:sz w:val="22"/>
                <w:szCs w:val="22"/>
                <w:lang w:bidi="ar-DZ"/>
              </w:rPr>
            </w:pPr>
            <w:r w:rsidRPr="00FA6DA5">
              <w:rPr>
                <w:rFonts w:asciiTheme="majorBidi" w:hAnsiTheme="majorBidi"/>
                <w:color w:val="auto"/>
                <w:sz w:val="22"/>
                <w:szCs w:val="22"/>
              </w:rPr>
              <w:t>https://www.asjp.cerist.dz/en/article/155978</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NC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lang w:val="en-US" w:bidi="ar-DZ"/>
              </w:rPr>
            </w:pPr>
            <w:hyperlink r:id="rId82" w:history="1">
              <w:r w:rsidR="004466D8" w:rsidRPr="00FA6DA5">
                <w:rPr>
                  <w:rStyle w:val="Lienhypertexte"/>
                  <w:rFonts w:asciiTheme="majorBidi" w:eastAsiaTheme="majorEastAsia" w:hAnsiTheme="majorBidi"/>
                  <w:color w:val="auto"/>
                  <w:shd w:val="clear" w:color="auto" w:fill="FFFFFF" w:themeFill="background1"/>
                  <w:rtl/>
                </w:rPr>
                <w:t>مجلة أرصاد للدراسات الاقتصادي</w:t>
              </w:r>
              <w:r w:rsidR="004466D8" w:rsidRPr="00FA6DA5">
                <w:rPr>
                  <w:rStyle w:val="Lienhypertexte"/>
                  <w:rFonts w:asciiTheme="majorBidi" w:eastAsiaTheme="majorEastAsia" w:hAnsiTheme="majorBidi"/>
                  <w:color w:val="auto"/>
                  <w:shd w:val="clear" w:color="auto" w:fill="F9F9F3"/>
                  <w:rtl/>
                </w:rPr>
                <w:t>ة و</w:t>
              </w:r>
              <w:r w:rsidR="004466D8" w:rsidRPr="00FA6DA5">
                <w:rPr>
                  <w:rStyle w:val="Lienhypertexte"/>
                  <w:rFonts w:asciiTheme="majorBidi" w:eastAsiaTheme="majorEastAsia" w:hAnsiTheme="majorBidi"/>
                  <w:color w:val="auto"/>
                  <w:shd w:val="clear" w:color="auto" w:fill="FFFFFF" w:themeFill="background1"/>
                  <w:rtl/>
                </w:rPr>
                <w:t>الإدارية</w:t>
              </w:r>
            </w:hyperlink>
          </w:p>
        </w:tc>
        <w:tc>
          <w:tcPr>
            <w:tcW w:w="3420" w:type="dxa"/>
            <w:tcBorders>
              <w:top w:val="double" w:sz="4" w:space="0" w:color="auto"/>
              <w:left w:val="double" w:sz="4" w:space="0" w:color="auto"/>
              <w:bottom w:val="double" w:sz="4" w:space="0" w:color="auto"/>
              <w:right w:val="double" w:sz="4" w:space="0" w:color="auto"/>
            </w:tcBorders>
            <w:shd w:val="clear" w:color="auto" w:fill="auto"/>
            <w:vAlign w:val="center"/>
          </w:tcPr>
          <w:p w:rsidR="004466D8" w:rsidRPr="00FA6DA5" w:rsidRDefault="004466D8" w:rsidP="004466D8">
            <w:pPr>
              <w:pStyle w:val="Titre2"/>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Le Datawarehouse Outil D’innovation Technologique Et Managériale Au Service De La Prise De Décision</w:t>
            </w:r>
          </w:p>
          <w:p w:rsidR="004466D8" w:rsidRPr="00FA6DA5" w:rsidRDefault="004466D8" w:rsidP="004466D8">
            <w:pPr>
              <w:spacing w:before="120" w:after="120"/>
              <w:jc w:val="center"/>
              <w:rPr>
                <w:rFonts w:asciiTheme="majorBidi" w:hAnsiTheme="majorBidi" w:cstheme="majorBidi"/>
                <w:lang w:bidi="ar-DZ"/>
              </w:rPr>
            </w:pPr>
            <w:r w:rsidRPr="00FA6DA5">
              <w:rPr>
                <w:rFonts w:asciiTheme="majorBidi" w:hAnsiTheme="majorBidi" w:cstheme="majorBidi"/>
              </w:rPr>
              <w:t>https://www.asjp.cerist.dz/en/article/139935</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lang w:val="en-US" w:bidi="ar-DZ"/>
              </w:rPr>
            </w:pPr>
            <w:hyperlink r:id="rId83" w:history="1">
              <w:r w:rsidR="004466D8" w:rsidRPr="00FA6DA5">
                <w:rPr>
                  <w:rStyle w:val="Lienhypertexte"/>
                  <w:rFonts w:asciiTheme="majorBidi" w:eastAsiaTheme="majorEastAsia" w:hAnsiTheme="majorBidi"/>
                  <w:color w:val="auto"/>
                  <w:rtl/>
                </w:rPr>
                <w:t>مجلة الإستراتيجية والتنمي</w:t>
              </w:r>
              <w:r w:rsidR="004466D8" w:rsidRPr="00FA6DA5">
                <w:rPr>
                  <w:rStyle w:val="Lienhypertexte"/>
                  <w:rFonts w:asciiTheme="majorBidi" w:eastAsiaTheme="majorEastAsia" w:hAnsiTheme="majorBidi"/>
                  <w:color w:val="auto"/>
                  <w:shd w:val="clear" w:color="auto" w:fill="F9F9F3"/>
                  <w:rtl/>
                </w:rPr>
                <w:t>ة</w:t>
              </w:r>
            </w:hyperlink>
          </w:p>
        </w:tc>
        <w:tc>
          <w:tcPr>
            <w:tcW w:w="3420" w:type="dxa"/>
            <w:tcBorders>
              <w:top w:val="double" w:sz="4" w:space="0" w:color="auto"/>
              <w:left w:val="double" w:sz="4" w:space="0" w:color="auto"/>
              <w:bottom w:val="double" w:sz="4" w:space="0" w:color="auto"/>
              <w:right w:val="double" w:sz="4" w:space="0" w:color="auto"/>
            </w:tcBorders>
            <w:shd w:val="clear" w:color="auto" w:fill="auto"/>
            <w:vAlign w:val="center"/>
          </w:tcPr>
          <w:p w:rsidR="004466D8" w:rsidRPr="00FA6DA5" w:rsidRDefault="004466D8" w:rsidP="004466D8">
            <w:pPr>
              <w:pStyle w:val="Titre2"/>
              <w:spacing w:before="0" w:after="30"/>
              <w:outlineLvl w:val="1"/>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Factors Escalating Credit Risk In Islamic Banks. Case Study: Al Salam Bank Algeria</w:t>
            </w:r>
          </w:p>
          <w:p w:rsidR="004466D8" w:rsidRPr="00FA6DA5" w:rsidRDefault="004466D8" w:rsidP="004466D8">
            <w:pPr>
              <w:pStyle w:val="Titre2"/>
              <w:spacing w:before="0" w:after="30"/>
              <w:outlineLvl w:val="1"/>
              <w:rPr>
                <w:rFonts w:asciiTheme="majorBidi" w:hAnsiTheme="majorBidi"/>
                <w:b w:val="0"/>
                <w:bCs w:val="0"/>
                <w:color w:val="auto"/>
                <w:sz w:val="22"/>
                <w:szCs w:val="22"/>
                <w:lang w:val="en-US"/>
              </w:rPr>
            </w:pPr>
            <w:r w:rsidRPr="00FA6DA5">
              <w:rPr>
                <w:rFonts w:asciiTheme="majorBidi" w:hAnsiTheme="majorBidi"/>
                <w:color w:val="auto"/>
                <w:sz w:val="22"/>
                <w:szCs w:val="22"/>
                <w:lang w:val="en-US"/>
              </w:rPr>
              <w:t>https://www.asjp.cerist.dz/en/article/161885</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2021</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NC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84" w:history="1">
              <w:r w:rsidR="004466D8" w:rsidRPr="00FA6DA5">
                <w:rPr>
                  <w:rStyle w:val="Lienhypertexte"/>
                  <w:rFonts w:asciiTheme="majorBidi" w:eastAsiaTheme="majorEastAsia" w:hAnsiTheme="majorBidi"/>
                  <w:color w:val="auto"/>
                  <w:rtl/>
                </w:rPr>
                <w:t>مجلة الإقتصاد و</w:t>
              </w:r>
              <w:r w:rsidR="004466D8" w:rsidRPr="00FA6DA5">
                <w:rPr>
                  <w:rStyle w:val="Lienhypertexte"/>
                  <w:rFonts w:asciiTheme="majorBidi" w:eastAsiaTheme="majorEastAsia" w:hAnsiTheme="majorBidi"/>
                  <w:color w:val="auto"/>
                  <w:shd w:val="clear" w:color="auto" w:fill="F9F9F3"/>
                  <w:rtl/>
                </w:rPr>
                <w:t xml:space="preserve"> </w:t>
              </w:r>
              <w:r w:rsidR="004466D8" w:rsidRPr="00FA6DA5">
                <w:rPr>
                  <w:rStyle w:val="Lienhypertexte"/>
                  <w:rFonts w:asciiTheme="majorBidi" w:eastAsiaTheme="majorEastAsia" w:hAnsiTheme="majorBidi"/>
                  <w:color w:val="auto"/>
                  <w:rtl/>
                </w:rPr>
                <w:t>المجتمع</w:t>
              </w:r>
              <w:r w:rsidR="004466D8" w:rsidRPr="00FA6DA5">
                <w:rPr>
                  <w:rStyle w:val="Lienhypertexte"/>
                  <w:rFonts w:asciiTheme="majorBidi" w:eastAsiaTheme="majorEastAsia" w:hAnsiTheme="majorBidi"/>
                  <w:color w:val="auto"/>
                  <w:shd w:val="clear" w:color="auto" w:fill="F9F9F3"/>
                </w:rPr>
                <w:t> </w:t>
              </w:r>
            </w:hyperlink>
          </w:p>
          <w:p w:rsidR="004466D8" w:rsidRPr="00FA6DA5" w:rsidRDefault="004466D8" w:rsidP="004466D8">
            <w:pPr>
              <w:jc w:val="center"/>
              <w:rPr>
                <w:rFonts w:asciiTheme="majorBidi" w:hAnsiTheme="majorBidi" w:cstheme="majorBidi"/>
                <w:lang w:val="en-US" w:bidi="ar-DZ"/>
              </w:rPr>
            </w:pP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Style w:val="Lienhypertexte"/>
                <w:rFonts w:asciiTheme="majorBidi" w:hAnsiTheme="majorBidi"/>
                <w:b w:val="0"/>
                <w:bCs w:val="0"/>
                <w:i w:val="0"/>
                <w:iCs w:val="0"/>
                <w:color w:val="auto"/>
              </w:rPr>
            </w:pPr>
            <w:hyperlink r:id="rId85" w:history="1">
              <w:r w:rsidR="004466D8" w:rsidRPr="00FA6DA5">
                <w:rPr>
                  <w:rStyle w:val="Lienhypertexte"/>
                  <w:rFonts w:asciiTheme="majorBidi" w:hAnsiTheme="majorBidi"/>
                  <w:i w:val="0"/>
                  <w:iCs w:val="0"/>
                  <w:color w:val="auto"/>
                </w:rPr>
                <w:t>Impact De L’implémentation Technologique Sur Le Management Ou Comment Passer De L’innovation Technologique à L’innovation Managériale Cas : Canas</w:t>
              </w:r>
            </w:hyperlink>
          </w:p>
          <w:p w:rsidR="004466D8" w:rsidRPr="00FA6DA5" w:rsidRDefault="004466D8" w:rsidP="004466D8">
            <w:pPr>
              <w:spacing w:before="120" w:after="120"/>
              <w:jc w:val="center"/>
              <w:rPr>
                <w:rFonts w:asciiTheme="majorBidi" w:hAnsiTheme="majorBidi" w:cstheme="majorBidi"/>
                <w:i/>
                <w:iCs/>
                <w:lang w:bidi="ar-DZ"/>
              </w:rPr>
            </w:pPr>
            <w:r w:rsidRPr="00FA6DA5">
              <w:rPr>
                <w:rFonts w:asciiTheme="majorBidi" w:hAnsiTheme="majorBidi" w:cstheme="majorBidi"/>
              </w:rPr>
              <w:t>https://www.asjp.cerist.dz/en/article/1961</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2016</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hd w:val="clear" w:color="auto" w:fill="FFFFFF" w:themeFill="background1"/>
              <w:jc w:val="center"/>
              <w:rPr>
                <w:rFonts w:asciiTheme="majorBidi" w:hAnsiTheme="majorBidi" w:cstheme="majorBidi"/>
              </w:rPr>
            </w:pPr>
            <w:r w:rsidRPr="00FA6DA5">
              <w:rPr>
                <w:rFonts w:asciiTheme="majorBidi" w:hAnsiTheme="majorBidi" w:cstheme="majorBidi"/>
              </w:rPr>
              <w:t>la revue d’économie et de développement humain</w:t>
            </w:r>
          </w:p>
          <w:p w:rsidR="004466D8" w:rsidRPr="00FA6DA5" w:rsidRDefault="004466D8" w:rsidP="004466D8">
            <w:pPr>
              <w:jc w:val="center"/>
              <w:rPr>
                <w:rFonts w:asciiTheme="majorBidi" w:hAnsiTheme="majorBidi" w:cstheme="majorBidi"/>
              </w:rPr>
            </w:pP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86" w:history="1">
              <w:r w:rsidR="004466D8" w:rsidRPr="00FA6DA5">
                <w:rPr>
                  <w:rStyle w:val="Lienhypertexte"/>
                  <w:rFonts w:asciiTheme="majorBidi" w:hAnsiTheme="majorBidi"/>
                  <w:i w:val="0"/>
                  <w:iCs w:val="0"/>
                  <w:color w:val="auto"/>
                </w:rPr>
                <w:t>Ethique Islamique Et Gouvernance Des Pme Familiales : Essai De Modélisation D’un Processus D’intégration Des Valeurs Au Management</w:t>
              </w:r>
            </w:hyperlink>
          </w:p>
          <w:p w:rsidR="004466D8" w:rsidRPr="00FA6DA5" w:rsidRDefault="004466D8" w:rsidP="004466D8">
            <w:pPr>
              <w:pStyle w:val="Titre4"/>
              <w:shd w:val="clear" w:color="auto" w:fill="FFFFFF"/>
              <w:spacing w:before="150" w:after="150"/>
              <w:outlineLvl w:val="3"/>
              <w:rPr>
                <w:rFonts w:asciiTheme="majorBidi" w:hAnsiTheme="majorBidi"/>
                <w:i w:val="0"/>
                <w:iCs w:val="0"/>
                <w:color w:val="auto"/>
              </w:rPr>
            </w:pPr>
            <w:r w:rsidRPr="00FA6DA5">
              <w:rPr>
                <w:rFonts w:asciiTheme="majorBidi" w:hAnsiTheme="majorBidi"/>
                <w:i w:val="0"/>
                <w:iCs w:val="0"/>
                <w:color w:val="auto"/>
              </w:rPr>
              <w:t>https://www.asjp.cerist.dz/en/article/29793</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2016</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Style w:val="Lienhypertexte"/>
                <w:rFonts w:asciiTheme="majorBidi" w:eastAsiaTheme="majorEastAsia" w:hAnsiTheme="majorBidi"/>
                <w:color w:val="auto"/>
                <w:shd w:val="clear" w:color="auto" w:fill="F9F9F3"/>
              </w:rPr>
            </w:pPr>
            <w:hyperlink r:id="rId87" w:history="1">
              <w:r w:rsidR="004466D8" w:rsidRPr="00FA6DA5">
                <w:rPr>
                  <w:rStyle w:val="Lienhypertexte"/>
                  <w:rFonts w:asciiTheme="majorBidi" w:eastAsiaTheme="majorEastAsia" w:hAnsiTheme="majorBidi"/>
                  <w:color w:val="auto"/>
                  <w:shd w:val="clear" w:color="auto" w:fill="FFFFFF" w:themeFill="background1"/>
                </w:rPr>
                <w:t>La Revue des Sciences Commerciales </w:t>
              </w:r>
            </w:hyperlink>
          </w:p>
          <w:p w:rsidR="004466D8" w:rsidRPr="00FA6DA5" w:rsidRDefault="004466D8" w:rsidP="004466D8">
            <w:pPr>
              <w:shd w:val="clear" w:color="auto" w:fill="FFFFFF" w:themeFill="background1"/>
              <w:jc w:val="center"/>
              <w:rPr>
                <w:rFonts w:asciiTheme="majorBidi" w:hAnsiTheme="majorBidi" w:cstheme="majorBidi"/>
              </w:rPr>
            </w:pPr>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i w:val="0"/>
                <w:iCs w:val="0"/>
                <w:color w:val="auto"/>
              </w:rPr>
            </w:pPr>
            <w:hyperlink r:id="rId88" w:history="1">
              <w:r w:rsidR="004466D8" w:rsidRPr="00FA6DA5">
                <w:rPr>
                  <w:rStyle w:val="Lienhypertexte"/>
                  <w:rFonts w:asciiTheme="majorBidi" w:hAnsiTheme="majorBidi"/>
                  <w:i w:val="0"/>
                  <w:iCs w:val="0"/>
                  <w:color w:val="auto"/>
                </w:rPr>
                <w:t>Optimisation De La Qualite De Service Au Patient Par L’approche Processus Cas : EhsTixeraine Alger</w:t>
              </w:r>
            </w:hyperlink>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2016</w:t>
            </w:r>
          </w:p>
        </w:tc>
      </w:tr>
      <w:tr w:rsidR="004466D8" w:rsidRPr="00FA6DA5" w:rsidTr="004466D8">
        <w:trPr>
          <w:trHeight w:val="397"/>
        </w:trPr>
        <w:tc>
          <w:tcPr>
            <w:tcW w:w="19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Fonts w:asciiTheme="majorBidi" w:hAnsiTheme="majorBidi" w:cstheme="majorBidi"/>
              </w:rPr>
            </w:pPr>
            <w:hyperlink r:id="rId89" w:history="1">
              <w:r w:rsidR="004466D8" w:rsidRPr="00FA6DA5">
                <w:rPr>
                  <w:rStyle w:val="Lienhypertexte"/>
                  <w:rFonts w:asciiTheme="majorBidi" w:eastAsiaTheme="majorEastAsia" w:hAnsiTheme="majorBidi"/>
                  <w:color w:val="auto"/>
                </w:rPr>
                <w:t>Revue des reformes Economique et intégration dans l’économie mondiale</w:t>
              </w:r>
            </w:hyperlink>
          </w:p>
        </w:tc>
        <w:tc>
          <w:tcPr>
            <w:tcW w:w="3420"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90" w:history="1">
              <w:r w:rsidR="004466D8" w:rsidRPr="00FA6DA5">
                <w:rPr>
                  <w:rStyle w:val="Lienhypertexte"/>
                  <w:rFonts w:asciiTheme="majorBidi" w:hAnsiTheme="majorBidi"/>
                  <w:i w:val="0"/>
                  <w:iCs w:val="0"/>
                  <w:color w:val="auto"/>
                </w:rPr>
                <w:t>Le Management Par Les Valeurs : éclairages Islamiques</w:t>
              </w:r>
            </w:hyperlink>
          </w:p>
          <w:p w:rsidR="004466D8" w:rsidRPr="00FA6DA5" w:rsidRDefault="004466D8" w:rsidP="004466D8">
            <w:pPr>
              <w:pStyle w:val="Titre4"/>
              <w:shd w:val="clear" w:color="auto" w:fill="FFFFFF"/>
              <w:spacing w:before="150" w:after="150"/>
              <w:outlineLvl w:val="3"/>
              <w:rPr>
                <w:rFonts w:asciiTheme="majorBidi" w:hAnsiTheme="majorBidi"/>
                <w:i w:val="0"/>
                <w:iCs w:val="0"/>
                <w:color w:val="auto"/>
              </w:rPr>
            </w:pP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2011</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341" w:type="dxa"/>
        <w:tblLook w:val="04A0" w:firstRow="1" w:lastRow="0" w:firstColumn="1" w:lastColumn="0" w:noHBand="0" w:noVBand="1"/>
      </w:tblPr>
      <w:tblGrid>
        <w:gridCol w:w="2259"/>
        <w:gridCol w:w="2260"/>
        <w:gridCol w:w="2814"/>
        <w:gridCol w:w="2008"/>
      </w:tblGrid>
      <w:tr w:rsidR="004466D8" w:rsidRPr="00FA6DA5" w:rsidTr="004466D8">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2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26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1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200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26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0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Default="004466D8"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Default="00CC2A09" w:rsidP="004466D8">
      <w:pPr>
        <w:spacing w:after="0"/>
        <w:rPr>
          <w:rFonts w:asciiTheme="majorBidi" w:hAnsiTheme="majorBidi" w:cstheme="majorBidi"/>
          <w:b/>
          <w:bCs/>
          <w:rtl/>
          <w:lang w:bidi="ar-DZ"/>
        </w:rPr>
      </w:pPr>
    </w:p>
    <w:p w:rsidR="00CC2A09" w:rsidRPr="00FA6DA5" w:rsidRDefault="00CC2A09" w:rsidP="004466D8">
      <w:pPr>
        <w:spacing w:after="0"/>
        <w:rPr>
          <w:rFonts w:asciiTheme="majorBidi" w:hAnsiTheme="majorBidi" w:cstheme="majorBidi"/>
          <w:b/>
          <w:bCs/>
          <w:lang w:bidi="ar-DZ"/>
        </w:rPr>
      </w:pPr>
    </w:p>
    <w:p w:rsidR="004466D8" w:rsidRPr="00FA6DA5" w:rsidRDefault="004466D8" w:rsidP="004466D8">
      <w:pPr>
        <w:spacing w:after="0"/>
        <w:rPr>
          <w:rFonts w:asciiTheme="majorBidi" w:hAnsiTheme="majorBidi" w:cstheme="majorBidi"/>
          <w:b/>
          <w:bCs/>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BOUCHETARA Mehdi (MCA)</w:t>
      </w:r>
    </w:p>
    <w:tbl>
      <w:tblPr>
        <w:tblStyle w:val="Grilledutableau"/>
        <w:tblW w:w="9072" w:type="dxa"/>
        <w:tblInd w:w="-15" w:type="dxa"/>
        <w:tblLayout w:type="fixed"/>
        <w:tblLook w:val="04A0" w:firstRow="1" w:lastRow="0" w:firstColumn="1" w:lastColumn="0" w:noHBand="0" w:noVBand="1"/>
      </w:tblPr>
      <w:tblGrid>
        <w:gridCol w:w="832"/>
        <w:gridCol w:w="38"/>
        <w:gridCol w:w="1857"/>
        <w:gridCol w:w="108"/>
        <w:gridCol w:w="5387"/>
        <w:gridCol w:w="850"/>
      </w:tblGrid>
      <w:tr w:rsidR="004466D8" w:rsidRPr="00FA6DA5" w:rsidTr="004466D8">
        <w:trPr>
          <w:trHeight w:val="624"/>
        </w:trPr>
        <w:tc>
          <w:tcPr>
            <w:tcW w:w="9072" w:type="dxa"/>
            <w:gridSpan w:val="6"/>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BOUCHETARA Mehdi</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 xml:space="preserve">ORCID </w:t>
            </w:r>
            <w:r w:rsidRPr="00FA6DA5">
              <w:rPr>
                <w:rStyle w:val="lev"/>
              </w:rPr>
              <w:t>0000-0001-9826-8985</w:t>
            </w:r>
          </w:p>
        </w:tc>
      </w:tr>
      <w:tr w:rsidR="004466D8" w:rsidRPr="00FA6DA5" w:rsidTr="004466D8">
        <w:trPr>
          <w:trHeight w:val="397"/>
        </w:trPr>
        <w:tc>
          <w:tcPr>
            <w:tcW w:w="9072" w:type="dxa"/>
            <w:gridSpan w:val="6"/>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p w:rsidR="004466D8" w:rsidRPr="00FA6DA5" w:rsidRDefault="0093499C" w:rsidP="004466D8">
            <w:pPr>
              <w:jc w:val="center"/>
              <w:rPr>
                <w:rFonts w:asciiTheme="majorBidi" w:hAnsiTheme="majorBidi" w:cstheme="majorBidi"/>
                <w:b/>
                <w:bCs/>
                <w:lang w:bidi="ar-DZ"/>
              </w:rPr>
            </w:pPr>
            <w:hyperlink r:id="rId91" w:history="1">
              <w:r w:rsidR="004466D8" w:rsidRPr="00FA6DA5">
                <w:rPr>
                  <w:rStyle w:val="Lienhypertexte"/>
                  <w:rFonts w:asciiTheme="majorBidi" w:eastAsiaTheme="majorEastAsia" w:hAnsiTheme="majorBidi"/>
                  <w:color w:val="auto"/>
                  <w:lang w:bidi="ar-DZ"/>
                </w:rPr>
                <w:t>https://urlz.fr/i38Q</w:t>
              </w:r>
            </w:hyperlink>
          </w:p>
        </w:tc>
      </w:tr>
      <w:tr w:rsidR="004466D8" w:rsidRPr="00FA6DA5" w:rsidTr="004466D8">
        <w:trPr>
          <w:trHeight w:val="397"/>
        </w:trPr>
        <w:tc>
          <w:tcPr>
            <w:tcW w:w="9072" w:type="dxa"/>
            <w:gridSpan w:val="6"/>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003" w:type="dxa"/>
            <w:gridSpan w:val="3"/>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38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5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1648D" w:rsidRPr="00FA6DA5" w:rsidTr="00F1648D">
        <w:trPr>
          <w:trHeight w:hRule="exact" w:val="2107"/>
        </w:trPr>
        <w:tc>
          <w:tcPr>
            <w:tcW w:w="832" w:type="dxa"/>
            <w:tcBorders>
              <w:top w:val="double" w:sz="4" w:space="0" w:color="auto"/>
              <w:left w:val="double" w:sz="4" w:space="0" w:color="auto"/>
              <w:bottom w:val="double" w:sz="4" w:space="0" w:color="auto"/>
              <w:right w:val="double" w:sz="4" w:space="0" w:color="auto"/>
            </w:tcBorders>
            <w:vAlign w:val="center"/>
          </w:tcPr>
          <w:p w:rsidR="00F1648D" w:rsidRPr="00FA6DA5" w:rsidRDefault="00F1648D" w:rsidP="004466D8">
            <w:pPr>
              <w:jc w:val="center"/>
              <w:rPr>
                <w:rFonts w:asciiTheme="majorBidi" w:hAnsiTheme="majorBidi" w:cstheme="majorBidi"/>
                <w:lang w:bidi="ar-DZ"/>
              </w:rPr>
            </w:pPr>
            <w:r>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F1648D" w:rsidRPr="00FA6DA5" w:rsidRDefault="00F1648D" w:rsidP="004466D8">
            <w:pPr>
              <w:jc w:val="center"/>
              <w:rPr>
                <w:rFonts w:ascii="Book Antiqua" w:hAnsi="Book Antiqua"/>
                <w:shd w:val="clear" w:color="auto" w:fill="FFFFFF"/>
              </w:rPr>
            </w:pPr>
            <w:r>
              <w:rPr>
                <w:rStyle w:val="lev"/>
                <w:rFonts w:ascii="Book Antiqua" w:hAnsi="Book Antiqua"/>
                <w:color w:val="000000"/>
                <w:shd w:val="clear" w:color="auto" w:fill="FFFFFF"/>
              </w:rPr>
              <w:t>Economic and Regional Studies</w:t>
            </w:r>
            <w:r>
              <w:rPr>
                <w:rFonts w:ascii="Book Antiqua" w:hAnsi="Book Antiqua"/>
                <w:color w:val="000000"/>
                <w:shd w:val="clear" w:color="auto" w:fill="FFFFFF"/>
              </w:rPr>
              <w:t> </w:t>
            </w:r>
          </w:p>
        </w:tc>
        <w:tc>
          <w:tcPr>
            <w:tcW w:w="5387" w:type="dxa"/>
            <w:tcBorders>
              <w:top w:val="double" w:sz="4" w:space="0" w:color="auto"/>
              <w:left w:val="double" w:sz="4" w:space="0" w:color="auto"/>
              <w:bottom w:val="double" w:sz="4" w:space="0" w:color="auto"/>
              <w:right w:val="double" w:sz="4" w:space="0" w:color="auto"/>
            </w:tcBorders>
            <w:vAlign w:val="center"/>
          </w:tcPr>
          <w:p w:rsidR="00F1648D" w:rsidRDefault="00F1648D" w:rsidP="00F1648D">
            <w:pPr>
              <w:pStyle w:val="Titre1"/>
              <w:shd w:val="clear" w:color="auto" w:fill="FFFFFF"/>
              <w:spacing w:before="0"/>
              <w:outlineLvl w:val="0"/>
              <w:rPr>
                <w:rFonts w:asciiTheme="majorBidi" w:hAnsiTheme="majorBidi"/>
                <w:b w:val="0"/>
                <w:bCs w:val="0"/>
                <w:color w:val="111111"/>
                <w:sz w:val="24"/>
                <w:szCs w:val="24"/>
              </w:rPr>
            </w:pPr>
            <w:r w:rsidRPr="00F1648D">
              <w:rPr>
                <w:rFonts w:asciiTheme="majorBidi" w:hAnsiTheme="majorBidi"/>
                <w:b w:val="0"/>
                <w:bCs w:val="0"/>
                <w:color w:val="111111"/>
                <w:sz w:val="24"/>
                <w:szCs w:val="24"/>
              </w:rPr>
              <w:t>POLITIQUES D'EFFICACITÉ ÉNERGÉTIQUE EN CHINE ET AUX ÉTATS-UNIS : CADRES INSTITUTIONNELS, DYNAMIQUES TERRITORIALES ET ADOPTION SOCIALE : LEÇONS POUR LES PAYS DU MAGHREB, AVEC UN FOCUS SUR L'ALGÉRIE</w:t>
            </w:r>
          </w:p>
          <w:p w:rsidR="00F1648D" w:rsidRPr="00F1648D" w:rsidRDefault="00F1648D" w:rsidP="00F1648D">
            <w:pPr>
              <w:bidi w:val="0"/>
            </w:pPr>
            <w:r w:rsidRPr="00F1648D">
              <w:t>https://www.researchgate.net/publication/410699457</w:t>
            </w:r>
          </w:p>
          <w:p w:rsidR="00F1648D" w:rsidRPr="00F1648D" w:rsidRDefault="00F1648D" w:rsidP="004466D8">
            <w:pPr>
              <w:pStyle w:val="Titre1"/>
              <w:shd w:val="clear" w:color="auto" w:fill="FFFFFF"/>
              <w:spacing w:before="0"/>
              <w:outlineLvl w:val="0"/>
              <w:rPr>
                <w:rFonts w:asciiTheme="majorBidi" w:hAnsiTheme="majorBidi"/>
                <w:b w:val="0"/>
                <w:bCs w:val="0"/>
                <w:color w:val="auto"/>
                <w:sz w:val="24"/>
                <w:szCs w:val="24"/>
              </w:rPr>
            </w:pPr>
          </w:p>
        </w:tc>
        <w:tc>
          <w:tcPr>
            <w:tcW w:w="850" w:type="dxa"/>
            <w:tcBorders>
              <w:top w:val="double" w:sz="4" w:space="0" w:color="auto"/>
              <w:left w:val="double" w:sz="4" w:space="0" w:color="auto"/>
              <w:bottom w:val="double" w:sz="4" w:space="0" w:color="auto"/>
              <w:right w:val="double" w:sz="4" w:space="0" w:color="auto"/>
            </w:tcBorders>
            <w:vAlign w:val="center"/>
          </w:tcPr>
          <w:p w:rsidR="00F1648D" w:rsidRPr="00F1648D" w:rsidRDefault="00F1648D" w:rsidP="004466D8">
            <w:pPr>
              <w:jc w:val="center"/>
              <w:rPr>
                <w:rFonts w:asciiTheme="majorBidi" w:hAnsiTheme="majorBidi" w:cstheme="majorBidi"/>
              </w:rPr>
            </w:pPr>
            <w:r>
              <w:rPr>
                <w:rFonts w:asciiTheme="majorBidi" w:hAnsiTheme="majorBidi" w:cstheme="majorBidi"/>
              </w:rPr>
              <w:t>2026</w:t>
            </w:r>
          </w:p>
        </w:tc>
      </w:tr>
      <w:tr w:rsidR="004466D8" w:rsidRPr="00FA6DA5" w:rsidTr="00F1648D">
        <w:trPr>
          <w:trHeight w:hRule="exact" w:val="232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Book Antiqua" w:hAnsi="Book Antiqua"/>
                <w:shd w:val="clear" w:color="auto" w:fill="FFFFFF"/>
              </w:rPr>
            </w:pPr>
            <w:r w:rsidRPr="00FA6DA5">
              <w:rPr>
                <w:rFonts w:ascii="Book Antiqua" w:hAnsi="Book Antiqua"/>
                <w:shd w:val="clear" w:color="auto" w:fill="FFFFFF"/>
              </w:rPr>
              <w:t>Socio Economic CHallenges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B7571B">
            <w:pPr>
              <w:pStyle w:val="Titre1"/>
              <w:shd w:val="clear" w:color="auto" w:fill="FFFFFF"/>
              <w:spacing w:before="0"/>
              <w:jc w:val="center"/>
              <w:outlineLvl w:val="0"/>
              <w:rPr>
                <w:rFonts w:asciiTheme="majorBidi" w:hAnsiTheme="majorBidi"/>
                <w:b w:val="0"/>
                <w:bCs w:val="0"/>
                <w:color w:val="auto"/>
                <w:sz w:val="24"/>
                <w:szCs w:val="24"/>
                <w:lang w:val="en-GB"/>
              </w:rPr>
            </w:pPr>
            <w:r w:rsidRPr="00FA6DA5">
              <w:rPr>
                <w:rFonts w:asciiTheme="majorBidi" w:hAnsiTheme="majorBidi"/>
                <w:b w:val="0"/>
                <w:bCs w:val="0"/>
                <w:color w:val="auto"/>
                <w:sz w:val="24"/>
                <w:szCs w:val="24"/>
                <w:lang w:val="en-GB"/>
              </w:rPr>
              <w:t>Development of a Decision Support Information System for the Regulation of Consumer Goods in the Agricultural Sector</w:t>
            </w:r>
          </w:p>
          <w:p w:rsidR="004466D8" w:rsidRPr="00FA6DA5" w:rsidRDefault="0093499C" w:rsidP="00B7571B">
            <w:pPr>
              <w:jc w:val="center"/>
              <w:rPr>
                <w:lang w:val="en-GB"/>
              </w:rPr>
            </w:pPr>
            <w:hyperlink r:id="rId92" w:tgtFrame="_blank" w:history="1">
              <w:r w:rsidR="004466D8" w:rsidRPr="00FA6DA5">
                <w:rPr>
                  <w:rStyle w:val="Lienhypertexte"/>
                  <w:rFonts w:ascii="Book Antiqua" w:eastAsiaTheme="majorEastAsia" w:hAnsi="Book Antiqua"/>
                  <w:color w:val="auto"/>
                  <w:shd w:val="clear" w:color="auto" w:fill="FFFFFF"/>
                  <w:lang w:val="en-GB"/>
                </w:rPr>
                <w:t>(PDF) Development of a Decision Support Information System for the Regulation of Consumer Goods in the Agricultural Sector (researchgate.net)</w:t>
              </w:r>
            </w:hyperlink>
          </w:p>
          <w:p w:rsidR="004466D8" w:rsidRPr="00FA6DA5" w:rsidRDefault="004466D8" w:rsidP="00B7571B">
            <w:pPr>
              <w:pStyle w:val="Titre1"/>
              <w:shd w:val="clear" w:color="auto" w:fill="FFFFFF"/>
              <w:spacing w:before="0"/>
              <w:jc w:val="center"/>
              <w:outlineLvl w:val="0"/>
              <w:rPr>
                <w:rFonts w:asciiTheme="majorBidi" w:hAnsiTheme="majorBidi"/>
                <w:b w:val="0"/>
                <w:bCs w:val="0"/>
                <w:color w:val="auto"/>
                <w:sz w:val="24"/>
                <w:szCs w:val="24"/>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rFonts w:asciiTheme="majorBidi" w:hAnsiTheme="majorBidi" w:cstheme="majorBidi"/>
                <w:lang w:val="en-GB"/>
              </w:rPr>
              <w:t>2024</w:t>
            </w:r>
          </w:p>
        </w:tc>
      </w:tr>
      <w:tr w:rsidR="004466D8" w:rsidRPr="00FA6DA5" w:rsidTr="00F1648D">
        <w:trPr>
          <w:trHeight w:hRule="exact" w:val="2793"/>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Book Antiqua" w:hAnsi="Book Antiqua"/>
                <w:shd w:val="clear" w:color="auto" w:fill="FFFFFF"/>
              </w:rPr>
            </w:pPr>
            <w:r w:rsidRPr="00FA6DA5">
              <w:rPr>
                <w:rFonts w:ascii="Arial" w:hAnsi="Arial" w:cs="Arial"/>
                <w:sz w:val="20"/>
                <w:szCs w:val="20"/>
                <w:shd w:val="clear" w:color="auto" w:fill="FFFFFF"/>
              </w:rPr>
              <w:t>Marketing Science &amp; Inspirations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1"/>
              <w:shd w:val="clear" w:color="auto" w:fill="FFFFFF"/>
              <w:spacing w:before="0"/>
              <w:outlineLvl w:val="0"/>
              <w:rPr>
                <w:rFonts w:asciiTheme="majorBidi" w:hAnsiTheme="majorBidi"/>
                <w:b w:val="0"/>
                <w:bCs w:val="0"/>
                <w:color w:val="auto"/>
                <w:sz w:val="22"/>
                <w:szCs w:val="22"/>
                <w:lang w:val="en-GB"/>
              </w:rPr>
            </w:pPr>
            <w:hyperlink r:id="rId93" w:history="1">
              <w:r w:rsidR="004466D8" w:rsidRPr="00FA6DA5">
                <w:rPr>
                  <w:rStyle w:val="Lienhypertexte"/>
                  <w:rFonts w:asciiTheme="majorBidi" w:hAnsiTheme="majorBidi"/>
                  <w:color w:val="auto"/>
                  <w:sz w:val="22"/>
                  <w:szCs w:val="22"/>
                  <w:shd w:val="clear" w:color="auto" w:fill="FFFFFF"/>
                  <w:lang w:val="en-GB"/>
                </w:rPr>
                <w:t>FOSTERING INNOVATION IN ALGERIAN ARTISANAL CRAFTS: THE IMPACT OF CLUSTER DEVELOPMENT IN CONSTANTINE AND BATNA.</w:t>
              </w:r>
            </w:hyperlink>
          </w:p>
          <w:p w:rsidR="004466D8" w:rsidRPr="00FA6DA5" w:rsidRDefault="004466D8" w:rsidP="00952395">
            <w:pPr>
              <w:jc w:val="right"/>
              <w:rPr>
                <w:lang w:val="en-GB"/>
              </w:rPr>
            </w:pPr>
            <w:r w:rsidRPr="00FA6DA5">
              <w:rPr>
                <w:rFonts w:asciiTheme="majorBidi" w:hAnsiTheme="majorBidi" w:cstheme="majorBidi"/>
                <w:sz w:val="22"/>
                <w:szCs w:val="22"/>
                <w:lang w:val="en-GB"/>
              </w:rPr>
              <w:t>https://search.ebscohost.com/login.aspx?direct=true&amp;profile=ehost&amp;scope=site&amp;authtype=crawler&amp;jrnl=13387944&amp;AN=180614129&amp;h=oOW6vwwuU6ukevWOhczCbl8VlmA8uWETp%2FoaUl0wfuym6uXXLSX9piFMohLWn8vNWbW%2BpNuYm5rjPoUcLlQPfA%3D%3D&amp;crl=c</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152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640D06">
            <w:pPr>
              <w:jc w:val="center"/>
              <w:rPr>
                <w:rFonts w:ascii="Arial" w:hAnsi="Arial" w:cs="Arial"/>
                <w:sz w:val="20"/>
                <w:szCs w:val="20"/>
                <w:shd w:val="clear" w:color="auto" w:fill="FFFFFF"/>
              </w:rPr>
            </w:pPr>
            <w:r w:rsidRPr="00FA6DA5">
              <w:rPr>
                <w:rFonts w:ascii="Arial" w:hAnsi="Arial" w:cs="Arial"/>
                <w:sz w:val="20"/>
                <w:szCs w:val="20"/>
                <w:shd w:val="clear" w:color="auto" w:fill="FFFFFF"/>
              </w:rPr>
              <w:t>EDPACS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1"/>
              <w:shd w:val="clear" w:color="auto" w:fill="FFFFFF"/>
              <w:spacing w:before="0"/>
              <w:outlineLvl w:val="0"/>
              <w:rPr>
                <w:rFonts w:asciiTheme="minorHAnsi" w:hAnsiTheme="minorHAnsi" w:cstheme="minorHAnsi"/>
                <w:b w:val="0"/>
                <w:bCs w:val="0"/>
                <w:color w:val="auto"/>
                <w:sz w:val="22"/>
                <w:szCs w:val="22"/>
                <w:lang w:val="en-GB"/>
              </w:rPr>
            </w:pPr>
            <w:hyperlink r:id="rId94" w:history="1">
              <w:r w:rsidR="004466D8" w:rsidRPr="00FA6DA5">
                <w:rPr>
                  <w:rStyle w:val="Lienhypertexte"/>
                  <w:rFonts w:asciiTheme="minorHAnsi" w:hAnsiTheme="minorHAnsi" w:cstheme="minorHAnsi"/>
                  <w:color w:val="auto"/>
                  <w:sz w:val="22"/>
                  <w:szCs w:val="22"/>
                  <w:shd w:val="clear" w:color="auto" w:fill="FFFFFF"/>
                  <w:lang w:val="en-GB"/>
                </w:rPr>
                <w:t>Leveraging artificial intelligence (AI) in public sector financial risk management: Innovations, challenges, and future directions</w:t>
              </w:r>
            </w:hyperlink>
          </w:p>
          <w:p w:rsidR="004466D8" w:rsidRPr="00FA6DA5" w:rsidRDefault="004466D8" w:rsidP="004466D8">
            <w:pPr>
              <w:rPr>
                <w:rFonts w:cstheme="minorHAnsi"/>
                <w:lang w:val="en-GB"/>
              </w:rPr>
            </w:pPr>
            <w:r w:rsidRPr="00FA6DA5">
              <w:rPr>
                <w:rFonts w:cstheme="minorHAnsi"/>
                <w:lang w:val="en-GB"/>
              </w:rPr>
              <w:t>https://www.tandfonline.com/doi/abs/10.1080/07366981.2024.2377351</w:t>
            </w:r>
          </w:p>
          <w:p w:rsidR="004466D8" w:rsidRPr="00FA6DA5" w:rsidRDefault="004466D8" w:rsidP="004466D8">
            <w:pPr>
              <w:rPr>
                <w:lang w:val="en-GB"/>
              </w:rPr>
            </w:pPr>
          </w:p>
          <w:p w:rsidR="004466D8" w:rsidRPr="00FA6DA5" w:rsidRDefault="004466D8" w:rsidP="004466D8">
            <w:pPr>
              <w:rPr>
                <w:lang w:val="en-GB"/>
              </w:rPr>
            </w:pPr>
          </w:p>
          <w:p w:rsidR="004466D8" w:rsidRPr="00FA6DA5" w:rsidRDefault="004466D8" w:rsidP="004466D8">
            <w:pPr>
              <w:rPr>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2751"/>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Arial" w:hAnsi="Arial" w:cs="Arial"/>
                <w:sz w:val="20"/>
                <w:szCs w:val="20"/>
                <w:shd w:val="clear" w:color="auto" w:fill="FFFFFF"/>
                <w:lang w:val="en-GB"/>
              </w:rPr>
            </w:pPr>
            <w:r w:rsidRPr="00FA6DA5">
              <w:rPr>
                <w:rFonts w:ascii="Arial" w:hAnsi="Arial" w:cs="Arial"/>
                <w:sz w:val="20"/>
                <w:szCs w:val="20"/>
                <w:shd w:val="clear" w:color="auto" w:fill="FFFFFF"/>
                <w:lang w:val="en-GB"/>
              </w:rPr>
              <w:t>Financial Markets, Institutions and Risks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150" w:after="75" w:line="480" w:lineRule="atLeast"/>
              <w:jc w:val="both"/>
              <w:outlineLvl w:val="0"/>
              <w:rPr>
                <w:rFonts w:asciiTheme="majorBidi" w:hAnsiTheme="majorBidi"/>
                <w:b w:val="0"/>
                <w:bCs w:val="0"/>
                <w:color w:val="auto"/>
                <w:sz w:val="24"/>
                <w:szCs w:val="24"/>
                <w:lang w:val="en-GB"/>
              </w:rPr>
            </w:pPr>
            <w:r w:rsidRPr="00FA6DA5">
              <w:rPr>
                <w:rFonts w:asciiTheme="majorBidi" w:hAnsiTheme="majorBidi"/>
                <w:b w:val="0"/>
                <w:bCs w:val="0"/>
                <w:color w:val="auto"/>
                <w:sz w:val="24"/>
                <w:szCs w:val="24"/>
                <w:lang w:val="en-GB"/>
              </w:rPr>
              <w:t>Financing practices of labeled startups</w:t>
            </w:r>
          </w:p>
          <w:p w:rsidR="004466D8" w:rsidRPr="00FA6DA5" w:rsidRDefault="004466D8" w:rsidP="004466D8">
            <w:pPr>
              <w:rPr>
                <w:rFonts w:asciiTheme="majorBidi" w:hAnsiTheme="majorBidi" w:cstheme="majorBidi"/>
                <w:szCs w:val="24"/>
                <w:lang w:val="en-GB"/>
              </w:rPr>
            </w:pPr>
            <w:r w:rsidRPr="00FA6DA5">
              <w:rPr>
                <w:rFonts w:asciiTheme="majorBidi" w:hAnsiTheme="majorBidi" w:cstheme="majorBidi"/>
                <w:szCs w:val="24"/>
                <w:lang w:val="en-GB"/>
              </w:rPr>
              <w:t>https://armgpublishing.com/journals/fmir/volume-8-issue-2/article-8/</w:t>
            </w:r>
          </w:p>
          <w:p w:rsidR="004466D8" w:rsidRPr="00FA6DA5" w:rsidRDefault="004466D8" w:rsidP="004466D8">
            <w:pPr>
              <w:rPr>
                <w:lang w:val="en-GB"/>
              </w:rPr>
            </w:pPr>
          </w:p>
          <w:p w:rsidR="004466D8" w:rsidRPr="00FA6DA5" w:rsidRDefault="004466D8" w:rsidP="004466D8">
            <w:pPr>
              <w:pStyle w:val="Titre1"/>
              <w:shd w:val="clear" w:color="auto" w:fill="FFFFFF"/>
              <w:spacing w:before="0"/>
              <w:outlineLvl w:val="0"/>
              <w:rPr>
                <w:rFonts w:asciiTheme="minorHAnsi" w:hAnsiTheme="minorHAnsi" w:cstheme="minorHAnsi"/>
                <w:b w:val="0"/>
                <w:bCs w:val="0"/>
                <w:color w:val="auto"/>
                <w:sz w:val="22"/>
                <w:szCs w:val="22"/>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2352"/>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Arial" w:hAnsi="Arial" w:cs="Arial"/>
                <w:sz w:val="20"/>
                <w:szCs w:val="20"/>
                <w:shd w:val="clear" w:color="auto" w:fill="FFFFFF"/>
                <w:lang w:val="en-GB"/>
              </w:rPr>
            </w:pPr>
            <w:r w:rsidRPr="00FA6DA5">
              <w:rPr>
                <w:rFonts w:ascii="Arial" w:hAnsi="Arial" w:cs="Arial"/>
                <w:sz w:val="20"/>
                <w:szCs w:val="20"/>
                <w:shd w:val="clear" w:color="auto" w:fill="FFFFFF"/>
              </w:rPr>
              <w:t>Business Ethics and Leadership</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150" w:after="75" w:line="480" w:lineRule="atLeast"/>
              <w:outlineLvl w:val="0"/>
              <w:rPr>
                <w:rFonts w:asciiTheme="majorBidi" w:hAnsiTheme="majorBidi"/>
                <w:b w:val="0"/>
                <w:bCs w:val="0"/>
                <w:color w:val="auto"/>
                <w:sz w:val="24"/>
                <w:szCs w:val="24"/>
                <w:lang w:val="en-GB"/>
              </w:rPr>
            </w:pPr>
            <w:r w:rsidRPr="00FA6DA5">
              <w:rPr>
                <w:rFonts w:asciiTheme="majorBidi" w:hAnsiTheme="majorBidi"/>
                <w:b w:val="0"/>
                <w:bCs w:val="0"/>
                <w:color w:val="auto"/>
                <w:sz w:val="24"/>
                <w:szCs w:val="24"/>
                <w:lang w:val="en-GB"/>
              </w:rPr>
              <w:t>Cost of Quality Management: Encouraging Business Leaders to Manage</w:t>
            </w:r>
            <w:r w:rsidRPr="00FA6DA5">
              <w:rPr>
                <w:rFonts w:asciiTheme="majorBidi" w:hAnsiTheme="majorBidi"/>
                <w:color w:val="auto"/>
                <w:sz w:val="24"/>
                <w:szCs w:val="24"/>
                <w:lang w:val="en-GB"/>
              </w:rPr>
              <w:t xml:space="preserve"> </w:t>
            </w:r>
            <w:r w:rsidRPr="00FA6DA5">
              <w:rPr>
                <w:rFonts w:asciiTheme="majorBidi" w:hAnsiTheme="majorBidi"/>
                <w:b w:val="0"/>
                <w:bCs w:val="0"/>
                <w:color w:val="auto"/>
                <w:sz w:val="24"/>
                <w:szCs w:val="24"/>
                <w:lang w:val="en-GB"/>
              </w:rPr>
              <w:t>and Invest in Quality Enhancement</w:t>
            </w:r>
          </w:p>
          <w:p w:rsidR="004466D8" w:rsidRPr="00FA6DA5" w:rsidRDefault="004466D8" w:rsidP="004466D8">
            <w:pPr>
              <w:rPr>
                <w:lang w:val="en-GB"/>
              </w:rPr>
            </w:pPr>
            <w:r w:rsidRPr="00FA6DA5">
              <w:rPr>
                <w:lang w:val="en-GB"/>
              </w:rPr>
              <w:t>https://armgpublishing.com/journals/bel/volume-8-issue-2/article-7/</w:t>
            </w:r>
          </w:p>
          <w:p w:rsidR="004466D8" w:rsidRPr="00FA6DA5" w:rsidRDefault="004466D8" w:rsidP="004466D8">
            <w:pPr>
              <w:pStyle w:val="Titre1"/>
              <w:shd w:val="clear" w:color="auto" w:fill="FFFFFF"/>
              <w:spacing w:before="150" w:after="75" w:line="480" w:lineRule="atLeast"/>
              <w:jc w:val="both"/>
              <w:outlineLvl w:val="0"/>
              <w:rPr>
                <w:rFonts w:asciiTheme="majorBidi" w:hAnsiTheme="majorBidi"/>
                <w:b w:val="0"/>
                <w:bCs w:val="0"/>
                <w:color w:val="auto"/>
                <w:sz w:val="24"/>
                <w:szCs w:val="24"/>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rFonts w:asciiTheme="majorBidi" w:hAnsiTheme="majorBidi" w:cstheme="majorBidi"/>
                <w:lang w:val="en-GB"/>
              </w:rPr>
              <w:t>2024</w:t>
            </w:r>
          </w:p>
        </w:tc>
      </w:tr>
      <w:tr w:rsidR="004466D8" w:rsidRPr="00FA6DA5" w:rsidTr="00F1648D">
        <w:trPr>
          <w:trHeight w:hRule="exact" w:val="1130"/>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Style w:val="lev"/>
                <w:rFonts w:asciiTheme="majorBidi" w:hAnsiTheme="majorBidi" w:cstheme="majorBidi"/>
                <w:b w:val="0"/>
                <w:bCs w:val="0"/>
                <w:shd w:val="clear" w:color="auto" w:fill="FFFFFF"/>
              </w:rPr>
            </w:pPr>
            <w:r w:rsidRPr="00FA6DA5">
              <w:rPr>
                <w:rFonts w:ascii="Book Antiqua" w:hAnsi="Book Antiqua"/>
                <w:shd w:val="clear" w:color="auto" w:fill="FFFFFF"/>
              </w:rPr>
              <w:t> </w:t>
            </w:r>
            <w:r w:rsidRPr="00FA6DA5">
              <w:rPr>
                <w:rFonts w:ascii="Arial" w:hAnsi="Arial" w:cs="Arial"/>
                <w:sz w:val="20"/>
                <w:szCs w:val="20"/>
                <w:shd w:val="clear" w:color="auto" w:fill="FFFFFF"/>
              </w:rPr>
              <w:t>Business Excellence &amp; Management</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shd w:val="clear" w:color="auto" w:fill="FFFFFF"/>
                <w:lang w:val="en-GB"/>
              </w:rPr>
            </w:pPr>
            <w:hyperlink r:id="rId95" w:history="1">
              <w:r w:rsidR="004466D8" w:rsidRPr="00FA6DA5">
                <w:rPr>
                  <w:rStyle w:val="Lienhypertexte"/>
                  <w:rFonts w:asciiTheme="majorBidi" w:eastAsiaTheme="majorEastAsia" w:hAnsiTheme="majorBidi"/>
                  <w:color w:val="auto"/>
                  <w:shd w:val="clear" w:color="auto" w:fill="FFFFFF"/>
                  <w:lang w:val="en-GB"/>
                </w:rPr>
                <w:t>THE IMPACT OF INTELLECTUAL CAPITAL ON IMPROVING FINANCIAL SERVICES IN ALGERIA.</w:t>
              </w:r>
            </w:hyperlink>
          </w:p>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https://beman.ase.ro/no142/5.pdf</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rFonts w:asciiTheme="majorBidi" w:hAnsiTheme="majorBidi" w:cstheme="majorBidi"/>
                <w:lang w:val="en-GB"/>
              </w:rPr>
              <w:t>2024</w:t>
            </w:r>
          </w:p>
        </w:tc>
      </w:tr>
      <w:tr w:rsidR="004466D8" w:rsidRPr="00FA6DA5" w:rsidTr="00F1648D">
        <w:trPr>
          <w:trHeight w:hRule="exact" w:val="1982"/>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shd w:val="clear" w:color="auto" w:fill="FFFFFF"/>
              </w:rPr>
            </w:pPr>
            <w:r w:rsidRPr="00FA6DA5">
              <w:rPr>
                <w:rFonts w:asciiTheme="majorBidi" w:hAnsiTheme="majorBidi" w:cstheme="majorBidi"/>
                <w:spacing w:val="6"/>
                <w:szCs w:val="24"/>
                <w:shd w:val="clear" w:color="auto" w:fill="FFFFFF"/>
              </w:rPr>
              <w:t>Exploring Blockchain Applications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hd w:val="clear" w:color="auto" w:fill="FFFFFF"/>
              <w:textAlignment w:val="top"/>
              <w:rPr>
                <w:rFonts w:asciiTheme="majorBidi" w:hAnsiTheme="majorBidi" w:cstheme="majorBidi"/>
                <w:szCs w:val="24"/>
                <w:lang w:val="en-GB"/>
              </w:rPr>
            </w:pPr>
          </w:p>
          <w:p w:rsidR="004466D8" w:rsidRPr="00FA6DA5" w:rsidRDefault="0093499C" w:rsidP="004466D8">
            <w:pPr>
              <w:shd w:val="clear" w:color="auto" w:fill="FFFFFF"/>
              <w:textAlignment w:val="top"/>
              <w:rPr>
                <w:rFonts w:asciiTheme="majorBidi" w:hAnsiTheme="majorBidi" w:cstheme="majorBidi"/>
                <w:szCs w:val="24"/>
                <w:lang w:val="en-GB"/>
              </w:rPr>
            </w:pPr>
            <w:hyperlink r:id="rId96" w:history="1">
              <w:r w:rsidR="004466D8" w:rsidRPr="00FA6DA5">
                <w:rPr>
                  <w:rStyle w:val="Lienhypertexte"/>
                  <w:rFonts w:asciiTheme="majorBidi" w:eastAsiaTheme="majorEastAsia" w:hAnsiTheme="majorBidi"/>
                  <w:color w:val="auto"/>
                  <w:szCs w:val="24"/>
                  <w:lang w:val="en-GB"/>
                </w:rPr>
                <w:t>Accounting and Auditing Perspective of Blockchain Application</w:t>
              </w:r>
            </w:hyperlink>
          </w:p>
          <w:p w:rsidR="004466D8" w:rsidRPr="00FA6DA5" w:rsidRDefault="004466D8" w:rsidP="004466D8">
            <w:pPr>
              <w:shd w:val="clear" w:color="auto" w:fill="FFFFFF"/>
              <w:textAlignment w:val="top"/>
              <w:rPr>
                <w:rFonts w:asciiTheme="majorBidi" w:hAnsiTheme="majorBidi" w:cstheme="majorBidi"/>
                <w:szCs w:val="24"/>
                <w:lang w:val="en-GB"/>
              </w:rPr>
            </w:pPr>
            <w:r w:rsidRPr="00FA6DA5">
              <w:rPr>
                <w:rFonts w:asciiTheme="majorBidi" w:hAnsiTheme="majorBidi" w:cstheme="majorBidi"/>
                <w:szCs w:val="24"/>
                <w:lang w:val="en-GB"/>
              </w:rPr>
              <w:t>https://www.taylorfrancis.com/chapters/edit/10.1201/9781003389552-17/accounting-auditing-perspective-blockchain-application-mehdi-bouchetara</w:t>
            </w:r>
          </w:p>
          <w:p w:rsidR="004466D8" w:rsidRPr="00FA6DA5" w:rsidRDefault="004466D8" w:rsidP="004466D8">
            <w:pPr>
              <w:pStyle w:val="Titre1"/>
              <w:shd w:val="clear" w:color="auto" w:fill="FFFFFF"/>
              <w:spacing w:before="0"/>
              <w:outlineLvl w:val="0"/>
              <w:rPr>
                <w:rFonts w:asciiTheme="majorBidi" w:hAnsiTheme="majorBidi"/>
                <w:b w:val="0"/>
                <w:bCs w:val="0"/>
                <w:color w:val="auto"/>
                <w:sz w:val="24"/>
                <w:szCs w:val="24"/>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rFonts w:asciiTheme="majorBidi" w:hAnsiTheme="majorBidi" w:cstheme="majorBidi"/>
                <w:lang w:val="en-GB"/>
              </w:rPr>
              <w:t>2024</w:t>
            </w:r>
          </w:p>
        </w:tc>
      </w:tr>
      <w:tr w:rsidR="004466D8" w:rsidRPr="00FA6DA5" w:rsidTr="00F1648D">
        <w:trPr>
          <w:trHeight w:hRule="exact" w:val="1726"/>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rPr>
            </w:pPr>
            <w:r w:rsidRPr="00FA6DA5">
              <w:rPr>
                <w:rStyle w:val="lev"/>
                <w:rFonts w:asciiTheme="majorBidi" w:hAnsiTheme="majorBidi" w:cstheme="majorBidi"/>
                <w:shd w:val="clear" w:color="auto" w:fill="FFFFFF"/>
              </w:rPr>
              <w:t>Economics and Business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EFFECTS OF ORGANISATIONAL CHANGE CAUSED BYTHE COVID-19 PANDEMIC ".</w:t>
            </w:r>
          </w:p>
          <w:p w:rsidR="004466D8" w:rsidRPr="00FA6DA5" w:rsidRDefault="0093499C" w:rsidP="004466D8">
            <w:pPr>
              <w:jc w:val="center"/>
              <w:rPr>
                <w:rFonts w:asciiTheme="majorBidi" w:hAnsiTheme="majorBidi" w:cstheme="majorBidi"/>
                <w:lang w:val="en-GB"/>
              </w:rPr>
            </w:pPr>
            <w:hyperlink r:id="rId97" w:tgtFrame="_blank" w:history="1">
              <w:r w:rsidR="004466D8" w:rsidRPr="00FA6DA5">
                <w:rPr>
                  <w:rStyle w:val="Lienhypertexte"/>
                  <w:rFonts w:asciiTheme="majorBidi" w:eastAsiaTheme="majorEastAsia" w:hAnsiTheme="majorBidi"/>
                  <w:color w:val="auto"/>
                  <w:lang w:val="en-GB"/>
                </w:rPr>
                <w:t>(PDF) Effects of Organisational Change Caused by The Covid-19 Pandemic Case Study: Logitrans (researchgate.net)</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1201"/>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Style w:val="lev"/>
                <w:rFonts w:asciiTheme="majorBidi" w:hAnsiTheme="majorBidi" w:cstheme="majorBidi"/>
                <w:b w:val="0"/>
                <w:bCs w:val="0"/>
                <w:shd w:val="clear" w:color="auto" w:fill="FFFFFF"/>
              </w:rPr>
            </w:pPr>
            <w:r w:rsidRPr="00FA6DA5">
              <w:rPr>
                <w:rFonts w:ascii="Arial" w:hAnsi="Arial" w:cs="Arial"/>
                <w:sz w:val="20"/>
                <w:szCs w:val="20"/>
                <w:shd w:val="clear" w:color="auto" w:fill="FFFFFF"/>
              </w:rPr>
              <w:t>Economics and Culture</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rPr>
                <w:rFonts w:asciiTheme="majorBidi" w:hAnsiTheme="majorBidi" w:cstheme="majorBidi"/>
                <w:lang w:val="en-GB"/>
              </w:rPr>
            </w:pPr>
            <w:hyperlink r:id="rId98" w:history="1">
              <w:r w:rsidR="004466D8" w:rsidRPr="00FA6DA5">
                <w:rPr>
                  <w:rStyle w:val="Lienhypertexte"/>
                  <w:rFonts w:asciiTheme="majorBidi" w:eastAsiaTheme="majorEastAsia" w:hAnsiTheme="majorBidi"/>
                  <w:color w:val="auto"/>
                  <w:shd w:val="clear" w:color="auto" w:fill="FFFFFF"/>
                  <w:lang w:val="en-GB"/>
                </w:rPr>
                <w:t>Exploring Entrepreneurial Intention for Sustainable Development: a Study of University Students in Kolea, Algeria</w:t>
              </w:r>
            </w:hyperlink>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https://sciendo.com/article/10.2478/jec-2024-0004</w:t>
            </w:r>
          </w:p>
          <w:p w:rsidR="004466D8" w:rsidRPr="00FA6DA5" w:rsidRDefault="004466D8" w:rsidP="004466D8">
            <w:pPr>
              <w:rPr>
                <w:rFonts w:asciiTheme="majorBidi" w:hAnsiTheme="majorBidi" w:cstheme="majorBidi"/>
                <w:lang w:val="en-GB"/>
              </w:rPr>
            </w:pPr>
          </w:p>
          <w:p w:rsidR="004466D8" w:rsidRPr="00FA6DA5" w:rsidRDefault="004466D8" w:rsidP="004466D8">
            <w:pPr>
              <w:rPr>
                <w:rFonts w:asciiTheme="majorBidi" w:hAnsiTheme="majorBidi" w:cstheme="majorBidi"/>
                <w:lang w:val="en-GB"/>
              </w:rPr>
            </w:pPr>
          </w:p>
          <w:p w:rsidR="004466D8" w:rsidRPr="00FA6DA5" w:rsidRDefault="004466D8" w:rsidP="004466D8">
            <w:pPr>
              <w:rPr>
                <w:rFonts w:asciiTheme="majorBidi" w:hAnsiTheme="majorBidi" w:cstheme="majorBidi"/>
                <w:lang w:val="en-GB"/>
              </w:rPr>
            </w:pPr>
          </w:p>
          <w:p w:rsidR="004466D8" w:rsidRPr="00FA6DA5" w:rsidRDefault="004466D8" w:rsidP="004466D8">
            <w:pPr>
              <w:rPr>
                <w:rFonts w:asciiTheme="majorBidi" w:hAnsiTheme="majorBidi" w:cstheme="majorBidi"/>
                <w:shd w:val="clear" w:color="auto" w:fill="FFFFFF"/>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2759"/>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Arial" w:hAnsi="Arial" w:cs="Arial"/>
                <w:shd w:val="clear" w:color="auto" w:fill="FFFFFF"/>
                <w:lang w:val="en-GB"/>
              </w:rPr>
              <w:t> </w:t>
            </w:r>
            <w:r w:rsidRPr="00FA6DA5">
              <w:rPr>
                <w:rFonts w:ascii="Arial" w:hAnsi="Arial" w:cs="Arial"/>
                <w:sz w:val="20"/>
                <w:szCs w:val="20"/>
                <w:shd w:val="clear" w:color="auto" w:fill="FFFFFF"/>
              </w:rPr>
              <w:t>Economics and Management</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after="75" w:line="288" w:lineRule="atLeast"/>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THE IMPACT OF TRANSPORTATION SERVICE QUALITY ON CUSTOMER SATISFACTION ACCORDING TO FRENCH AND EUROPEAN STANDARD 13816. A FIELD STUDY OF A SAMPLE OF TRAVELERS FROM THE NATIONAL RAILWAY TRANSPORT COMPANY SNTF ANNABA, ALGERIA</w:t>
            </w:r>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https://www.ceeol.com/search/article-detail?id=1245114</w:t>
            </w:r>
          </w:p>
          <w:p w:rsidR="004466D8" w:rsidRPr="00FA6DA5" w:rsidRDefault="004466D8" w:rsidP="004466D8">
            <w:pPr>
              <w:jc w:val="center"/>
              <w:rPr>
                <w:rFonts w:asciiTheme="majorBidi" w:hAnsiTheme="majorBidi" w:cstheme="majorBidi"/>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F1648D">
        <w:trPr>
          <w:trHeight w:hRule="exact" w:val="2221"/>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lastRenderedPageBreak/>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Arial" w:hAnsi="Arial" w:cs="Arial"/>
                <w:sz w:val="20"/>
                <w:szCs w:val="20"/>
                <w:shd w:val="clear" w:color="auto" w:fill="FFFFFF"/>
                <w:lang w:val="en-GB"/>
              </w:rPr>
              <w:t>Management of Organizations: Systematic Research</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after="75" w:line="288" w:lineRule="atLeast"/>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The Motivational Factors of Necessity Entrepreneurship in Algeria</w:t>
            </w:r>
          </w:p>
          <w:p w:rsidR="004466D8" w:rsidRPr="00FA6DA5" w:rsidRDefault="004466D8" w:rsidP="004466D8">
            <w:pPr>
              <w:rPr>
                <w:lang w:val="en-GB"/>
              </w:rPr>
            </w:pPr>
            <w:r w:rsidRPr="00FA6DA5">
              <w:rPr>
                <w:lang w:val="en-GB"/>
              </w:rPr>
              <w:t>https://www.ceeol.com/search/article-detail?id=1173287</w:t>
            </w:r>
          </w:p>
          <w:p w:rsidR="004466D8" w:rsidRPr="00FA6DA5" w:rsidRDefault="004466D8" w:rsidP="004466D8">
            <w:pPr>
              <w:pStyle w:val="Titre1"/>
              <w:shd w:val="clear" w:color="auto" w:fill="FFFFFF"/>
              <w:spacing w:before="0" w:after="75" w:line="288" w:lineRule="atLeast"/>
              <w:outlineLvl w:val="0"/>
              <w:rPr>
                <w:rFonts w:asciiTheme="majorBidi" w:hAnsiTheme="majorBidi"/>
                <w:b w:val="0"/>
                <w:bCs w:val="0"/>
                <w:color w:val="auto"/>
                <w:sz w:val="22"/>
                <w:szCs w:val="22"/>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GB"/>
              </w:rPr>
            </w:pPr>
            <w:r w:rsidRPr="00FA6DA5">
              <w:rPr>
                <w:rFonts w:asciiTheme="majorBidi" w:hAnsiTheme="majorBidi" w:cstheme="majorBidi"/>
                <w:lang w:val="en-GB"/>
              </w:rPr>
              <w:t>2023</w:t>
            </w:r>
          </w:p>
        </w:tc>
      </w:tr>
      <w:tr w:rsidR="004466D8" w:rsidRPr="00FA6DA5" w:rsidTr="00F1648D">
        <w:trPr>
          <w:trHeight w:hRule="exact" w:val="134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lang w:val="en-GB"/>
              </w:rPr>
              <w:t> </w:t>
            </w:r>
            <w:r w:rsidRPr="00FA6DA5">
              <w:rPr>
                <w:rFonts w:asciiTheme="majorBidi" w:hAnsiTheme="majorBidi" w:cstheme="majorBidi"/>
                <w:shd w:val="clear" w:color="auto" w:fill="FFFFFF"/>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Marketing of scientific and research organizations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color w:val="auto"/>
                <w:sz w:val="22"/>
                <w:szCs w:val="22"/>
                <w:shd w:val="clear" w:color="auto" w:fill="FFFFFF"/>
                <w:lang w:val="en-GB"/>
              </w:rPr>
            </w:pPr>
            <w:r w:rsidRPr="00FA6DA5">
              <w:rPr>
                <w:rStyle w:val="lev"/>
                <w:rFonts w:asciiTheme="majorBidi" w:hAnsiTheme="majorBidi"/>
                <w:color w:val="auto"/>
                <w:sz w:val="22"/>
                <w:szCs w:val="22"/>
                <w:shd w:val="clear" w:color="auto" w:fill="FFFFFF"/>
                <w:lang w:val="en-GB"/>
              </w:rPr>
              <w:t>PERSONAL AND SOCIAL SKILLS IMPACT ON MARKETING EFFECTIVENESS</w:t>
            </w:r>
            <w:r w:rsidRPr="00FA6DA5">
              <w:rPr>
                <w:rFonts w:asciiTheme="majorBidi" w:hAnsiTheme="majorBidi"/>
                <w:color w:val="auto"/>
                <w:sz w:val="22"/>
                <w:szCs w:val="22"/>
                <w:shd w:val="clear" w:color="auto" w:fill="FFFFFF"/>
                <w:lang w:val="en-GB"/>
              </w:rPr>
              <w:t> </w:t>
            </w:r>
          </w:p>
          <w:p w:rsidR="004466D8" w:rsidRPr="00FA6DA5" w:rsidRDefault="0093499C" w:rsidP="004466D8">
            <w:pPr>
              <w:rPr>
                <w:rFonts w:asciiTheme="majorBidi" w:hAnsiTheme="majorBidi" w:cstheme="majorBidi"/>
                <w:lang w:val="en-GB"/>
              </w:rPr>
            </w:pPr>
            <w:hyperlink r:id="rId99" w:tgtFrame="_blank" w:history="1">
              <w:r w:rsidR="004466D8" w:rsidRPr="00FA6DA5">
                <w:rPr>
                  <w:rStyle w:val="Lienhypertexte"/>
                  <w:rFonts w:asciiTheme="majorBidi" w:eastAsiaTheme="majorEastAsia" w:hAnsiTheme="majorBidi"/>
                  <w:color w:val="auto"/>
                  <w:shd w:val="clear" w:color="auto" w:fill="FFFFFF"/>
                  <w:lang w:val="en-GB"/>
                </w:rPr>
                <w:t>https://sciendo.com/article/10.2478/minib-2023-0026</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2023</w:t>
            </w:r>
          </w:p>
        </w:tc>
      </w:tr>
      <w:tr w:rsidR="004466D8" w:rsidRPr="00FA6DA5" w:rsidTr="00F1648D">
        <w:trPr>
          <w:trHeight w:hRule="exact" w:val="1138"/>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financial sciences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shd w:val="clear" w:color="auto" w:fill="FFFFFF"/>
                <w:lang w:val="en-GB"/>
              </w:rPr>
            </w:pPr>
            <w:r w:rsidRPr="00FA6DA5">
              <w:rPr>
                <w:rStyle w:val="lev"/>
                <w:rFonts w:asciiTheme="majorBidi" w:hAnsiTheme="majorBidi"/>
                <w:color w:val="auto"/>
                <w:sz w:val="22"/>
                <w:szCs w:val="22"/>
                <w:shd w:val="clear" w:color="auto" w:fill="FFFFFF"/>
                <w:lang w:val="en-GB"/>
              </w:rPr>
              <w:t>Transfer Pricing and Financial Performance: The Case of Algerian Companies</w:t>
            </w:r>
          </w:p>
          <w:p w:rsidR="004466D8" w:rsidRPr="00FA6DA5" w:rsidRDefault="0093499C" w:rsidP="004466D8">
            <w:pPr>
              <w:shd w:val="clear" w:color="auto" w:fill="FFFFFF"/>
              <w:jc w:val="center"/>
              <w:rPr>
                <w:rFonts w:asciiTheme="majorBidi" w:hAnsiTheme="majorBidi" w:cstheme="majorBidi"/>
                <w:lang w:val="en-GB"/>
              </w:rPr>
            </w:pPr>
            <w:hyperlink r:id="rId100" w:tgtFrame="_blank" w:history="1">
              <w:r w:rsidR="004466D8" w:rsidRPr="00FA6DA5">
                <w:rPr>
                  <w:rStyle w:val="Lienhypertexte"/>
                  <w:rFonts w:asciiTheme="majorBidi" w:eastAsiaTheme="majorEastAsia" w:hAnsiTheme="majorBidi"/>
                  <w:color w:val="auto"/>
                  <w:lang w:val="en-GB"/>
                </w:rPr>
                <w:t>https://www.researchgate.net/publication/374195547_Transfer_Pricin</w:t>
              </w:r>
            </w:hyperlink>
          </w:p>
          <w:p w:rsidR="004466D8" w:rsidRPr="00FA6DA5" w:rsidRDefault="004466D8" w:rsidP="004466D8">
            <w:pPr>
              <w:rPr>
                <w:rFonts w:asciiTheme="majorBidi" w:hAnsiTheme="majorBidi" w:cstheme="majorBidi"/>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F1648D">
        <w:trPr>
          <w:trHeight w:hRule="exact" w:val="2004"/>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shd w:val="clear" w:color="auto" w:fill="FFFFFF"/>
              </w:rPr>
            </w:pPr>
            <w:r w:rsidRPr="00FA6DA5">
              <w:rPr>
                <w:rFonts w:asciiTheme="majorBidi" w:hAnsiTheme="majorBidi" w:cstheme="majorBidi"/>
                <w:shd w:val="clear" w:color="auto" w:fill="FFFFFF"/>
              </w:rPr>
              <w:t>JOURNAL OF FINANCIAL STUDIES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Crowdfunding: Study of the Viability of a New Method of Financing Small and Medium Enterprises in Algeria</w:t>
            </w:r>
          </w:p>
          <w:p w:rsidR="004466D8" w:rsidRPr="00FA6DA5" w:rsidRDefault="0093499C" w:rsidP="004466D8">
            <w:pPr>
              <w:shd w:val="clear" w:color="auto" w:fill="FFFFFF"/>
              <w:rPr>
                <w:rFonts w:asciiTheme="majorBidi" w:hAnsiTheme="majorBidi" w:cstheme="majorBidi"/>
                <w:lang w:val="en-GB"/>
              </w:rPr>
            </w:pPr>
            <w:hyperlink r:id="rId101" w:tgtFrame="_blank" w:tooltip="https://www.researchgate.net/publication/372398722_Crowdfunding_Study_of_the_Viability_of_a_New_Method_of_Financing_Small_and_Medium_Enterprises_in_Algeria" w:history="1">
              <w:r w:rsidR="004466D8" w:rsidRPr="00FA6DA5">
                <w:rPr>
                  <w:rStyle w:val="Lienhypertexte"/>
                  <w:rFonts w:asciiTheme="majorBidi" w:eastAsiaTheme="majorEastAsia" w:hAnsiTheme="majorBidi"/>
                  <w:color w:val="auto"/>
                  <w:lang w:val="en-GB"/>
                </w:rPr>
                <w:t>https://www.researchgate.net/publication/372398722_Crowdfunding_Study_of_the_Viability_of_a_New_Method_of_Financing_Small_and_Medium_Enterprises_in_Algeria</w:t>
              </w:r>
            </w:hyperlink>
          </w:p>
          <w:p w:rsidR="004466D8" w:rsidRPr="00FA6DA5" w:rsidRDefault="004466D8" w:rsidP="004466D8">
            <w:pPr>
              <w:rPr>
                <w:rFonts w:asciiTheme="majorBidi" w:hAnsiTheme="majorBidi" w:cstheme="majorBidi"/>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F1648D">
        <w:trPr>
          <w:trHeight w:hRule="exact" w:val="1982"/>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Economics Management Innovation</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IMPACT OF VENTURE CAPITAL FINANCING ON STARTUP INNOVATION IN ALGERIA. CASE: ALGERIAN STARTUP FUND</w:t>
            </w:r>
          </w:p>
          <w:p w:rsidR="004466D8" w:rsidRPr="00FA6DA5" w:rsidRDefault="0093499C" w:rsidP="004466D8">
            <w:pPr>
              <w:rPr>
                <w:rFonts w:asciiTheme="majorBidi" w:hAnsiTheme="majorBidi" w:cstheme="majorBidi"/>
                <w:lang w:val="en-US" w:bidi="ar-DZ"/>
              </w:rPr>
            </w:pPr>
            <w:hyperlink r:id="rId102" w:history="1">
              <w:r w:rsidR="004466D8" w:rsidRPr="00FA6DA5">
                <w:rPr>
                  <w:rStyle w:val="Lienhypertexte"/>
                  <w:rFonts w:asciiTheme="majorBidi" w:eastAsiaTheme="majorEastAsia" w:hAnsiTheme="majorBidi"/>
                  <w:color w:val="auto"/>
                  <w:lang w:val="en-US" w:bidi="ar-DZ"/>
                </w:rPr>
                <w:t>https://www.researchgate.net/publication/372104857_IMPACT_OF_VENTURE_CAPITAL</w:t>
              </w:r>
            </w:hyperlink>
          </w:p>
          <w:p w:rsidR="004466D8" w:rsidRPr="00FA6DA5" w:rsidRDefault="004466D8" w:rsidP="004466D8">
            <w:pPr>
              <w:rPr>
                <w:rFonts w:asciiTheme="majorBidi" w:hAnsiTheme="majorBidi" w:cstheme="majorBidi"/>
                <w:rtl/>
                <w:lang w:bidi="ar-DZ"/>
              </w:rPr>
            </w:pPr>
            <w:r w:rsidRPr="00FA6DA5">
              <w:rPr>
                <w:rFonts w:asciiTheme="majorBidi" w:hAnsiTheme="majorBidi" w:cstheme="majorBidi"/>
                <w:lang w:val="en-US" w:bidi="ar-DZ"/>
              </w:rPr>
              <w:t>_FINANCING_ON_STARTUP_INNOVATION_IN_ALGERIA_CASE_ALGERIAN_STARTUP_FUND</w:t>
            </w:r>
          </w:p>
          <w:p w:rsidR="004466D8" w:rsidRPr="00FA6DA5" w:rsidRDefault="004466D8" w:rsidP="004466D8">
            <w:pPr>
              <w:rPr>
                <w:rFonts w:asciiTheme="majorBidi" w:hAnsiTheme="majorBidi" w:cstheme="majorBidi"/>
                <w:lang w:val="en-US" w:bidi="ar-DZ"/>
              </w:rPr>
            </w:pPr>
          </w:p>
          <w:p w:rsidR="004466D8" w:rsidRPr="00FA6DA5" w:rsidRDefault="004466D8" w:rsidP="004466D8">
            <w:pPr>
              <w:rPr>
                <w:rFonts w:asciiTheme="majorBidi" w:hAnsiTheme="majorBidi" w:cstheme="majorBidi"/>
                <w:lang w:val="en-US"/>
              </w:rPr>
            </w:pP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F1648D">
        <w:trPr>
          <w:trHeight w:hRule="exact" w:val="155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lang w:bidi="ar-DZ"/>
              </w:rPr>
            </w:pPr>
            <w:r w:rsidRPr="00FA6DA5">
              <w:rPr>
                <w:rFonts w:asciiTheme="majorBidi" w:hAnsiTheme="majorBidi" w:cstheme="majorBidi"/>
                <w:szCs w:val="24"/>
                <w:shd w:val="clear" w:color="auto" w:fill="FFFFFF"/>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shd w:val="clear" w:color="auto" w:fill="FFFFFF"/>
              </w:rPr>
              <w:t>JOURNAL OF FINANCIAL STUDIES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color w:val="auto"/>
                <w:sz w:val="24"/>
                <w:szCs w:val="24"/>
                <w:shd w:val="clear" w:color="auto" w:fill="FFFFFF"/>
                <w:lang w:val="en-GB"/>
              </w:rPr>
            </w:pPr>
            <w:r w:rsidRPr="00FA6DA5">
              <w:rPr>
                <w:rStyle w:val="lev"/>
                <w:rFonts w:asciiTheme="majorBidi" w:hAnsiTheme="majorBidi"/>
                <w:color w:val="auto"/>
                <w:sz w:val="24"/>
                <w:szCs w:val="24"/>
                <w:shd w:val="clear" w:color="auto" w:fill="FFFFFF"/>
                <w:lang w:val="en-GB"/>
              </w:rPr>
              <w:t>Internal determinants of profitability in public Algerian banks</w:t>
            </w:r>
            <w:r w:rsidRPr="00FA6DA5">
              <w:rPr>
                <w:rFonts w:asciiTheme="majorBidi" w:hAnsiTheme="majorBidi"/>
                <w:color w:val="auto"/>
                <w:sz w:val="24"/>
                <w:szCs w:val="24"/>
                <w:shd w:val="clear" w:color="auto" w:fill="FFFFFF"/>
                <w:lang w:val="en-GB"/>
              </w:rPr>
              <w:t>”.  </w:t>
            </w:r>
          </w:p>
          <w:p w:rsidR="004466D8" w:rsidRPr="00FA6DA5" w:rsidRDefault="0093499C" w:rsidP="004466D8">
            <w:pPr>
              <w:rPr>
                <w:rFonts w:asciiTheme="majorBidi" w:hAnsiTheme="majorBidi" w:cstheme="majorBidi"/>
                <w:szCs w:val="24"/>
                <w:lang w:val="en-GB"/>
              </w:rPr>
            </w:pPr>
            <w:hyperlink r:id="rId103" w:tgtFrame="_blank" w:history="1">
              <w:r w:rsidR="004466D8" w:rsidRPr="00FA6DA5">
                <w:rPr>
                  <w:rStyle w:val="Lienhypertexte"/>
                  <w:rFonts w:asciiTheme="majorBidi" w:eastAsiaTheme="majorEastAsia" w:hAnsiTheme="majorBidi"/>
                  <w:color w:val="auto"/>
                  <w:szCs w:val="24"/>
                  <w:shd w:val="clear" w:color="auto" w:fill="FFFFFF"/>
                  <w:lang w:val="en-GB"/>
                </w:rPr>
                <w:t>https://www.researchgate.net/publication/371987901_Internal_determinants_of_profitability_in_public_Algerian_banks</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2023</w:t>
            </w:r>
          </w:p>
        </w:tc>
      </w:tr>
      <w:tr w:rsidR="004466D8" w:rsidRPr="00FA6DA5" w:rsidTr="00F1648D">
        <w:trPr>
          <w:trHeight w:hRule="exact" w:val="2140"/>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Economics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4"/>
                <w:szCs w:val="24"/>
                <w:bdr w:val="none" w:sz="0" w:space="0" w:color="auto" w:frame="1"/>
                <w:shd w:val="clear" w:color="auto" w:fill="FFFFFF"/>
                <w:lang w:val="en-GB"/>
              </w:rPr>
            </w:pPr>
            <w:r w:rsidRPr="00FA6DA5">
              <w:rPr>
                <w:rFonts w:asciiTheme="majorBidi" w:eastAsia="Times New Roman" w:hAnsiTheme="majorBidi"/>
                <w:i/>
                <w:iCs/>
                <w:color w:val="auto"/>
                <w:sz w:val="24"/>
                <w:szCs w:val="24"/>
                <w:lang w:val="en-GB" w:eastAsia="fr-FR"/>
              </w:rPr>
              <w:t> </w:t>
            </w:r>
            <w:r w:rsidRPr="00FA6DA5">
              <w:rPr>
                <w:rFonts w:asciiTheme="majorBidi" w:hAnsiTheme="majorBidi"/>
                <w:b w:val="0"/>
                <w:bCs w:val="0"/>
                <w:color w:val="auto"/>
                <w:sz w:val="24"/>
                <w:szCs w:val="24"/>
                <w:bdr w:val="none" w:sz="0" w:space="0" w:color="auto" w:frame="1"/>
                <w:shd w:val="clear" w:color="auto" w:fill="FFFFFF"/>
                <w:lang w:val="en-GB"/>
              </w:rPr>
              <w:t>FACTORS OF INVESTMENT IN RENEWABLE ENERGY AND ENERGY EFFICIENCY IN ALGERIA</w:t>
            </w:r>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https://www.researchgate.net/publication/366020242_FACTORS_OF_INVESTMENT_IN_RENEWABLE_ENERGY_AND_ENERGY_EFFICIENCY_IN_ALGERIA</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F1648D">
        <w:trPr>
          <w:trHeight w:hRule="exact" w:val="1334"/>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marketing  science &amp;inspirations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 xml:space="preserve">IMPACT OF INNOVATIVE PACKAGING ON THE ATTITUDES AND PURCHASE INTENTION OF VISUALLY IMPAIRED AND BLIND CONSUMERS: THE CASE OF ALGERIA </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https://doi.org/10.46286/msi.2022.17.1.1</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F1648D">
        <w:trPr>
          <w:trHeight w:hRule="exact" w:val="1374"/>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pPr>
            <w:r w:rsidRPr="00FA6DA5">
              <w:t>Financial</w:t>
            </w:r>
          </w:p>
          <w:p w:rsidR="004466D8" w:rsidRPr="00FA6DA5" w:rsidRDefault="004466D8" w:rsidP="004466D8">
            <w:pPr>
              <w:jc w:val="center"/>
            </w:pPr>
            <w:r w:rsidRPr="00FA6DA5">
              <w:t>Audit</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The Impact of digitalization on the quality of accounting Information the case of Algria</w:t>
            </w:r>
          </w:p>
          <w:p w:rsidR="004466D8" w:rsidRPr="00FA6DA5" w:rsidRDefault="004466D8" w:rsidP="004466D8">
            <w:pPr>
              <w:rPr>
                <w:rFonts w:asciiTheme="majorBidi" w:hAnsiTheme="majorBidi" w:cstheme="majorBidi"/>
                <w:b/>
                <w:bCs/>
                <w:shd w:val="clear" w:color="auto" w:fill="FFFFFF"/>
                <w:lang w:val="en-US"/>
              </w:rPr>
            </w:pPr>
            <w:r w:rsidRPr="00FA6DA5">
              <w:rPr>
                <w:rFonts w:asciiTheme="majorBidi" w:hAnsiTheme="majorBidi" w:cstheme="majorBidi"/>
                <w:b/>
                <w:bCs/>
                <w:shd w:val="clear" w:color="auto" w:fill="FFFFFF"/>
                <w:lang w:val="en-US"/>
              </w:rPr>
              <w:t> </w:t>
            </w:r>
            <w:hyperlink r:id="rId104" w:tgtFrame="_blank" w:history="1">
              <w:r w:rsidRPr="00FA6DA5">
                <w:rPr>
                  <w:rStyle w:val="Lienhypertexte"/>
                  <w:rFonts w:asciiTheme="majorBidi" w:eastAsiaTheme="majorEastAsia" w:hAnsiTheme="majorBidi"/>
                  <w:color w:val="auto"/>
                  <w:bdr w:val="none" w:sz="0" w:space="0" w:color="auto" w:frame="1"/>
                  <w:shd w:val="clear" w:color="auto" w:fill="FFFFFF"/>
                  <w:lang w:val="en-US"/>
                </w:rPr>
                <w:t>http://revista.cafr.ro/RevistaDetalii_EN?Cod=1102</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05" w:history="1">
              <w:r w:rsidR="004466D8" w:rsidRPr="00FA6DA5">
                <w:rPr>
                  <w:rStyle w:val="Lienhypertexte"/>
                  <w:rFonts w:asciiTheme="majorBidi" w:eastAsiaTheme="majorEastAsia" w:hAnsiTheme="majorBidi"/>
                  <w:color w:val="auto"/>
                </w:rPr>
                <w:t>Management and Economics Review</w:t>
              </w:r>
            </w:hyperlink>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Factors Determining the Adoption of Online Shopping by the Algerian Consumer, CASE: Jumia Company</w:t>
            </w:r>
          </w:p>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b/>
                <w:bCs/>
                <w:bdr w:val="none" w:sz="0" w:space="0" w:color="auto" w:frame="1"/>
                <w:shd w:val="clear" w:color="auto" w:fill="FFFFFF"/>
                <w:lang w:val="en-US"/>
              </w:rPr>
              <w:t>https://www.ceeol.com/search/article-detail?id=1025246</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rPr>
              <w:t>2022</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SCOPUS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International Journal of Economics &amp; Business Administration (IJEBA)</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The Implementation of a Quality Management System in Accordance with ISO 9001: 2015 Standard: A Case Study</w:t>
            </w:r>
          </w:p>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https://www.ijeba.com/journal/762</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2022</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i/>
                <w:iCs/>
                <w:rtl/>
                <w:lang w:bidi="ar-DZ"/>
              </w:rPr>
            </w:pPr>
            <w:r w:rsidRPr="00FA6DA5">
              <w:rPr>
                <w:rStyle w:val="Accentuation"/>
                <w:rFonts w:asciiTheme="majorBidi" w:hAnsiTheme="majorBidi" w:cstheme="majorBidi"/>
                <w:shd w:val="clear" w:color="auto" w:fill="FFFFFF"/>
              </w:rPr>
              <w:t>Socio Economic Challenges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dr w:val="none" w:sz="0" w:space="0" w:color="auto" w:frame="1"/>
                <w:shd w:val="clear" w:color="auto" w:fill="FFFFFF"/>
                <w:lang w:val="en-US"/>
              </w:rPr>
              <w:t>Marketing​Practices For Dairy Products From Small-Scale Farms, Case : Region Of Tiziouzou – Algeria</w:t>
            </w:r>
          </w:p>
          <w:p w:rsidR="004466D8" w:rsidRPr="00FA6DA5" w:rsidRDefault="0093499C" w:rsidP="004466D8">
            <w:pPr>
              <w:jc w:val="center"/>
              <w:rPr>
                <w:rFonts w:asciiTheme="majorBidi" w:hAnsiTheme="majorBidi" w:cstheme="majorBidi"/>
              </w:rPr>
            </w:pPr>
            <w:hyperlink r:id="rId106" w:tgtFrame="_blank" w:history="1">
              <w:r w:rsidR="004466D8" w:rsidRPr="00FA6DA5">
                <w:rPr>
                  <w:rStyle w:val="Lienhypertexte"/>
                  <w:rFonts w:asciiTheme="majorBidi" w:eastAsiaTheme="majorEastAsia" w:hAnsiTheme="majorBidi"/>
                  <w:color w:val="auto"/>
                  <w:bdr w:val="none" w:sz="0" w:space="0" w:color="auto" w:frame="1"/>
                  <w:shd w:val="clear" w:color="auto" w:fill="FFFFFF"/>
                </w:rPr>
                <w:t>https://armgpublishing.sumdu.edu.ua/journals/sec/volume-5-issue-4/article-11/</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2022</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 +</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Business Ethics and Leadership</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The Impact of Contingency Factors on the Balanced Scorecard Adoption: Evidence from Algeria</w:t>
            </w:r>
          </w:p>
          <w:p w:rsidR="004466D8" w:rsidRPr="00FA6DA5" w:rsidRDefault="0093499C" w:rsidP="004466D8">
            <w:pPr>
              <w:jc w:val="center"/>
              <w:rPr>
                <w:rFonts w:asciiTheme="majorBidi" w:hAnsiTheme="majorBidi" w:cstheme="majorBidi"/>
              </w:rPr>
            </w:pPr>
            <w:hyperlink r:id="rId107" w:tgtFrame="_blank" w:history="1">
              <w:r w:rsidR="004466D8" w:rsidRPr="00FA6DA5">
                <w:rPr>
                  <w:rStyle w:val="Lienhypertexte"/>
                  <w:rFonts w:asciiTheme="majorBidi" w:eastAsiaTheme="majorEastAsia" w:hAnsiTheme="majorBidi"/>
                  <w:color w:val="auto"/>
                  <w:shd w:val="clear" w:color="auto" w:fill="FFFFFF"/>
                </w:rPr>
                <w:t>https://doi.org/10.21272/bel.5(4).32-47.2021</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2021</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Financial Markets, Institutions and Risks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Contributions du projet BEPS sur l'érosion de la base d'imposition et le transfert de bénéfices sur les prix de</w:t>
            </w:r>
            <w:r w:rsidRPr="00FA6DA5">
              <w:rPr>
                <w:rFonts w:asciiTheme="majorBidi" w:hAnsiTheme="majorBidi"/>
                <w:color w:val="auto"/>
                <w:sz w:val="22"/>
                <w:szCs w:val="22"/>
              </w:rPr>
              <w:t xml:space="preserve"> </w:t>
            </w:r>
            <w:r w:rsidRPr="00FA6DA5">
              <w:rPr>
                <w:rFonts w:asciiTheme="majorBidi" w:hAnsiTheme="majorBidi"/>
                <w:b w:val="0"/>
                <w:bCs w:val="0"/>
                <w:color w:val="auto"/>
                <w:sz w:val="22"/>
                <w:szCs w:val="22"/>
              </w:rPr>
              <w:t>transfert et l'évasion fiscale</w:t>
            </w:r>
            <w:hyperlink r:id="rId108" w:history="1">
              <w:r w:rsidRPr="00FA6DA5">
                <w:rPr>
                  <w:rFonts w:asciiTheme="majorBidi" w:hAnsiTheme="majorBidi"/>
                  <w:color w:val="auto"/>
                  <w:sz w:val="22"/>
                  <w:szCs w:val="22"/>
                  <w:u w:val="single"/>
                </w:rPr>
                <w:br/>
              </w:r>
              <w:hyperlink r:id="rId109" w:tgtFrame="_blank" w:history="1">
                <w:r w:rsidRPr="00FA6DA5">
                  <w:rPr>
                    <w:rStyle w:val="Lienhypertexte"/>
                    <w:rFonts w:asciiTheme="majorBidi" w:hAnsiTheme="majorBidi"/>
                    <w:color w:val="auto"/>
                    <w:sz w:val="22"/>
                    <w:szCs w:val="22"/>
                    <w:shd w:val="clear" w:color="auto" w:fill="FFFFFF"/>
                  </w:rPr>
                  <w:t>https://doi.org/10.21272/fmir.5(3).59-70.2021</w:t>
                </w:r>
              </w:hyperlink>
              <w:r w:rsidRPr="00FA6DA5">
                <w:rPr>
                  <w:rFonts w:asciiTheme="majorBidi" w:hAnsiTheme="majorBidi"/>
                  <w:color w:val="auto"/>
                  <w:sz w:val="22"/>
                  <w:szCs w:val="22"/>
                </w:rPr>
                <w:t xml:space="preserve"> </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2021</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Financial Studies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Style w:val="Lienhypertexte"/>
                <w:rFonts w:asciiTheme="majorBidi" w:eastAsiaTheme="majorEastAsia" w:hAnsiTheme="majorBidi"/>
                <w:color w:val="auto"/>
                <w:bdr w:val="none" w:sz="0" w:space="0" w:color="auto" w:frame="1"/>
                <w:shd w:val="clear" w:color="auto" w:fill="FFFFFF"/>
                <w:lang w:val="en-US"/>
              </w:rPr>
            </w:pPr>
            <w:r w:rsidRPr="00FA6DA5">
              <w:rPr>
                <w:rStyle w:val="Lienhypertexte"/>
                <w:rFonts w:asciiTheme="majorBidi" w:eastAsiaTheme="majorEastAsia" w:hAnsiTheme="majorBidi"/>
                <w:color w:val="auto"/>
                <w:bdr w:val="none" w:sz="0" w:space="0" w:color="auto" w:frame="1"/>
                <w:shd w:val="clear" w:color="auto" w:fill="FFFFFF"/>
                <w:lang w:val="en-US"/>
              </w:rPr>
              <w:t>Macroprudential policy and financial stability ,role and tools</w:t>
            </w:r>
          </w:p>
          <w:p w:rsidR="004466D8" w:rsidRPr="00FA6DA5" w:rsidRDefault="0093499C" w:rsidP="004466D8">
            <w:pPr>
              <w:jc w:val="center"/>
              <w:rPr>
                <w:rFonts w:asciiTheme="majorBidi" w:hAnsiTheme="majorBidi" w:cstheme="majorBidi"/>
                <w:b/>
                <w:bCs/>
              </w:rPr>
            </w:pPr>
            <w:hyperlink r:id="rId110" w:tgtFrame="_blank" w:history="1">
              <w:r w:rsidR="004466D8" w:rsidRPr="00FA6DA5">
                <w:rPr>
                  <w:rStyle w:val="Lienhypertexte"/>
                  <w:rFonts w:asciiTheme="majorBidi" w:eastAsiaTheme="majorEastAsia" w:hAnsiTheme="majorBidi"/>
                  <w:color w:val="auto"/>
                  <w:shd w:val="clear" w:color="auto" w:fill="FFFFFF"/>
                </w:rPr>
                <w:t>https://doi.org/10.21272/fmir.4(4).45-54.2020</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2020</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University of Tourism and Management, Skopje, Macedonia</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UTMS Journal of Economics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Style w:val="Lienhypertexte"/>
                <w:rFonts w:asciiTheme="majorBidi" w:eastAsiaTheme="majorEastAsia" w:hAnsiTheme="majorBidi"/>
                <w:color w:val="auto"/>
                <w:rtl/>
              </w:rPr>
            </w:pPr>
            <w:hyperlink r:id="rId111" w:history="1">
              <w:r w:rsidR="004466D8" w:rsidRPr="00FA6DA5">
                <w:rPr>
                  <w:rStyle w:val="Lienhypertexte"/>
                  <w:rFonts w:asciiTheme="majorBidi" w:eastAsiaTheme="majorEastAsia" w:hAnsiTheme="majorBidi"/>
                  <w:color w:val="auto"/>
                  <w:lang w:val="en-US"/>
                </w:rPr>
                <w:t>Internal Auditing In The Face Of Banking Fraud, Application Of The Benford Law On Algerian Private Bank</w:t>
              </w:r>
            </w:hyperlink>
          </w:p>
          <w:p w:rsidR="004466D8" w:rsidRPr="00FA6DA5" w:rsidRDefault="0093499C" w:rsidP="004466D8">
            <w:pPr>
              <w:jc w:val="center"/>
              <w:rPr>
                <w:rFonts w:asciiTheme="majorBidi" w:hAnsiTheme="majorBidi" w:cstheme="majorBidi"/>
                <w:b/>
                <w:bCs/>
              </w:rPr>
            </w:pPr>
            <w:hyperlink r:id="rId112" w:tgtFrame="_blank" w:history="1">
              <w:r w:rsidR="004466D8" w:rsidRPr="00FA6DA5">
                <w:rPr>
                  <w:rStyle w:val="Lienhypertexte"/>
                  <w:rFonts w:asciiTheme="majorBidi" w:eastAsiaTheme="majorEastAsia" w:hAnsiTheme="majorBidi"/>
                  <w:color w:val="auto"/>
                  <w:shd w:val="clear" w:color="auto" w:fill="FFFFFF"/>
                  <w:lang w:val="en-US"/>
                </w:rPr>
                <w:t>https://ideas.repec.org/s/ris/utmsje.html</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2020</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SCOPUS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Cahiers Agricultures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spacing w:before="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Facteurs influençant l’adoption de l’innovation en agriculture en Algérie. Cas de deux cultures stratégiques : le blé dur et la pomme de terre</w:t>
            </w:r>
          </w:p>
          <w:p w:rsidR="004466D8" w:rsidRPr="00FA6DA5" w:rsidRDefault="004466D8" w:rsidP="004466D8">
            <w:pPr>
              <w:jc w:val="center"/>
              <w:rPr>
                <w:rFonts w:asciiTheme="majorBidi" w:hAnsiTheme="majorBidi" w:cstheme="majorBidi"/>
                <w:b/>
                <w:bCs/>
              </w:rPr>
            </w:pPr>
            <w:r w:rsidRPr="00FA6DA5">
              <w:rPr>
                <w:rFonts w:asciiTheme="majorBidi" w:hAnsiTheme="majorBidi" w:cstheme="majorBidi"/>
                <w:b/>
                <w:bCs/>
              </w:rPr>
              <w:t>articles/cagri/full_html/2020/01/cagri190128/cagri190128.html</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2020</w:t>
            </w:r>
          </w:p>
        </w:tc>
      </w:tr>
      <w:tr w:rsidR="004466D8" w:rsidRPr="00FA6DA5" w:rsidTr="00F1648D">
        <w:trPr>
          <w:trHeight w:val="186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Financial Markets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spacing w:before="0"/>
              <w:jc w:val="center"/>
              <w:outlineLvl w:val="1"/>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Fim growth vs.external growth :a behavioral approach</w:t>
            </w:r>
          </w:p>
          <w:p w:rsidR="004466D8" w:rsidRPr="00FA6DA5" w:rsidRDefault="004466D8" w:rsidP="004466D8">
            <w:pPr>
              <w:jc w:val="center"/>
              <w:rPr>
                <w:rFonts w:asciiTheme="majorBidi" w:hAnsiTheme="majorBidi" w:cstheme="majorBidi"/>
                <w:b/>
                <w:bCs/>
                <w:lang w:val="en-US"/>
              </w:rPr>
            </w:pPr>
            <w:r w:rsidRPr="00FA6DA5">
              <w:rPr>
                <w:rFonts w:asciiTheme="majorBidi" w:hAnsiTheme="majorBidi" w:cstheme="majorBidi"/>
                <w:b/>
                <w:bCs/>
                <w:lang w:val="en-US"/>
              </w:rPr>
              <w:t>https://armgpublishing.sumdu.edu.ua/journals/fmir/volume-3-issue-4/article-2/</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bidi="ar-DZ"/>
              </w:rPr>
              <w:t>2019</w:t>
            </w:r>
          </w:p>
        </w:tc>
      </w:tr>
      <w:tr w:rsidR="004466D8" w:rsidRPr="00FA6DA5" w:rsidTr="00F1648D">
        <w:trPr>
          <w:trHeight w:val="397"/>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Arabian J Bus Manag Review</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Competency-Based Pay at the Heart of the New Strategic Management: A Case Study and Courses of Action</w:t>
            </w:r>
          </w:p>
          <w:p w:rsidR="004466D8" w:rsidRPr="00FA6DA5" w:rsidRDefault="004466D8" w:rsidP="004466D8">
            <w:pPr>
              <w:jc w:val="center"/>
              <w:rPr>
                <w:rFonts w:asciiTheme="majorBidi" w:hAnsiTheme="majorBidi" w:cstheme="majorBidi"/>
                <w:b/>
                <w:bCs/>
                <w:lang w:val="en-US"/>
              </w:rPr>
            </w:pPr>
            <w:r w:rsidRPr="00FA6DA5">
              <w:rPr>
                <w:rFonts w:asciiTheme="majorBidi" w:hAnsiTheme="majorBidi" w:cstheme="majorBidi"/>
                <w:b/>
                <w:bCs/>
                <w:lang w:val="en-US"/>
              </w:rPr>
              <w:t>https://www.researchgate.net/publication/332901784</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bidi="ar-DZ"/>
              </w:rPr>
              <w:t>2019</w:t>
            </w:r>
          </w:p>
        </w:tc>
      </w:tr>
      <w:tr w:rsidR="004466D8" w:rsidRPr="00FA6DA5" w:rsidTr="00F1648D">
        <w:trPr>
          <w:trHeight w:val="1515"/>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tc>
        <w:tc>
          <w:tcPr>
            <w:tcW w:w="2003" w:type="dxa"/>
            <w:gridSpan w:val="3"/>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Financial Markets</w:t>
            </w: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hd w:val="clear" w:color="auto" w:fill="FFFFFF"/>
              <w:spacing w:before="0" w:line="240" w:lineRule="auto"/>
              <w:jc w:val="center"/>
              <w:outlineLvl w:val="0"/>
              <w:rPr>
                <w:rFonts w:asciiTheme="majorBidi" w:hAnsiTheme="majorBidi"/>
                <w:color w:val="auto"/>
                <w:sz w:val="22"/>
                <w:szCs w:val="22"/>
                <w:lang w:val="en-US"/>
              </w:rPr>
            </w:pPr>
            <w:r w:rsidRPr="00FA6DA5">
              <w:rPr>
                <w:rFonts w:asciiTheme="majorBidi" w:hAnsiTheme="majorBidi"/>
                <w:b w:val="0"/>
                <w:bCs w:val="0"/>
                <w:color w:val="auto"/>
                <w:sz w:val="22"/>
                <w:szCs w:val="22"/>
                <w:lang w:val="en-US"/>
              </w:rPr>
              <w:t>Stability and Solvency of Algerian banks, application of stress tests from 2012 to 2016, Financial Markets,</w:t>
            </w:r>
          </w:p>
          <w:p w:rsidR="004466D8" w:rsidRPr="00FA6DA5" w:rsidRDefault="0093499C" w:rsidP="004466D8">
            <w:pPr>
              <w:jc w:val="center"/>
              <w:rPr>
                <w:rFonts w:asciiTheme="majorBidi" w:hAnsiTheme="majorBidi" w:cstheme="majorBidi"/>
                <w:b/>
                <w:bCs/>
              </w:rPr>
            </w:pPr>
            <w:hyperlink r:id="rId113" w:tgtFrame="_blank" w:history="1">
              <w:r w:rsidR="004466D8" w:rsidRPr="00FA6DA5">
                <w:rPr>
                  <w:rStyle w:val="Lienhypertexte"/>
                  <w:rFonts w:asciiTheme="majorBidi" w:eastAsiaTheme="majorEastAsia" w:hAnsiTheme="majorBidi"/>
                  <w:color w:val="auto"/>
                  <w:shd w:val="clear" w:color="auto" w:fill="FFFFFF"/>
                </w:rPr>
                <w:t>http://doi.org/10.21272/fmir.2(4).57-67.2018</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2018</w:t>
            </w:r>
          </w:p>
        </w:tc>
      </w:tr>
      <w:tr w:rsidR="004466D8" w:rsidRPr="00FA6DA5" w:rsidTr="004466D8">
        <w:trPr>
          <w:trHeight w:val="397"/>
        </w:trPr>
        <w:tc>
          <w:tcPr>
            <w:tcW w:w="9072" w:type="dxa"/>
            <w:gridSpan w:val="6"/>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85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495"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5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114FE1"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114FE1" w:rsidRPr="00FA6DA5" w:rsidRDefault="00AE3D91"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57" w:type="dxa"/>
            <w:tcBorders>
              <w:top w:val="double" w:sz="4" w:space="0" w:color="auto"/>
              <w:left w:val="double" w:sz="4" w:space="0" w:color="auto"/>
              <w:bottom w:val="double" w:sz="4" w:space="0" w:color="auto"/>
              <w:right w:val="double" w:sz="4" w:space="0" w:color="auto"/>
            </w:tcBorders>
            <w:vAlign w:val="center"/>
          </w:tcPr>
          <w:p w:rsidR="00114FE1" w:rsidRPr="00FA6DA5" w:rsidRDefault="00AE3D91" w:rsidP="004466D8">
            <w:pPr>
              <w:jc w:val="center"/>
              <w:rPr>
                <w:rFonts w:asciiTheme="majorBidi" w:hAnsiTheme="majorBidi" w:cstheme="majorBidi"/>
                <w:rtl/>
              </w:rPr>
            </w:pPr>
            <w:r w:rsidRPr="00FA6DA5">
              <w:rPr>
                <w:rFonts w:asciiTheme="majorBidi" w:hAnsiTheme="majorBidi" w:cstheme="majorBidi"/>
              </w:rPr>
              <w:t>Revue Innovation</w:t>
            </w:r>
          </w:p>
        </w:tc>
        <w:tc>
          <w:tcPr>
            <w:tcW w:w="549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114FE1" w:rsidRPr="00FA6DA5" w:rsidRDefault="00114FE1" w:rsidP="00114FE1">
            <w:pPr>
              <w:pStyle w:val="Titre2"/>
              <w:shd w:val="clear" w:color="auto" w:fill="FFFFFF" w:themeFill="background1"/>
              <w:spacing w:before="0" w:after="30"/>
              <w:outlineLvl w:val="1"/>
              <w:rPr>
                <w:rFonts w:asciiTheme="majorBidi" w:hAnsiTheme="majorBidi"/>
                <w:b w:val="0"/>
                <w:bCs w:val="0"/>
                <w:color w:val="auto"/>
                <w:sz w:val="24"/>
                <w:szCs w:val="24"/>
                <w:lang w:val="en-GB"/>
              </w:rPr>
            </w:pPr>
            <w:r w:rsidRPr="00FA6DA5">
              <w:rPr>
                <w:rFonts w:asciiTheme="majorBidi" w:hAnsiTheme="majorBidi"/>
                <w:b w:val="0"/>
                <w:bCs w:val="0"/>
                <w:color w:val="auto"/>
                <w:sz w:val="24"/>
                <w:szCs w:val="24"/>
                <w:shd w:val="clear" w:color="auto" w:fill="FFFFFF" w:themeFill="background1"/>
                <w:lang w:val="en-GB"/>
              </w:rPr>
              <w:t xml:space="preserve">Organizational Configurations And Performance: A </w:t>
            </w:r>
            <w:r w:rsidRPr="00FA6DA5">
              <w:rPr>
                <w:rFonts w:asciiTheme="majorBidi" w:hAnsiTheme="majorBidi"/>
                <w:b w:val="0"/>
                <w:bCs w:val="0"/>
                <w:color w:val="auto"/>
                <w:sz w:val="24"/>
                <w:szCs w:val="24"/>
                <w:lang w:val="en-GB"/>
              </w:rPr>
              <w:t>Critical Analysis Of The Scientific Literature</w:t>
            </w:r>
          </w:p>
          <w:p w:rsidR="00114FE1" w:rsidRPr="00FA6DA5" w:rsidRDefault="00114FE1" w:rsidP="00114FE1">
            <w:pPr>
              <w:bidi w:val="0"/>
              <w:rPr>
                <w:lang w:val="en-GB"/>
              </w:rPr>
            </w:pPr>
            <w:r w:rsidRPr="00FA6DA5">
              <w:rPr>
                <w:lang w:val="en-GB"/>
              </w:rPr>
              <w:t>https://asjp.cerist.dz/en/article/286780</w:t>
            </w:r>
          </w:p>
          <w:p w:rsidR="00114FE1" w:rsidRPr="00FA6DA5" w:rsidRDefault="00114FE1" w:rsidP="004466D8">
            <w:pPr>
              <w:pStyle w:val="Titre2"/>
              <w:spacing w:before="120"/>
              <w:jc w:val="center"/>
              <w:outlineLvl w:val="1"/>
              <w:rPr>
                <w:rFonts w:asciiTheme="majorBidi" w:hAnsiTheme="majorBidi"/>
                <w:b w:val="0"/>
                <w:bCs w:val="0"/>
                <w:color w:val="auto"/>
                <w:sz w:val="22"/>
                <w:szCs w:val="22"/>
                <w:lang w:val="en-GB"/>
              </w:rPr>
            </w:pPr>
          </w:p>
        </w:tc>
        <w:tc>
          <w:tcPr>
            <w:tcW w:w="850" w:type="dxa"/>
            <w:tcBorders>
              <w:top w:val="double" w:sz="4" w:space="0" w:color="auto"/>
              <w:left w:val="double" w:sz="4" w:space="0" w:color="auto"/>
              <w:bottom w:val="double" w:sz="4" w:space="0" w:color="auto"/>
              <w:right w:val="double" w:sz="4" w:space="0" w:color="auto"/>
            </w:tcBorders>
            <w:vAlign w:val="center"/>
          </w:tcPr>
          <w:p w:rsidR="00114FE1" w:rsidRPr="00FA6DA5" w:rsidRDefault="00114FE1" w:rsidP="004466D8">
            <w:pPr>
              <w:jc w:val="center"/>
              <w:rPr>
                <w:rFonts w:asciiTheme="majorBidi" w:hAnsiTheme="majorBidi" w:cstheme="majorBidi"/>
                <w:rtl/>
              </w:rPr>
            </w:pPr>
            <w:r w:rsidRPr="00FA6DA5">
              <w:rPr>
                <w:rFonts w:asciiTheme="majorBidi" w:hAnsiTheme="majorBidi" w:cstheme="majorBidi"/>
              </w:rPr>
              <w:t>2026</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الإبداع</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Revue Innovation</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12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L’impact De La Réglementation Bancaire Sur La Stabilité Des Banques Islamiques Comparées Aux Banques Classiques. Cas De La Mauritanie.</w:t>
            </w:r>
          </w:p>
          <w:p w:rsidR="004466D8" w:rsidRPr="00FA6DA5" w:rsidRDefault="004466D8" w:rsidP="004466D8">
            <w:pPr>
              <w:spacing w:after="120"/>
              <w:jc w:val="center"/>
              <w:rPr>
                <w:rFonts w:asciiTheme="majorBidi" w:hAnsiTheme="majorBidi" w:cstheme="majorBidi"/>
                <w:b/>
                <w:bCs/>
              </w:rPr>
            </w:pPr>
            <w:r w:rsidRPr="00FA6DA5">
              <w:rPr>
                <w:rFonts w:asciiTheme="majorBidi" w:hAnsiTheme="majorBidi" w:cstheme="majorBidi"/>
                <w:b/>
                <w:bCs/>
              </w:rPr>
              <w:t>https://www.asjp.cerist.dz/en/article/157031</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2021</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Dirassat journal Economic</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bidi="ar-DZ"/>
              </w:rPr>
            </w:pPr>
            <w:r w:rsidRPr="00FA6DA5">
              <w:rPr>
                <w:rFonts w:asciiTheme="majorBidi" w:hAnsiTheme="majorBidi" w:cstheme="majorBidi"/>
                <w:lang w:bidi="ar-DZ"/>
              </w:rPr>
              <w:t>Les effets de la modernisation du secteur agricole sur la croissance économique :l’analyse comparative des stratégies nationales de L’Algérie,du Maroc et de la Tunisie</w:t>
            </w:r>
          </w:p>
          <w:p w:rsidR="004466D8" w:rsidRPr="00FA6DA5" w:rsidRDefault="004466D8" w:rsidP="004466D8">
            <w:pPr>
              <w:spacing w:after="120"/>
              <w:jc w:val="center"/>
              <w:rPr>
                <w:rFonts w:asciiTheme="majorBidi" w:hAnsiTheme="majorBidi" w:cstheme="majorBidi"/>
                <w:b/>
                <w:bCs/>
              </w:rPr>
            </w:pPr>
            <w:r w:rsidRPr="00FA6DA5">
              <w:rPr>
                <w:rFonts w:asciiTheme="majorBidi" w:hAnsiTheme="majorBidi" w:cstheme="majorBidi"/>
                <w:b/>
                <w:bCs/>
                <w:lang w:bidi="ar-DZ"/>
              </w:rPr>
              <w:t>https://www.asjp.cerist.dz/en/article/143775</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2021</w:t>
            </w:r>
          </w:p>
        </w:tc>
      </w:tr>
      <w:tr w:rsidR="004466D8" w:rsidRPr="00FA6DA5" w:rsidTr="00F1648D">
        <w:trPr>
          <w:trHeight w:val="1331"/>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Revue Les Cahiers du POIDEX</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tl/>
              </w:rPr>
            </w:pPr>
            <w:r w:rsidRPr="00FA6DA5">
              <w:rPr>
                <w:rFonts w:asciiTheme="majorBidi" w:hAnsiTheme="majorBidi" w:cstheme="majorBidi"/>
                <w:lang w:val="en-US"/>
              </w:rPr>
              <w:t>Analysis of the Cointegration between Macroeconomic Variables and Foreign Direct Investment Flows in Algeria for the Period 1996-2016 (ARDL Methodology)</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bidi="ar-DZ"/>
              </w:rPr>
              <w:t>2021</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bidi="ar-DZ"/>
              </w:rPr>
            </w:pPr>
            <w:r w:rsidRPr="00FA6DA5">
              <w:rPr>
                <w:rFonts w:asciiTheme="majorBidi" w:hAnsiTheme="majorBidi" w:cstheme="majorBidi"/>
                <w:lang w:val="en-US" w:bidi="ar-DZ"/>
              </w:rPr>
              <w:t>NC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14" w:history="1">
              <w:r w:rsidR="004466D8" w:rsidRPr="00FA6DA5">
                <w:rPr>
                  <w:rStyle w:val="Lienhypertexte"/>
                  <w:rFonts w:asciiTheme="majorBidi" w:eastAsiaTheme="majorEastAsia" w:hAnsiTheme="majorBidi"/>
                  <w:color w:val="auto"/>
                  <w:shd w:val="clear" w:color="auto" w:fill="F9F9F3"/>
                </w:rPr>
                <w:t>R</w:t>
              </w:r>
              <w:r w:rsidR="004466D8" w:rsidRPr="00FA6DA5">
                <w:rPr>
                  <w:rStyle w:val="Lienhypertexte"/>
                  <w:rFonts w:asciiTheme="majorBidi" w:eastAsiaTheme="majorEastAsia" w:hAnsiTheme="majorBidi"/>
                  <w:color w:val="auto"/>
                  <w:shd w:val="clear" w:color="auto" w:fill="FFFFFF" w:themeFill="background1"/>
                </w:rPr>
                <w:t>evue d'ECONOMIE et de MANAGEMENT</w:t>
              </w:r>
            </w:hyperlink>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12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themeFill="background1"/>
              </w:rPr>
              <w:t>Banques Islamiques Vs Banques Classiques : Stabilité Et Efficacité.</w:t>
            </w:r>
            <w:r w:rsidRPr="00FA6DA5">
              <w:rPr>
                <w:rFonts w:asciiTheme="majorBidi" w:hAnsiTheme="majorBidi"/>
                <w:b w:val="0"/>
                <w:bCs w:val="0"/>
                <w:color w:val="auto"/>
                <w:sz w:val="22"/>
                <w:szCs w:val="22"/>
              </w:rPr>
              <w:t xml:space="preserve"> </w:t>
            </w:r>
            <w:r w:rsidRPr="00FA6DA5">
              <w:rPr>
                <w:rFonts w:asciiTheme="majorBidi" w:hAnsiTheme="majorBidi"/>
                <w:b w:val="0"/>
                <w:bCs w:val="0"/>
                <w:color w:val="auto"/>
                <w:sz w:val="22"/>
                <w:szCs w:val="22"/>
                <w:shd w:val="clear" w:color="auto" w:fill="FFFFFF" w:themeFill="background1"/>
              </w:rPr>
              <w:t>Une Revue Critique De La Littérature</w:t>
            </w:r>
          </w:p>
          <w:p w:rsidR="004466D8" w:rsidRPr="00FA6DA5" w:rsidRDefault="0093499C" w:rsidP="004466D8">
            <w:pPr>
              <w:spacing w:after="120"/>
              <w:jc w:val="center"/>
              <w:rPr>
                <w:rFonts w:asciiTheme="majorBidi" w:hAnsiTheme="majorBidi" w:cstheme="majorBidi"/>
                <w:b/>
                <w:bCs/>
                <w:rtl/>
              </w:rPr>
            </w:pPr>
            <w:hyperlink r:id="rId115" w:tgtFrame="_blank" w:history="1">
              <w:r w:rsidR="004466D8" w:rsidRPr="00FA6DA5">
                <w:rPr>
                  <w:rStyle w:val="Lienhypertexte"/>
                  <w:rFonts w:asciiTheme="majorBidi" w:eastAsiaTheme="majorEastAsia" w:hAnsiTheme="majorBidi"/>
                  <w:color w:val="auto"/>
                  <w:shd w:val="clear" w:color="auto" w:fill="FFFFFF"/>
                </w:rPr>
                <w:t>https://www.asjp.cerist.dz/en/article/138971</w:t>
              </w:r>
            </w:hyperlink>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2020</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 +</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lang w:val="en-US"/>
              </w:rPr>
            </w:pPr>
            <w:r w:rsidRPr="00FA6DA5">
              <w:rPr>
                <w:rFonts w:asciiTheme="majorBidi" w:hAnsiTheme="majorBidi" w:cstheme="majorBidi"/>
                <w:lang w:val="en-US"/>
              </w:rPr>
              <w:t>Journal of financial,Accounting and Managerial Studies</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val="en-US" w:bidi="ar-DZ"/>
              </w:rPr>
            </w:pPr>
            <w:r w:rsidRPr="00FA6DA5">
              <w:rPr>
                <w:rFonts w:asciiTheme="majorBidi" w:hAnsiTheme="majorBidi" w:cstheme="majorBidi"/>
                <w:lang w:val="en-US" w:bidi="ar-DZ"/>
              </w:rPr>
              <w:t>Stress testing Bank as tools of risk management, case of an individual Algerian bank using Financial Projection Model</w:t>
            </w:r>
          </w:p>
          <w:p w:rsidR="004466D8" w:rsidRPr="00FA6DA5" w:rsidRDefault="004466D8" w:rsidP="004466D8">
            <w:pPr>
              <w:spacing w:after="120"/>
              <w:jc w:val="center"/>
              <w:rPr>
                <w:rFonts w:asciiTheme="majorBidi" w:hAnsiTheme="majorBidi" w:cstheme="majorBidi"/>
                <w:b/>
                <w:bCs/>
                <w:rtl/>
              </w:rPr>
            </w:pPr>
            <w:r w:rsidRPr="00FA6DA5">
              <w:rPr>
                <w:rFonts w:asciiTheme="majorBidi" w:hAnsiTheme="majorBidi" w:cstheme="majorBidi"/>
                <w:b/>
                <w:bCs/>
                <w:lang w:val="en-US" w:bidi="ar-DZ"/>
              </w:rPr>
              <w:t>https://www.asjp.cerist.dz/en/downArticle/58/7/2/145222</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bidi="ar-DZ"/>
              </w:rPr>
              <w:t>2020</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pacing w:before="0" w:line="240" w:lineRule="auto"/>
              <w:jc w:val="center"/>
              <w:outlineLvl w:val="3"/>
              <w:rPr>
                <w:rFonts w:asciiTheme="majorBidi" w:hAnsiTheme="majorBidi"/>
                <w:b w:val="0"/>
                <w:bCs w:val="0"/>
                <w:i w:val="0"/>
                <w:iCs w:val="0"/>
                <w:color w:val="auto"/>
                <w:lang w:val="en-US"/>
              </w:rPr>
            </w:pPr>
            <w:r w:rsidRPr="00FA6DA5">
              <w:rPr>
                <w:rFonts w:asciiTheme="majorBidi" w:hAnsiTheme="majorBidi"/>
                <w:b w:val="0"/>
                <w:bCs w:val="0"/>
                <w:i w:val="0"/>
                <w:iCs w:val="0"/>
                <w:color w:val="auto"/>
                <w:lang w:val="en-US"/>
              </w:rPr>
              <w:t>Beam Journal of Economic Studies</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120"/>
              <w:jc w:val="center"/>
              <w:outlineLvl w:val="1"/>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The Impact Of Monetary Policy On Economic Growth Of Algeria</w:t>
            </w:r>
          </w:p>
          <w:p w:rsidR="004466D8" w:rsidRPr="00FA6DA5" w:rsidRDefault="004466D8" w:rsidP="004466D8">
            <w:pPr>
              <w:spacing w:after="120"/>
              <w:jc w:val="center"/>
              <w:rPr>
                <w:rFonts w:asciiTheme="majorBidi" w:hAnsiTheme="majorBidi" w:cstheme="majorBidi"/>
                <w:b/>
                <w:bCs/>
                <w:rtl/>
              </w:rPr>
            </w:pPr>
            <w:r w:rsidRPr="00FA6DA5">
              <w:rPr>
                <w:rFonts w:asciiTheme="majorBidi" w:hAnsiTheme="majorBidi" w:cstheme="majorBidi"/>
                <w:b/>
                <w:bCs/>
                <w:lang w:val="en-US" w:bidi="ar-DZ"/>
              </w:rPr>
              <w:t>https://www.asjp.cerist.dz/en/article/67901</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2017</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Pr>
            </w:pPr>
            <w:r w:rsidRPr="00FA6DA5">
              <w:rPr>
                <w:rFonts w:asciiTheme="majorBidi" w:hAnsiTheme="majorBidi" w:cstheme="majorBidi"/>
              </w:rPr>
              <w:t>D’études sur L’Algérie et le monde</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Evaluation des banques ; Enjeux et spécificités</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2017</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El Mishkat</w:t>
            </w:r>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tl/>
              </w:rPr>
            </w:pPr>
            <w:r w:rsidRPr="00FA6DA5">
              <w:rPr>
                <w:rFonts w:asciiTheme="majorBidi" w:hAnsiTheme="majorBidi" w:cstheme="majorBidi"/>
              </w:rPr>
              <w:t>Rôle des banques en Algérie</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2017</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16" w:history="1">
              <w:r w:rsidR="004466D8" w:rsidRPr="00FA6DA5">
                <w:rPr>
                  <w:rStyle w:val="Lienhypertexte"/>
                  <w:rFonts w:asciiTheme="majorBidi" w:eastAsiaTheme="majorEastAsia" w:hAnsiTheme="majorBidi"/>
                  <w:color w:val="auto"/>
                </w:rPr>
                <w:t>Revue Finance &amp; marchés</w:t>
              </w:r>
            </w:hyperlink>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tl/>
              </w:rPr>
            </w:pPr>
            <w:r w:rsidRPr="00FA6DA5">
              <w:rPr>
                <w:rFonts w:asciiTheme="majorBidi" w:hAnsiTheme="majorBidi" w:cstheme="majorBidi"/>
              </w:rPr>
              <w:t>L'impact De La Politique Monétaire Sur La Croissance économique En Algérie</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2015</w:t>
            </w:r>
          </w:p>
        </w:tc>
      </w:tr>
      <w:tr w:rsidR="004466D8" w:rsidRPr="00FA6DA5" w:rsidTr="00F1648D">
        <w:trPr>
          <w:trHeight w:val="397"/>
        </w:trPr>
        <w:tc>
          <w:tcPr>
            <w:tcW w:w="870"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85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17" w:history="1">
              <w:r w:rsidR="004466D8" w:rsidRPr="00FA6DA5">
                <w:rPr>
                  <w:rStyle w:val="Lienhypertexte"/>
                  <w:rFonts w:asciiTheme="majorBidi" w:eastAsiaTheme="majorEastAsia" w:hAnsiTheme="majorBidi"/>
                  <w:color w:val="auto"/>
                  <w:shd w:val="clear" w:color="auto" w:fill="F9F9F3"/>
                </w:rPr>
                <w:t>Revue Algérienne</w:t>
              </w:r>
              <w:r w:rsidR="004466D8" w:rsidRPr="00FA6DA5">
                <w:rPr>
                  <w:rStyle w:val="Lienhypertexte"/>
                  <w:rFonts w:asciiTheme="majorBidi" w:eastAsiaTheme="majorEastAsia" w:hAnsiTheme="majorBidi"/>
                  <w:color w:val="auto"/>
                </w:rPr>
                <w:t xml:space="preserve"> d'Economie et de Management</w:t>
              </w:r>
            </w:hyperlink>
          </w:p>
        </w:tc>
        <w:tc>
          <w:tcPr>
            <w:tcW w:w="5495" w:type="dxa"/>
            <w:gridSpan w:val="2"/>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12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Les Facteurs De Sucées D’une Stratégie D’e-gouvernement En Afrique Du Nord : étude Comparatif Entre Stratégie Numérique Algérienne Et Tunisienne</w:t>
            </w:r>
          </w:p>
          <w:p w:rsidR="004466D8" w:rsidRPr="00FA6DA5" w:rsidRDefault="004466D8" w:rsidP="004466D8">
            <w:pPr>
              <w:spacing w:after="120"/>
              <w:jc w:val="center"/>
              <w:rPr>
                <w:rFonts w:asciiTheme="majorBidi" w:hAnsiTheme="majorBidi" w:cstheme="majorBidi"/>
                <w:b/>
                <w:bCs/>
                <w:rtl/>
              </w:rPr>
            </w:pPr>
            <w:r w:rsidRPr="00FA6DA5">
              <w:rPr>
                <w:rFonts w:asciiTheme="majorBidi" w:hAnsiTheme="majorBidi" w:cstheme="majorBidi"/>
                <w:b/>
                <w:bCs/>
              </w:rPr>
              <w:t>https://www.asjp.cerist.dz/en/article/13671</w:t>
            </w:r>
          </w:p>
        </w:tc>
        <w:tc>
          <w:tcPr>
            <w:tcW w:w="85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2015</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1526"/>
        <w:gridCol w:w="1276"/>
        <w:gridCol w:w="5386"/>
        <w:gridCol w:w="851"/>
      </w:tblGrid>
      <w:tr w:rsidR="004466D8" w:rsidRPr="00FA6DA5" w:rsidTr="004466D8">
        <w:trPr>
          <w:trHeight w:val="397"/>
        </w:trPr>
        <w:tc>
          <w:tcPr>
            <w:tcW w:w="9039"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27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538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85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International</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Paris Nanterre</w:t>
            </w:r>
          </w:p>
        </w:tc>
        <w:tc>
          <w:tcPr>
            <w:tcW w:w="53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Économies du Monde Musulman : La finance islamique</w:t>
            </w:r>
          </w:p>
        </w:tc>
        <w:tc>
          <w:tcPr>
            <w:tcW w:w="8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National</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Tlemcen</w:t>
            </w:r>
          </w:p>
        </w:tc>
        <w:tc>
          <w:tcPr>
            <w:tcW w:w="53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Crowdfunding : Etude de la viabilité d’un nouveau mode de financement des petites et moyennes entreprises en Algérie</w:t>
            </w:r>
          </w:p>
        </w:tc>
        <w:tc>
          <w:tcPr>
            <w:tcW w:w="8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National</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ENSM</w:t>
            </w:r>
          </w:p>
        </w:tc>
        <w:tc>
          <w:tcPr>
            <w:tcW w:w="53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Stress test outil de de gestion du risque de liquidité Cas :</w:t>
            </w:r>
            <w:r w:rsidRPr="00FA6DA5">
              <w:rPr>
                <w:rFonts w:asciiTheme="majorBidi" w:hAnsiTheme="majorBidi" w:cstheme="majorBidi"/>
              </w:rPr>
              <w:br/>
              <w:t>Banque d'Algérie</w:t>
            </w:r>
          </w:p>
        </w:tc>
        <w:tc>
          <w:tcPr>
            <w:tcW w:w="85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2021</w:t>
            </w:r>
          </w:p>
        </w:tc>
      </w:tr>
    </w:tbl>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771D9C">
      <w:pPr>
        <w:spacing w:after="0"/>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MOUSSAOUI Samia (MCA)</w:t>
      </w:r>
    </w:p>
    <w:tbl>
      <w:tblPr>
        <w:tblStyle w:val="Grilledutableau"/>
        <w:tblW w:w="0" w:type="auto"/>
        <w:tblLook w:val="04A0" w:firstRow="1" w:lastRow="0" w:firstColumn="1" w:lastColumn="0" w:noHBand="0" w:noVBand="1"/>
      </w:tblPr>
      <w:tblGrid>
        <w:gridCol w:w="955"/>
        <w:gridCol w:w="2636"/>
        <w:gridCol w:w="4160"/>
        <w:gridCol w:w="128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MOUSSAOUI Samia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69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25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69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78"/>
        <w:gridCol w:w="2424"/>
        <w:gridCol w:w="4342"/>
        <w:gridCol w:w="1296"/>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1331"/>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NC</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18" w:history="1">
              <w:r w:rsidR="004466D8" w:rsidRPr="00FA6DA5">
                <w:rPr>
                  <w:rStyle w:val="Lienhypertexte"/>
                  <w:rFonts w:asciiTheme="majorBidi" w:eastAsiaTheme="majorEastAsia" w:hAnsiTheme="majorBidi"/>
                  <w:color w:val="auto"/>
                  <w:shd w:val="clear" w:color="auto" w:fill="FFFFFF" w:themeFill="background1"/>
                  <w:rtl/>
                </w:rPr>
                <w:t>مجلة الآداب والعلوم الاجتماعي</w:t>
              </w:r>
              <w:r w:rsidR="004466D8" w:rsidRPr="00FA6DA5">
                <w:rPr>
                  <w:rStyle w:val="Lienhypertexte"/>
                  <w:rFonts w:asciiTheme="majorBidi" w:eastAsiaTheme="majorEastAsia" w:hAnsiTheme="majorBidi"/>
                  <w:color w:val="auto"/>
                  <w:shd w:val="clear" w:color="auto" w:fill="F9F9F3"/>
                  <w:rtl/>
                </w:rPr>
                <w:t>ة</w:t>
              </w:r>
            </w:hyperlink>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right"/>
              <w:outlineLvl w:val="3"/>
              <w:rPr>
                <w:rFonts w:asciiTheme="majorBidi" w:hAnsiTheme="majorBidi"/>
                <w:b w:val="0"/>
                <w:bCs w:val="0"/>
                <w:i w:val="0"/>
                <w:iCs w:val="0"/>
                <w:color w:val="auto"/>
              </w:rPr>
            </w:pPr>
            <w:hyperlink r:id="rId119" w:history="1">
              <w:r w:rsidR="004466D8" w:rsidRPr="00FA6DA5">
                <w:rPr>
                  <w:rStyle w:val="Lienhypertexte"/>
                  <w:rFonts w:asciiTheme="majorBidi" w:hAnsiTheme="majorBidi"/>
                  <w:i w:val="0"/>
                  <w:iCs w:val="0"/>
                  <w:color w:val="auto"/>
                  <w:rtl/>
                </w:rPr>
                <w:t>المحددات السوسيولوجية لسوء التغذية لدي الطفل الاقل من عامين لدى الأم الريفية والحضرية في الجزائر</w:t>
              </w:r>
            </w:hyperlink>
          </w:p>
          <w:p w:rsidR="004466D8" w:rsidRPr="00FA6DA5" w:rsidRDefault="0093499C" w:rsidP="004466D8">
            <w:pPr>
              <w:jc w:val="center"/>
              <w:rPr>
                <w:rFonts w:asciiTheme="majorBidi" w:hAnsiTheme="majorBidi" w:cstheme="majorBidi"/>
                <w:szCs w:val="24"/>
              </w:rPr>
            </w:pPr>
            <w:hyperlink r:id="rId120" w:history="1">
              <w:r w:rsidR="004466D8" w:rsidRPr="00FA6DA5">
                <w:rPr>
                  <w:rStyle w:val="Lienhypertexte"/>
                  <w:rFonts w:asciiTheme="majorBidi" w:eastAsiaTheme="majorEastAsia" w:hAnsiTheme="majorBidi"/>
                  <w:color w:val="auto"/>
                  <w:szCs w:val="24"/>
                  <w:shd w:val="clear" w:color="auto" w:fill="FFFFFF" w:themeFill="background1"/>
                </w:rPr>
                <w:t>https://www.asjp.cerist.dz/en/article/63903</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2012</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t>NC</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21" w:history="1">
              <w:r w:rsidR="004466D8" w:rsidRPr="00FA6DA5">
                <w:rPr>
                  <w:rStyle w:val="Lienhypertexte"/>
                  <w:rFonts w:asciiTheme="majorBidi" w:eastAsiaTheme="majorEastAsia" w:hAnsiTheme="majorBidi"/>
                  <w:color w:val="auto"/>
                  <w:shd w:val="clear" w:color="auto" w:fill="F9F9F3"/>
                  <w:rtl/>
                </w:rPr>
                <w:t>م</w:t>
              </w:r>
              <w:r w:rsidR="004466D8" w:rsidRPr="00FA6DA5">
                <w:rPr>
                  <w:rStyle w:val="Lienhypertexte"/>
                  <w:rFonts w:asciiTheme="majorBidi" w:eastAsiaTheme="majorEastAsia" w:hAnsiTheme="majorBidi"/>
                  <w:color w:val="auto"/>
                  <w:shd w:val="clear" w:color="auto" w:fill="FFFFFF" w:themeFill="background1"/>
                  <w:rtl/>
                </w:rPr>
                <w:t>جلة الواحات للبحوث و الدراسات</w:t>
              </w:r>
            </w:hyperlink>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right"/>
              <w:outlineLvl w:val="3"/>
              <w:rPr>
                <w:rFonts w:asciiTheme="majorBidi" w:hAnsiTheme="majorBidi"/>
                <w:b w:val="0"/>
                <w:bCs w:val="0"/>
                <w:i w:val="0"/>
                <w:iCs w:val="0"/>
                <w:color w:val="auto"/>
              </w:rPr>
            </w:pPr>
            <w:hyperlink r:id="rId122" w:history="1">
              <w:r w:rsidR="004466D8" w:rsidRPr="00FA6DA5">
                <w:rPr>
                  <w:rStyle w:val="Lienhypertexte"/>
                  <w:rFonts w:asciiTheme="majorBidi" w:hAnsiTheme="majorBidi"/>
                  <w:i w:val="0"/>
                  <w:iCs w:val="0"/>
                  <w:color w:val="auto"/>
                  <w:rtl/>
                </w:rPr>
                <w:t>المحددات السوسيولوجية لسوء التغذية لدى الطفل أقل من عامين لدى الأم الريفية و الحضرية في الجزائر</w:t>
              </w:r>
            </w:hyperlink>
          </w:p>
          <w:p w:rsidR="004466D8" w:rsidRPr="00FA6DA5" w:rsidRDefault="0093499C" w:rsidP="004466D8">
            <w:pPr>
              <w:jc w:val="center"/>
              <w:rPr>
                <w:rFonts w:asciiTheme="majorBidi" w:hAnsiTheme="majorBidi" w:cstheme="majorBidi"/>
              </w:rPr>
            </w:pPr>
            <w:hyperlink r:id="rId123" w:history="1">
              <w:r w:rsidR="004466D8" w:rsidRPr="00FA6DA5">
                <w:rPr>
                  <w:rStyle w:val="Lienhypertexte"/>
                  <w:rFonts w:asciiTheme="majorBidi" w:eastAsiaTheme="majorEastAsia" w:hAnsiTheme="majorBidi"/>
                  <w:color w:val="auto"/>
                </w:rPr>
                <w:t>https://www.asjp.cerist.dz/en/article/4068</w:t>
              </w:r>
            </w:hyperlink>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2011</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4466D8" w:rsidRPr="00FA6DA5" w:rsidRDefault="004466D8" w:rsidP="003F005E">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ABID Nabila (MCA)</w:t>
      </w:r>
    </w:p>
    <w:tbl>
      <w:tblPr>
        <w:tblStyle w:val="Grilledutableau"/>
        <w:tblW w:w="0" w:type="auto"/>
        <w:tblLook w:val="04A0" w:firstRow="1" w:lastRow="0" w:firstColumn="1" w:lastColumn="0" w:noHBand="0" w:noVBand="1"/>
      </w:tblPr>
      <w:tblGrid>
        <w:gridCol w:w="715"/>
        <w:gridCol w:w="1267"/>
        <w:gridCol w:w="6442"/>
        <w:gridCol w:w="616"/>
      </w:tblGrid>
      <w:tr w:rsidR="004466D8" w:rsidRPr="00FA6DA5" w:rsidTr="00B757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ABID Nabila </w:t>
            </w:r>
          </w:p>
        </w:tc>
      </w:tr>
      <w:tr w:rsidR="004466D8" w:rsidRPr="00FA6DA5" w:rsidTr="00B757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B757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B7571B">
        <w:trPr>
          <w:trHeight w:val="397"/>
        </w:trPr>
        <w:tc>
          <w:tcPr>
            <w:tcW w:w="71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26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65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40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E5403" w:rsidRPr="00FE5403" w:rsidTr="00B7571B">
        <w:trPr>
          <w:trHeight w:val="397"/>
        </w:trPr>
        <w:tc>
          <w:tcPr>
            <w:tcW w:w="715" w:type="dxa"/>
            <w:tcBorders>
              <w:top w:val="double" w:sz="4" w:space="0" w:color="auto"/>
              <w:left w:val="double" w:sz="4" w:space="0" w:color="auto"/>
              <w:bottom w:val="double" w:sz="4" w:space="0" w:color="auto"/>
              <w:right w:val="double" w:sz="4" w:space="0" w:color="auto"/>
            </w:tcBorders>
            <w:vAlign w:val="center"/>
          </w:tcPr>
          <w:p w:rsidR="00FE5403" w:rsidRDefault="00FE5403" w:rsidP="004466D8">
            <w:pPr>
              <w:jc w:val="center"/>
              <w:rPr>
                <w:rFonts w:asciiTheme="majorBidi" w:hAnsiTheme="majorBidi"/>
                <w:lang w:bidi="ar-DZ"/>
              </w:rPr>
            </w:pPr>
            <w:r>
              <w:rPr>
                <w:rFonts w:asciiTheme="majorBidi" w:hAnsiTheme="majorBidi"/>
                <w:lang w:bidi="ar-DZ"/>
              </w:rPr>
              <w:t>B</w:t>
            </w:r>
          </w:p>
        </w:tc>
        <w:tc>
          <w:tcPr>
            <w:tcW w:w="1267" w:type="dxa"/>
            <w:tcBorders>
              <w:top w:val="double" w:sz="4" w:space="0" w:color="auto"/>
              <w:left w:val="double" w:sz="4" w:space="0" w:color="auto"/>
              <w:bottom w:val="double" w:sz="4" w:space="0" w:color="auto"/>
              <w:right w:val="double" w:sz="4" w:space="0" w:color="auto"/>
            </w:tcBorders>
            <w:vAlign w:val="center"/>
          </w:tcPr>
          <w:p w:rsidR="00FE5403" w:rsidRPr="008A6533" w:rsidRDefault="00FE5403" w:rsidP="004466D8">
            <w:pPr>
              <w:jc w:val="center"/>
              <w:rPr>
                <w:rFonts w:ascii="Arial" w:hAnsi="Arial"/>
                <w:sz w:val="22"/>
                <w:szCs w:val="22"/>
                <w:lang w:val="en-GB"/>
              </w:rPr>
            </w:pPr>
            <w:r w:rsidRPr="008A6533">
              <w:rPr>
                <w:rFonts w:ascii="Arial" w:hAnsi="Arial"/>
                <w:sz w:val="22"/>
                <w:szCs w:val="22"/>
                <w:lang w:val="en-GB"/>
              </w:rPr>
              <w:t>Management and Economics Review</w:t>
            </w:r>
          </w:p>
        </w:tc>
        <w:tc>
          <w:tcPr>
            <w:tcW w:w="5658" w:type="dxa"/>
            <w:tcBorders>
              <w:top w:val="double" w:sz="4" w:space="0" w:color="auto"/>
              <w:left w:val="double" w:sz="4" w:space="0" w:color="auto"/>
              <w:bottom w:val="double" w:sz="4" w:space="0" w:color="auto"/>
              <w:right w:val="double" w:sz="4" w:space="0" w:color="auto"/>
            </w:tcBorders>
            <w:vAlign w:val="center"/>
          </w:tcPr>
          <w:p w:rsidR="00FE5403" w:rsidRPr="00B7571B" w:rsidRDefault="00FE5403" w:rsidP="00FE5403">
            <w:pPr>
              <w:tabs>
                <w:tab w:val="left" w:pos="426"/>
              </w:tabs>
              <w:ind w:left="1843" w:right="-1" w:hanging="1843"/>
              <w:jc w:val="both"/>
              <w:rPr>
                <w:rFonts w:asciiTheme="majorBidi" w:hAnsiTheme="majorBidi" w:cstheme="majorBidi"/>
                <w:szCs w:val="24"/>
                <w:lang w:val="en-GB"/>
              </w:rPr>
            </w:pPr>
            <w:r w:rsidRPr="00B7571B">
              <w:rPr>
                <w:rFonts w:asciiTheme="majorBidi" w:hAnsiTheme="majorBidi" w:cstheme="majorBidi"/>
                <w:szCs w:val="24"/>
                <w:lang w:val="en-GB"/>
              </w:rPr>
              <w:t xml:space="preserve">The Determinants of Organizations’ Performance in the Algerian </w:t>
            </w:r>
          </w:p>
          <w:p w:rsidR="00FE5403" w:rsidRPr="00B7571B" w:rsidRDefault="00FE5403" w:rsidP="00FE5403">
            <w:pPr>
              <w:jc w:val="center"/>
              <w:rPr>
                <w:rFonts w:asciiTheme="majorBidi" w:hAnsiTheme="majorBidi" w:cstheme="majorBidi"/>
                <w:szCs w:val="24"/>
              </w:rPr>
            </w:pPr>
            <w:r w:rsidRPr="00B7571B">
              <w:rPr>
                <w:rFonts w:asciiTheme="majorBidi" w:hAnsiTheme="majorBidi" w:cstheme="majorBidi"/>
                <w:szCs w:val="24"/>
              </w:rPr>
              <w:t>Mobile Telecommunications Market (quantitative study),</w:t>
            </w:r>
          </w:p>
          <w:p w:rsidR="00FE5403" w:rsidRPr="00B7571B" w:rsidRDefault="00FE5403" w:rsidP="00FE5403">
            <w:pPr>
              <w:jc w:val="center"/>
              <w:rPr>
                <w:rFonts w:asciiTheme="majorBidi" w:hAnsiTheme="majorBidi" w:cstheme="majorBidi"/>
                <w:szCs w:val="24"/>
              </w:rPr>
            </w:pPr>
            <w:r w:rsidRPr="00B7571B">
              <w:rPr>
                <w:rFonts w:asciiTheme="majorBidi" w:hAnsiTheme="majorBidi" w:cstheme="majorBidi"/>
                <w:szCs w:val="24"/>
              </w:rPr>
              <w:t>https://ideas.repec.org/a/rom/merase/v10y2025i1p272-286.html</w:t>
            </w:r>
          </w:p>
          <w:p w:rsidR="00FE5403" w:rsidRPr="00B7571B" w:rsidRDefault="00FE5403" w:rsidP="00FE5403">
            <w:pPr>
              <w:jc w:val="center"/>
              <w:rPr>
                <w:rFonts w:asciiTheme="majorBidi" w:hAnsiTheme="majorBidi" w:cstheme="majorBidi"/>
                <w:szCs w:val="24"/>
              </w:rPr>
            </w:pPr>
          </w:p>
          <w:p w:rsidR="00FE5403" w:rsidRPr="00B7571B" w:rsidRDefault="00FE5403" w:rsidP="00FE5403">
            <w:pPr>
              <w:jc w:val="center"/>
              <w:rPr>
                <w:rFonts w:asciiTheme="majorBidi" w:hAnsiTheme="majorBidi" w:cstheme="majorBidi"/>
                <w:szCs w:val="24"/>
              </w:rPr>
            </w:pPr>
          </w:p>
        </w:tc>
        <w:tc>
          <w:tcPr>
            <w:tcW w:w="1400" w:type="dxa"/>
            <w:tcBorders>
              <w:top w:val="double" w:sz="4" w:space="0" w:color="auto"/>
              <w:left w:val="double" w:sz="4" w:space="0" w:color="auto"/>
              <w:bottom w:val="double" w:sz="4" w:space="0" w:color="auto"/>
              <w:right w:val="double" w:sz="4" w:space="0" w:color="auto"/>
            </w:tcBorders>
            <w:vAlign w:val="center"/>
          </w:tcPr>
          <w:p w:rsidR="00FE5403" w:rsidRPr="00FE5403" w:rsidRDefault="00FE5403" w:rsidP="004466D8">
            <w:pPr>
              <w:jc w:val="center"/>
              <w:rPr>
                <w:rFonts w:asciiTheme="majorBidi" w:hAnsiTheme="majorBidi"/>
              </w:rPr>
            </w:pPr>
            <w:r>
              <w:rPr>
                <w:rFonts w:asciiTheme="majorBidi" w:hAnsiTheme="majorBidi"/>
              </w:rPr>
              <w:t>2025</w:t>
            </w:r>
          </w:p>
        </w:tc>
      </w:tr>
      <w:tr w:rsidR="00B9267E" w:rsidRPr="00B9267E" w:rsidTr="00B7571B">
        <w:trPr>
          <w:trHeight w:val="397"/>
        </w:trPr>
        <w:tc>
          <w:tcPr>
            <w:tcW w:w="715" w:type="dxa"/>
            <w:tcBorders>
              <w:top w:val="double" w:sz="4" w:space="0" w:color="auto"/>
              <w:left w:val="double" w:sz="4" w:space="0" w:color="auto"/>
              <w:bottom w:val="double" w:sz="4" w:space="0" w:color="auto"/>
              <w:right w:val="double" w:sz="4" w:space="0" w:color="auto"/>
            </w:tcBorders>
            <w:vAlign w:val="center"/>
          </w:tcPr>
          <w:p w:rsidR="00B9267E" w:rsidRDefault="00B9267E" w:rsidP="004466D8">
            <w:pPr>
              <w:jc w:val="center"/>
              <w:rPr>
                <w:rFonts w:asciiTheme="majorBidi" w:hAnsiTheme="majorBidi"/>
                <w:lang w:bidi="ar-DZ"/>
              </w:rPr>
            </w:pPr>
            <w:r>
              <w:rPr>
                <w:rFonts w:asciiTheme="majorBidi" w:hAnsiTheme="majorBidi"/>
                <w:lang w:bidi="ar-DZ"/>
              </w:rPr>
              <w:t>B</w:t>
            </w:r>
          </w:p>
        </w:tc>
        <w:tc>
          <w:tcPr>
            <w:tcW w:w="1267" w:type="dxa"/>
            <w:tcBorders>
              <w:top w:val="double" w:sz="4" w:space="0" w:color="auto"/>
              <w:left w:val="double" w:sz="4" w:space="0" w:color="auto"/>
              <w:bottom w:val="double" w:sz="4" w:space="0" w:color="auto"/>
              <w:right w:val="double" w:sz="4" w:space="0" w:color="auto"/>
            </w:tcBorders>
            <w:vAlign w:val="center"/>
          </w:tcPr>
          <w:p w:rsidR="00B9267E" w:rsidRPr="008A6533" w:rsidRDefault="00B9267E" w:rsidP="004466D8">
            <w:pPr>
              <w:jc w:val="center"/>
              <w:rPr>
                <w:rFonts w:ascii="Arial" w:hAnsi="Arial"/>
                <w:sz w:val="22"/>
                <w:szCs w:val="22"/>
                <w:lang w:val="en-GB"/>
              </w:rPr>
            </w:pPr>
            <w:r w:rsidRPr="008A6533">
              <w:rPr>
                <w:rFonts w:ascii="Arial" w:hAnsi="Arial"/>
                <w:sz w:val="22"/>
                <w:szCs w:val="22"/>
                <w:lang w:val="en-GB"/>
              </w:rPr>
              <w:t>Business Ethics and Leadership</w:t>
            </w:r>
          </w:p>
        </w:tc>
        <w:tc>
          <w:tcPr>
            <w:tcW w:w="5658" w:type="dxa"/>
            <w:tcBorders>
              <w:top w:val="double" w:sz="4" w:space="0" w:color="auto"/>
              <w:left w:val="double" w:sz="4" w:space="0" w:color="auto"/>
              <w:bottom w:val="double" w:sz="4" w:space="0" w:color="auto"/>
              <w:right w:val="double" w:sz="4" w:space="0" w:color="auto"/>
            </w:tcBorders>
            <w:vAlign w:val="center"/>
          </w:tcPr>
          <w:p w:rsidR="006D356C" w:rsidRPr="00B7571B" w:rsidRDefault="00B9267E" w:rsidP="006D356C">
            <w:pPr>
              <w:tabs>
                <w:tab w:val="left" w:pos="426"/>
              </w:tabs>
              <w:ind w:left="1843" w:right="-1" w:hanging="1843"/>
              <w:jc w:val="center"/>
              <w:rPr>
                <w:rFonts w:asciiTheme="majorBidi" w:hAnsiTheme="majorBidi" w:cstheme="majorBidi"/>
                <w:szCs w:val="24"/>
                <w:lang w:val="en-GB"/>
              </w:rPr>
            </w:pPr>
            <w:r w:rsidRPr="00B7571B">
              <w:rPr>
                <w:rFonts w:asciiTheme="majorBidi" w:hAnsiTheme="majorBidi" w:cstheme="majorBidi"/>
                <w:szCs w:val="24"/>
                <w:lang w:val="en-GB"/>
              </w:rPr>
              <w:t>Organisational Resilience as a Business Strategic Imperative in Times of Crisis: Case of Hikma Pharma Algeria</w:t>
            </w:r>
          </w:p>
          <w:p w:rsidR="006D356C" w:rsidRPr="00B7571B" w:rsidRDefault="006D356C" w:rsidP="006D356C">
            <w:pPr>
              <w:tabs>
                <w:tab w:val="left" w:pos="426"/>
              </w:tabs>
              <w:ind w:right="-1"/>
              <w:jc w:val="center"/>
              <w:rPr>
                <w:rFonts w:asciiTheme="majorBidi" w:hAnsiTheme="majorBidi" w:cstheme="majorBidi"/>
                <w:szCs w:val="24"/>
                <w:lang w:val="en-GB"/>
              </w:rPr>
            </w:pPr>
            <w:r w:rsidRPr="00B7571B">
              <w:rPr>
                <w:rFonts w:asciiTheme="majorBidi" w:hAnsiTheme="majorBidi" w:cstheme="majorBidi"/>
                <w:szCs w:val="24"/>
                <w:lang w:val="en-GB"/>
              </w:rPr>
              <w:t>extension://efaidnbmnnnibpcajpcglclefindmkaj/https://armgpublishing.com/wp-content/uploads/2024/01/BEL_4_2023_3.pdf</w:t>
            </w:r>
          </w:p>
          <w:p w:rsidR="00B9267E" w:rsidRPr="00B7571B" w:rsidRDefault="00B9267E" w:rsidP="00FE5403">
            <w:pPr>
              <w:tabs>
                <w:tab w:val="left" w:pos="426"/>
              </w:tabs>
              <w:ind w:left="1843" w:right="-1" w:hanging="1843"/>
              <w:jc w:val="both"/>
              <w:rPr>
                <w:rFonts w:ascii="Arial" w:hAnsi="Arial"/>
                <w:szCs w:val="24"/>
                <w:lang w:val="en-GB"/>
              </w:rPr>
            </w:pPr>
          </w:p>
          <w:p w:rsidR="00B9267E" w:rsidRPr="00B7571B" w:rsidRDefault="00B9267E" w:rsidP="00FE5403">
            <w:pPr>
              <w:tabs>
                <w:tab w:val="left" w:pos="426"/>
              </w:tabs>
              <w:ind w:left="1843" w:right="-1" w:hanging="1843"/>
              <w:jc w:val="both"/>
              <w:rPr>
                <w:rFonts w:asciiTheme="majorBidi" w:hAnsiTheme="majorBidi" w:cstheme="majorBidi"/>
                <w:szCs w:val="24"/>
                <w:lang w:val="en-GB"/>
              </w:rPr>
            </w:pPr>
          </w:p>
        </w:tc>
        <w:tc>
          <w:tcPr>
            <w:tcW w:w="1400" w:type="dxa"/>
            <w:tcBorders>
              <w:top w:val="double" w:sz="4" w:space="0" w:color="auto"/>
              <w:left w:val="double" w:sz="4" w:space="0" w:color="auto"/>
              <w:bottom w:val="double" w:sz="4" w:space="0" w:color="auto"/>
              <w:right w:val="double" w:sz="4" w:space="0" w:color="auto"/>
            </w:tcBorders>
            <w:vAlign w:val="center"/>
          </w:tcPr>
          <w:p w:rsidR="00B9267E" w:rsidRPr="00B9267E" w:rsidRDefault="00B9267E" w:rsidP="004466D8">
            <w:pPr>
              <w:jc w:val="center"/>
              <w:rPr>
                <w:rFonts w:asciiTheme="majorBidi" w:hAnsiTheme="majorBidi"/>
                <w:lang w:val="en-GB"/>
              </w:rPr>
            </w:pPr>
            <w:r>
              <w:rPr>
                <w:rFonts w:asciiTheme="majorBidi" w:hAnsiTheme="majorBidi"/>
                <w:lang w:val="en-GB"/>
              </w:rPr>
              <w:t>2024</w:t>
            </w:r>
          </w:p>
        </w:tc>
      </w:tr>
      <w:tr w:rsidR="00D6073B" w:rsidRPr="00D6073B" w:rsidTr="00B7571B">
        <w:trPr>
          <w:trHeight w:val="397"/>
        </w:trPr>
        <w:tc>
          <w:tcPr>
            <w:tcW w:w="715" w:type="dxa"/>
            <w:tcBorders>
              <w:top w:val="double" w:sz="4" w:space="0" w:color="auto"/>
              <w:left w:val="double" w:sz="4" w:space="0" w:color="auto"/>
              <w:bottom w:val="double" w:sz="4" w:space="0" w:color="auto"/>
              <w:right w:val="double" w:sz="4" w:space="0" w:color="auto"/>
            </w:tcBorders>
            <w:vAlign w:val="center"/>
          </w:tcPr>
          <w:p w:rsidR="00D6073B" w:rsidRPr="00FA6DA5" w:rsidRDefault="00D6073B" w:rsidP="004466D8">
            <w:pPr>
              <w:jc w:val="center"/>
              <w:rPr>
                <w:rFonts w:asciiTheme="majorBidi" w:hAnsiTheme="majorBidi"/>
                <w:lang w:bidi="ar-DZ"/>
              </w:rPr>
            </w:pPr>
            <w:r>
              <w:rPr>
                <w:rFonts w:asciiTheme="majorBidi" w:hAnsiTheme="majorBidi"/>
                <w:lang w:bidi="ar-DZ"/>
              </w:rPr>
              <w:t>B</w:t>
            </w:r>
          </w:p>
        </w:tc>
        <w:tc>
          <w:tcPr>
            <w:tcW w:w="1267" w:type="dxa"/>
            <w:tcBorders>
              <w:top w:val="double" w:sz="4" w:space="0" w:color="auto"/>
              <w:left w:val="double" w:sz="4" w:space="0" w:color="auto"/>
              <w:bottom w:val="double" w:sz="4" w:space="0" w:color="auto"/>
              <w:right w:val="double" w:sz="4" w:space="0" w:color="auto"/>
            </w:tcBorders>
            <w:vAlign w:val="center"/>
          </w:tcPr>
          <w:p w:rsidR="00D6073B" w:rsidRPr="00FA6DA5" w:rsidRDefault="00D6073B" w:rsidP="004466D8">
            <w:pPr>
              <w:jc w:val="center"/>
              <w:rPr>
                <w:rFonts w:asciiTheme="majorBidi" w:hAnsiTheme="majorBidi"/>
              </w:rPr>
            </w:pPr>
            <w:r w:rsidRPr="008A6533">
              <w:rPr>
                <w:rFonts w:ascii="Arial" w:hAnsi="Arial"/>
                <w:sz w:val="22"/>
                <w:szCs w:val="22"/>
                <w:lang w:val="en-GB"/>
              </w:rPr>
              <w:t>Discover Sustainability</w:t>
            </w:r>
          </w:p>
        </w:tc>
        <w:tc>
          <w:tcPr>
            <w:tcW w:w="5658" w:type="dxa"/>
            <w:tcBorders>
              <w:top w:val="double" w:sz="4" w:space="0" w:color="auto"/>
              <w:left w:val="double" w:sz="4" w:space="0" w:color="auto"/>
              <w:bottom w:val="double" w:sz="4" w:space="0" w:color="auto"/>
              <w:right w:val="double" w:sz="4" w:space="0" w:color="auto"/>
            </w:tcBorders>
            <w:vAlign w:val="center"/>
          </w:tcPr>
          <w:p w:rsidR="00D6073B" w:rsidRPr="00B7571B" w:rsidRDefault="00D6073B" w:rsidP="004466D8">
            <w:pPr>
              <w:jc w:val="center"/>
              <w:rPr>
                <w:rFonts w:asciiTheme="majorBidi" w:hAnsiTheme="majorBidi" w:cstheme="majorBidi"/>
                <w:szCs w:val="24"/>
                <w:lang w:val="en-GB"/>
              </w:rPr>
            </w:pPr>
            <w:r w:rsidRPr="00B7571B">
              <w:rPr>
                <w:rFonts w:asciiTheme="majorBidi" w:hAnsiTheme="majorBidi" w:cstheme="majorBidi"/>
                <w:szCs w:val="24"/>
                <w:lang w:val="en-GB"/>
              </w:rPr>
              <w:t>Advancing a sustainable blue economy through innovation: a systematic review</w:t>
            </w:r>
          </w:p>
          <w:p w:rsidR="00D6073B" w:rsidRPr="00B7571B" w:rsidRDefault="00D6073B" w:rsidP="004466D8">
            <w:pPr>
              <w:jc w:val="center"/>
              <w:rPr>
                <w:rFonts w:asciiTheme="majorBidi" w:hAnsiTheme="majorBidi"/>
                <w:szCs w:val="24"/>
                <w:lang w:val="en-US"/>
              </w:rPr>
            </w:pPr>
            <w:r w:rsidRPr="00B7571B">
              <w:rPr>
                <w:rFonts w:asciiTheme="majorBidi" w:hAnsiTheme="majorBidi" w:cstheme="majorBidi"/>
                <w:szCs w:val="24"/>
                <w:lang w:val="en-US"/>
              </w:rPr>
              <w:t>https://link.springer.com/article/10.1007/s43621-025-01465-6</w:t>
            </w:r>
          </w:p>
        </w:tc>
        <w:tc>
          <w:tcPr>
            <w:tcW w:w="1400" w:type="dxa"/>
            <w:tcBorders>
              <w:top w:val="double" w:sz="4" w:space="0" w:color="auto"/>
              <w:left w:val="double" w:sz="4" w:space="0" w:color="auto"/>
              <w:bottom w:val="double" w:sz="4" w:space="0" w:color="auto"/>
              <w:right w:val="double" w:sz="4" w:space="0" w:color="auto"/>
            </w:tcBorders>
            <w:vAlign w:val="center"/>
          </w:tcPr>
          <w:p w:rsidR="00D6073B" w:rsidRPr="00D6073B" w:rsidRDefault="00D6073B" w:rsidP="004466D8">
            <w:pPr>
              <w:jc w:val="center"/>
              <w:rPr>
                <w:rFonts w:asciiTheme="majorBidi" w:hAnsiTheme="majorBidi"/>
                <w:lang w:val="en-GB"/>
              </w:rPr>
            </w:pPr>
            <w:r>
              <w:rPr>
                <w:rFonts w:asciiTheme="majorBidi" w:hAnsiTheme="majorBidi"/>
                <w:lang w:val="en-GB"/>
              </w:rPr>
              <w:t>2024</w:t>
            </w:r>
          </w:p>
        </w:tc>
      </w:tr>
      <w:tr w:rsidR="004466D8" w:rsidRPr="00FA6DA5" w:rsidTr="00B7571B">
        <w:trPr>
          <w:trHeight w:val="397"/>
        </w:trPr>
        <w:tc>
          <w:tcPr>
            <w:tcW w:w="71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126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Business Ethics and Leadership</w:t>
            </w:r>
          </w:p>
        </w:tc>
        <w:tc>
          <w:tcPr>
            <w:tcW w:w="5658" w:type="dxa"/>
            <w:tcBorders>
              <w:top w:val="double" w:sz="4" w:space="0" w:color="auto"/>
              <w:left w:val="double" w:sz="4" w:space="0" w:color="auto"/>
              <w:bottom w:val="double" w:sz="4" w:space="0" w:color="auto"/>
              <w:right w:val="double" w:sz="4" w:space="0" w:color="auto"/>
            </w:tcBorders>
            <w:vAlign w:val="center"/>
          </w:tcPr>
          <w:p w:rsidR="004466D8" w:rsidRPr="00B7571B" w:rsidRDefault="004466D8" w:rsidP="004466D8">
            <w:pPr>
              <w:jc w:val="center"/>
              <w:rPr>
                <w:rFonts w:asciiTheme="majorBidi" w:hAnsiTheme="majorBidi"/>
                <w:szCs w:val="24"/>
                <w:lang w:val="en-US"/>
              </w:rPr>
            </w:pPr>
            <w:r w:rsidRPr="00B7571B">
              <w:rPr>
                <w:rFonts w:asciiTheme="majorBidi" w:hAnsiTheme="majorBidi"/>
                <w:szCs w:val="24"/>
                <w:lang w:val="en-US"/>
              </w:rPr>
              <w:t>Organisational</w:t>
            </w:r>
          </w:p>
          <w:p w:rsidR="004466D8" w:rsidRPr="00B7571B" w:rsidRDefault="004466D8" w:rsidP="004466D8">
            <w:pPr>
              <w:jc w:val="center"/>
              <w:rPr>
                <w:rFonts w:asciiTheme="majorBidi" w:hAnsiTheme="majorBidi"/>
                <w:szCs w:val="24"/>
                <w:lang w:val="en-US"/>
              </w:rPr>
            </w:pPr>
            <w:r w:rsidRPr="00B7571B">
              <w:rPr>
                <w:rFonts w:asciiTheme="majorBidi" w:hAnsiTheme="majorBidi"/>
                <w:szCs w:val="24"/>
                <w:lang w:val="en-US"/>
              </w:rPr>
              <w:t>Resilience as a Business Strategic Imperative in</w:t>
            </w:r>
          </w:p>
          <w:p w:rsidR="004466D8" w:rsidRPr="00B7571B" w:rsidRDefault="004466D8" w:rsidP="004466D8">
            <w:pPr>
              <w:jc w:val="center"/>
              <w:rPr>
                <w:rFonts w:asciiTheme="majorBidi" w:hAnsiTheme="majorBidi"/>
                <w:szCs w:val="24"/>
                <w:lang w:val="en-US"/>
              </w:rPr>
            </w:pPr>
            <w:r w:rsidRPr="00B7571B">
              <w:rPr>
                <w:rFonts w:asciiTheme="majorBidi" w:hAnsiTheme="majorBidi"/>
                <w:szCs w:val="24"/>
                <w:lang w:val="en-US"/>
              </w:rPr>
              <w:t>Times of Crisis: Case of Hikma Pharma Algeria.</w:t>
            </w:r>
          </w:p>
          <w:p w:rsidR="004466D8" w:rsidRPr="00B7571B" w:rsidRDefault="004466D8" w:rsidP="004466D8">
            <w:pPr>
              <w:jc w:val="center"/>
              <w:rPr>
                <w:rFonts w:asciiTheme="majorBidi" w:hAnsiTheme="majorBidi"/>
                <w:szCs w:val="24"/>
                <w:lang w:val="en-US"/>
              </w:rPr>
            </w:pPr>
          </w:p>
          <w:p w:rsidR="004466D8" w:rsidRPr="00B7571B" w:rsidRDefault="0093499C" w:rsidP="004466D8">
            <w:pPr>
              <w:jc w:val="center"/>
              <w:rPr>
                <w:rFonts w:asciiTheme="majorBidi" w:hAnsiTheme="majorBidi"/>
                <w:szCs w:val="24"/>
                <w:lang w:val="en-US"/>
              </w:rPr>
            </w:pPr>
            <w:hyperlink r:id="rId124" w:history="1">
              <w:r w:rsidR="004466D8" w:rsidRPr="00B7571B">
                <w:rPr>
                  <w:rStyle w:val="Lienhypertexte"/>
                  <w:rFonts w:asciiTheme="majorBidi" w:eastAsiaTheme="majorEastAsia" w:hAnsiTheme="majorBidi" w:cs="Arial"/>
                  <w:color w:val="auto"/>
                  <w:szCs w:val="24"/>
                  <w:lang w:val="en-US"/>
                </w:rPr>
                <w:t>https://armgpublishing.com/journals/bel/volume-7-issue-4/article-3/</w:t>
              </w:r>
            </w:hyperlink>
          </w:p>
          <w:p w:rsidR="004466D8" w:rsidRPr="00B7571B" w:rsidRDefault="004466D8" w:rsidP="004466D8">
            <w:pPr>
              <w:jc w:val="center"/>
              <w:rPr>
                <w:rFonts w:asciiTheme="majorBidi" w:hAnsiTheme="majorBidi"/>
                <w:szCs w:val="24"/>
                <w:lang w:val="en-US"/>
              </w:rPr>
            </w:pPr>
          </w:p>
          <w:p w:rsidR="004466D8" w:rsidRPr="00B7571B" w:rsidRDefault="004466D8" w:rsidP="004466D8">
            <w:pPr>
              <w:jc w:val="center"/>
              <w:rPr>
                <w:rFonts w:asciiTheme="majorBidi" w:hAnsiTheme="majorBidi"/>
                <w:szCs w:val="24"/>
                <w:lang w:val="en-US"/>
              </w:rPr>
            </w:pPr>
          </w:p>
        </w:tc>
        <w:tc>
          <w:tcPr>
            <w:tcW w:w="140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2023</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34"/>
        <w:gridCol w:w="2335"/>
        <w:gridCol w:w="4569"/>
        <w:gridCol w:w="1202"/>
      </w:tblGrid>
      <w:tr w:rsidR="004466D8" w:rsidRPr="00FA6DA5" w:rsidTr="00570D19">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570D19">
        <w:trPr>
          <w:trHeight w:val="397"/>
        </w:trPr>
        <w:tc>
          <w:tcPr>
            <w:tcW w:w="93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3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56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D6073B" w:rsidRPr="00FA6DA5" w:rsidTr="00570D19">
        <w:trPr>
          <w:trHeight w:val="1618"/>
        </w:trPr>
        <w:tc>
          <w:tcPr>
            <w:tcW w:w="934" w:type="dxa"/>
            <w:tcBorders>
              <w:top w:val="double" w:sz="4" w:space="0" w:color="auto"/>
              <w:left w:val="double" w:sz="4" w:space="0" w:color="auto"/>
              <w:bottom w:val="double" w:sz="4" w:space="0" w:color="auto"/>
              <w:right w:val="double" w:sz="4" w:space="0" w:color="auto"/>
            </w:tcBorders>
            <w:vAlign w:val="center"/>
          </w:tcPr>
          <w:p w:rsidR="00D6073B" w:rsidRPr="00C17F1A" w:rsidRDefault="003B5A09" w:rsidP="004466D8">
            <w:pPr>
              <w:jc w:val="center"/>
              <w:rPr>
                <w:rFonts w:asciiTheme="majorBidi" w:hAnsiTheme="majorBidi" w:cstheme="majorBidi"/>
                <w:szCs w:val="24"/>
                <w:lang w:bidi="ar-DZ"/>
              </w:rPr>
            </w:pPr>
            <w:r w:rsidRPr="00C17F1A">
              <w:rPr>
                <w:rFonts w:asciiTheme="majorBidi" w:hAnsiTheme="majorBidi" w:cstheme="majorBidi"/>
                <w:szCs w:val="24"/>
                <w:lang w:bidi="ar-DZ"/>
              </w:rPr>
              <w:t>C</w:t>
            </w:r>
          </w:p>
        </w:tc>
        <w:tc>
          <w:tcPr>
            <w:tcW w:w="2335" w:type="dxa"/>
            <w:tcBorders>
              <w:top w:val="double" w:sz="4" w:space="0" w:color="auto"/>
              <w:left w:val="double" w:sz="4" w:space="0" w:color="auto"/>
              <w:bottom w:val="double" w:sz="4" w:space="0" w:color="auto"/>
              <w:right w:val="double" w:sz="4" w:space="0" w:color="auto"/>
            </w:tcBorders>
            <w:shd w:val="clear" w:color="auto" w:fill="auto"/>
            <w:vAlign w:val="center"/>
          </w:tcPr>
          <w:p w:rsidR="00D6073B" w:rsidRPr="00C17F1A" w:rsidRDefault="00D6073B" w:rsidP="004466D8">
            <w:pPr>
              <w:jc w:val="center"/>
              <w:rPr>
                <w:rFonts w:asciiTheme="majorBidi" w:hAnsiTheme="majorBidi" w:cstheme="majorBidi"/>
                <w:noProof/>
                <w:szCs w:val="24"/>
              </w:rPr>
            </w:pPr>
            <w:r w:rsidRPr="00C17F1A">
              <w:rPr>
                <w:rFonts w:asciiTheme="majorBidi" w:hAnsiTheme="majorBidi" w:cstheme="majorBidi"/>
                <w:szCs w:val="24"/>
              </w:rPr>
              <w:t>Journal of economic additions</w:t>
            </w:r>
          </w:p>
        </w:tc>
        <w:tc>
          <w:tcPr>
            <w:tcW w:w="4569" w:type="dxa"/>
            <w:tcBorders>
              <w:top w:val="double" w:sz="4" w:space="0" w:color="auto"/>
              <w:left w:val="double" w:sz="4" w:space="0" w:color="auto"/>
              <w:bottom w:val="double" w:sz="4" w:space="0" w:color="auto"/>
              <w:right w:val="double" w:sz="4" w:space="0" w:color="auto"/>
            </w:tcBorders>
            <w:vAlign w:val="center"/>
          </w:tcPr>
          <w:p w:rsidR="00D6073B" w:rsidRPr="00C17F1A" w:rsidRDefault="00D6073B" w:rsidP="00D6073B">
            <w:pPr>
              <w:tabs>
                <w:tab w:val="left" w:pos="426"/>
              </w:tabs>
              <w:ind w:left="1843" w:right="-1" w:hanging="1843"/>
              <w:jc w:val="both"/>
              <w:rPr>
                <w:rFonts w:asciiTheme="majorBidi" w:hAnsiTheme="majorBidi" w:cstheme="majorBidi"/>
                <w:szCs w:val="24"/>
                <w:lang w:val="en-GB"/>
              </w:rPr>
            </w:pPr>
            <w:r w:rsidRPr="00C17F1A">
              <w:rPr>
                <w:rFonts w:asciiTheme="majorBidi" w:hAnsiTheme="majorBidi" w:cstheme="majorBidi"/>
                <w:szCs w:val="24"/>
                <w:lang w:val="en-GB"/>
              </w:rPr>
              <w:t>The Determinant</w:t>
            </w:r>
            <w:r w:rsidR="002A351D">
              <w:rPr>
                <w:rFonts w:asciiTheme="majorBidi" w:hAnsiTheme="majorBidi" w:cstheme="majorBidi"/>
                <w:szCs w:val="24"/>
                <w:lang w:val="en-GB"/>
              </w:rPr>
              <w:t>s of Organizations’ Performance in the Algeria</w:t>
            </w:r>
          </w:p>
          <w:p w:rsidR="00D6073B" w:rsidRPr="00F1648D" w:rsidRDefault="00D6073B" w:rsidP="00C17F1A">
            <w:pPr>
              <w:pStyle w:val="Titre4"/>
              <w:shd w:val="clear" w:color="auto" w:fill="FFFFFF"/>
              <w:spacing w:before="120" w:line="240" w:lineRule="auto"/>
              <w:outlineLvl w:val="3"/>
              <w:rPr>
                <w:rFonts w:asciiTheme="majorBidi" w:hAnsiTheme="majorBidi"/>
                <w:b w:val="0"/>
                <w:bCs w:val="0"/>
                <w:i w:val="0"/>
                <w:iCs w:val="0"/>
                <w:color w:val="auto"/>
                <w:sz w:val="24"/>
                <w:szCs w:val="24"/>
              </w:rPr>
            </w:pPr>
            <w:r w:rsidRPr="00F1648D">
              <w:rPr>
                <w:rFonts w:asciiTheme="majorBidi" w:hAnsiTheme="majorBidi"/>
                <w:b w:val="0"/>
                <w:bCs w:val="0"/>
                <w:i w:val="0"/>
                <w:iCs w:val="0"/>
                <w:color w:val="auto"/>
                <w:sz w:val="24"/>
                <w:szCs w:val="24"/>
              </w:rPr>
              <w:t>Mobile Telecommunications Market (qualitative study),</w:t>
            </w:r>
          </w:p>
          <w:p w:rsidR="00D6073B" w:rsidRPr="00F1648D" w:rsidRDefault="00D6073B" w:rsidP="00D6073B">
            <w:pPr>
              <w:jc w:val="right"/>
              <w:rPr>
                <w:rFonts w:asciiTheme="majorBidi" w:hAnsiTheme="majorBidi" w:cstheme="majorBidi"/>
                <w:szCs w:val="24"/>
              </w:rPr>
            </w:pPr>
            <w:r w:rsidRPr="00F1648D">
              <w:rPr>
                <w:rFonts w:asciiTheme="majorBidi" w:hAnsiTheme="majorBidi" w:cstheme="majorBidi"/>
                <w:szCs w:val="24"/>
              </w:rPr>
              <w:t>https://asjp.cerist.dz/en/article/265195</w:t>
            </w:r>
          </w:p>
        </w:tc>
        <w:tc>
          <w:tcPr>
            <w:tcW w:w="1202" w:type="dxa"/>
            <w:tcBorders>
              <w:top w:val="double" w:sz="4" w:space="0" w:color="auto"/>
              <w:left w:val="double" w:sz="4" w:space="0" w:color="auto"/>
              <w:bottom w:val="double" w:sz="4" w:space="0" w:color="auto"/>
              <w:right w:val="double" w:sz="4" w:space="0" w:color="auto"/>
            </w:tcBorders>
            <w:vAlign w:val="center"/>
          </w:tcPr>
          <w:p w:rsidR="00D6073B" w:rsidRPr="00C17F1A" w:rsidRDefault="00D6073B" w:rsidP="004466D8">
            <w:pPr>
              <w:jc w:val="center"/>
              <w:rPr>
                <w:rFonts w:asciiTheme="majorBidi" w:hAnsiTheme="majorBidi" w:cstheme="majorBidi"/>
                <w:szCs w:val="24"/>
              </w:rPr>
            </w:pPr>
            <w:r w:rsidRPr="00C17F1A">
              <w:rPr>
                <w:rFonts w:asciiTheme="majorBidi" w:hAnsiTheme="majorBidi" w:cstheme="majorBidi"/>
                <w:szCs w:val="24"/>
              </w:rPr>
              <w:t>2025</w:t>
            </w:r>
          </w:p>
        </w:tc>
      </w:tr>
      <w:tr w:rsidR="004466D8" w:rsidRPr="00FA6DA5" w:rsidTr="00570D19">
        <w:trPr>
          <w:trHeight w:val="397"/>
        </w:trPr>
        <w:tc>
          <w:tcPr>
            <w:tcW w:w="934" w:type="dxa"/>
            <w:tcBorders>
              <w:top w:val="double" w:sz="4" w:space="0" w:color="auto"/>
              <w:left w:val="double" w:sz="4" w:space="0" w:color="auto"/>
              <w:bottom w:val="double" w:sz="4" w:space="0" w:color="auto"/>
              <w:right w:val="double" w:sz="4" w:space="0" w:color="auto"/>
            </w:tcBorders>
            <w:vAlign w:val="center"/>
          </w:tcPr>
          <w:p w:rsidR="004466D8" w:rsidRPr="00C17F1A" w:rsidRDefault="004466D8" w:rsidP="004466D8">
            <w:pPr>
              <w:jc w:val="center"/>
              <w:rPr>
                <w:rFonts w:asciiTheme="majorBidi" w:hAnsiTheme="majorBidi" w:cstheme="majorBidi"/>
                <w:szCs w:val="24"/>
                <w:lang w:bidi="ar-DZ"/>
              </w:rPr>
            </w:pPr>
            <w:r w:rsidRPr="00C17F1A">
              <w:rPr>
                <w:rFonts w:asciiTheme="majorBidi" w:hAnsiTheme="majorBidi" w:cstheme="majorBidi"/>
                <w:szCs w:val="24"/>
                <w:lang w:bidi="ar-DZ"/>
              </w:rPr>
              <w:t>C</w:t>
            </w:r>
          </w:p>
        </w:tc>
        <w:tc>
          <w:tcPr>
            <w:tcW w:w="2335" w:type="dxa"/>
            <w:tcBorders>
              <w:top w:val="double" w:sz="4" w:space="0" w:color="auto"/>
              <w:left w:val="double" w:sz="4" w:space="0" w:color="auto"/>
              <w:bottom w:val="double" w:sz="4" w:space="0" w:color="auto"/>
              <w:right w:val="double" w:sz="4" w:space="0" w:color="auto"/>
            </w:tcBorders>
            <w:vAlign w:val="center"/>
          </w:tcPr>
          <w:p w:rsidR="004466D8" w:rsidRPr="00C17F1A" w:rsidRDefault="004466D8" w:rsidP="004466D8">
            <w:pPr>
              <w:jc w:val="center"/>
              <w:rPr>
                <w:rFonts w:asciiTheme="majorBidi" w:hAnsiTheme="majorBidi" w:cstheme="majorBidi"/>
                <w:szCs w:val="24"/>
              </w:rPr>
            </w:pPr>
            <w:r w:rsidRPr="00C17F1A">
              <w:rPr>
                <w:rFonts w:asciiTheme="majorBidi" w:hAnsiTheme="majorBidi" w:cstheme="majorBidi"/>
                <w:noProof/>
                <w:szCs w:val="24"/>
              </w:rPr>
              <w:t>Revue Organisation &amp; Travail</w:t>
            </w:r>
          </w:p>
        </w:tc>
        <w:tc>
          <w:tcPr>
            <w:tcW w:w="4569" w:type="dxa"/>
            <w:tcBorders>
              <w:top w:val="double" w:sz="4" w:space="0" w:color="auto"/>
              <w:left w:val="double" w:sz="4" w:space="0" w:color="auto"/>
              <w:bottom w:val="double" w:sz="4" w:space="0" w:color="auto"/>
              <w:right w:val="double" w:sz="4" w:space="0" w:color="auto"/>
            </w:tcBorders>
            <w:vAlign w:val="center"/>
          </w:tcPr>
          <w:p w:rsidR="004466D8" w:rsidRPr="00C17F1A" w:rsidRDefault="004466D8" w:rsidP="004466D8">
            <w:pPr>
              <w:pStyle w:val="Titre4"/>
              <w:shd w:val="clear" w:color="auto" w:fill="FFFFFF"/>
              <w:spacing w:before="120" w:line="240" w:lineRule="auto"/>
              <w:jc w:val="center"/>
              <w:outlineLvl w:val="3"/>
              <w:rPr>
                <w:rFonts w:asciiTheme="majorBidi" w:hAnsiTheme="majorBidi"/>
                <w:b w:val="0"/>
                <w:bCs w:val="0"/>
                <w:i w:val="0"/>
                <w:iCs w:val="0"/>
                <w:noProof/>
                <w:color w:val="auto"/>
                <w:sz w:val="24"/>
                <w:szCs w:val="24"/>
              </w:rPr>
            </w:pPr>
            <w:r w:rsidRPr="00C17F1A">
              <w:rPr>
                <w:rFonts w:asciiTheme="majorBidi" w:hAnsiTheme="majorBidi"/>
                <w:b w:val="0"/>
                <w:bCs w:val="0"/>
                <w:i w:val="0"/>
                <w:iCs w:val="0"/>
                <w:noProof/>
                <w:color w:val="auto"/>
                <w:sz w:val="24"/>
                <w:szCs w:val="24"/>
              </w:rPr>
              <w:t>Transformation digitale et performance des entreprises. Étude de cas du système d’information de l’entreprise publique Sonelgaz</w:t>
            </w:r>
          </w:p>
          <w:p w:rsidR="004466D8" w:rsidRPr="00C17F1A" w:rsidRDefault="004466D8" w:rsidP="004466D8">
            <w:pPr>
              <w:rPr>
                <w:rFonts w:asciiTheme="majorBidi" w:hAnsiTheme="majorBidi" w:cstheme="majorBidi"/>
                <w:szCs w:val="24"/>
              </w:rPr>
            </w:pPr>
            <w:r w:rsidRPr="00C17F1A">
              <w:rPr>
                <w:rFonts w:asciiTheme="majorBidi" w:hAnsiTheme="majorBidi" w:cstheme="majorBidi"/>
                <w:szCs w:val="24"/>
              </w:rPr>
              <w:t>https://www.asjp.cerist.dz/en/article/179717</w:t>
            </w:r>
          </w:p>
        </w:tc>
        <w:tc>
          <w:tcPr>
            <w:tcW w:w="1202" w:type="dxa"/>
            <w:tcBorders>
              <w:top w:val="double" w:sz="4" w:space="0" w:color="auto"/>
              <w:left w:val="double" w:sz="4" w:space="0" w:color="auto"/>
              <w:bottom w:val="double" w:sz="4" w:space="0" w:color="auto"/>
              <w:right w:val="double" w:sz="4" w:space="0" w:color="auto"/>
            </w:tcBorders>
            <w:vAlign w:val="center"/>
          </w:tcPr>
          <w:p w:rsidR="004466D8" w:rsidRPr="00C17F1A" w:rsidRDefault="004466D8" w:rsidP="004466D8">
            <w:pPr>
              <w:jc w:val="center"/>
              <w:rPr>
                <w:rFonts w:asciiTheme="majorBidi" w:hAnsiTheme="majorBidi" w:cstheme="majorBidi"/>
                <w:szCs w:val="24"/>
                <w:rtl/>
              </w:rPr>
            </w:pPr>
            <w:r w:rsidRPr="00C17F1A">
              <w:rPr>
                <w:rFonts w:asciiTheme="majorBidi" w:hAnsiTheme="majorBidi" w:cstheme="majorBidi"/>
                <w:szCs w:val="24"/>
              </w:rPr>
              <w:t>2021</w:t>
            </w:r>
          </w:p>
        </w:tc>
      </w:tr>
      <w:tr w:rsidR="004466D8" w:rsidRPr="00FA6DA5" w:rsidTr="00570D19">
        <w:trPr>
          <w:trHeight w:val="397"/>
        </w:trPr>
        <w:tc>
          <w:tcPr>
            <w:tcW w:w="93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23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Arial" w:hAnsi="Arial" w:cs="Arial"/>
                <w:noProof/>
              </w:rPr>
            </w:pPr>
            <w:r w:rsidRPr="00FA6DA5">
              <w:rPr>
                <w:rFonts w:ascii="Arial" w:hAnsi="Arial" w:cs="Arial"/>
                <w:noProof/>
              </w:rPr>
              <w:t>revue des sciences commerciales</w:t>
            </w:r>
          </w:p>
        </w:tc>
        <w:tc>
          <w:tcPr>
            <w:tcW w:w="456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spacing w:before="120" w:line="240" w:lineRule="auto"/>
              <w:jc w:val="center"/>
              <w:outlineLvl w:val="3"/>
              <w:rPr>
                <w:rFonts w:asciiTheme="majorBidi" w:hAnsiTheme="majorBidi"/>
                <w:i w:val="0"/>
                <w:iCs w:val="0"/>
                <w:noProof/>
                <w:color w:val="auto"/>
                <w:lang w:val="en-GB"/>
              </w:rPr>
            </w:pPr>
            <w:r w:rsidRPr="00FA6DA5">
              <w:rPr>
                <w:rFonts w:asciiTheme="majorBidi" w:hAnsiTheme="majorBidi"/>
                <w:b w:val="0"/>
                <w:i w:val="0"/>
                <w:iCs w:val="0"/>
                <w:noProof/>
                <w:color w:val="auto"/>
                <w:lang w:val="en-GB"/>
              </w:rPr>
              <w:t>Organizational capabilities as a lever of innovation. Case of the algerian public company NAFTAL</w:t>
            </w:r>
            <w:r w:rsidRPr="00FA6DA5">
              <w:rPr>
                <w:rFonts w:asciiTheme="majorBidi" w:hAnsiTheme="majorBidi"/>
                <w:i w:val="0"/>
                <w:iCs w:val="0"/>
                <w:noProof/>
                <w:color w:val="auto"/>
                <w:lang w:val="en-GB"/>
              </w:rPr>
              <w:t> </w:t>
            </w:r>
          </w:p>
          <w:p w:rsidR="004466D8" w:rsidRPr="00FA6DA5" w:rsidRDefault="004466D8" w:rsidP="004466D8">
            <w:pPr>
              <w:rPr>
                <w:lang w:val="en-GB"/>
              </w:rPr>
            </w:pPr>
            <w:r w:rsidRPr="00FA6DA5">
              <w:rPr>
                <w:lang w:val="en-GB"/>
              </w:rPr>
              <w:t>https://www.asjp.cerist.dz/en/article/92903</w:t>
            </w:r>
          </w:p>
        </w:tc>
        <w:tc>
          <w:tcPr>
            <w:tcW w:w="12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2019</w:t>
            </w:r>
          </w:p>
        </w:tc>
      </w:tr>
      <w:tr w:rsidR="004466D8" w:rsidRPr="00FA6DA5" w:rsidTr="00570D19">
        <w:trPr>
          <w:trHeight w:val="397"/>
        </w:trPr>
        <w:tc>
          <w:tcPr>
            <w:tcW w:w="93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33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shd w:val="clear" w:color="auto" w:fill="F9F9F3"/>
                <w:rtl/>
              </w:rPr>
            </w:pPr>
            <w:hyperlink r:id="rId125" w:history="1">
              <w:r w:rsidR="004466D8" w:rsidRPr="00FA6DA5">
                <w:rPr>
                  <w:rStyle w:val="Lienhypertexte"/>
                  <w:rFonts w:asciiTheme="majorBidi" w:eastAsiaTheme="majorEastAsia" w:hAnsiTheme="majorBidi"/>
                  <w:color w:val="auto"/>
                  <w:shd w:val="clear" w:color="auto" w:fill="FFFFFF" w:themeFill="background1"/>
                </w:rPr>
                <w:t>Revue des reformes Economique et intégration dans l’économie mondiale</w:t>
              </w:r>
              <w:r w:rsidR="004466D8" w:rsidRPr="00FA6DA5">
                <w:rPr>
                  <w:rStyle w:val="Lienhypertexte"/>
                  <w:rFonts w:asciiTheme="majorBidi" w:eastAsiaTheme="majorEastAsia" w:hAnsiTheme="majorBidi"/>
                  <w:color w:val="auto"/>
                  <w:shd w:val="clear" w:color="auto" w:fill="F9F9F3"/>
                </w:rPr>
                <w:t> </w:t>
              </w:r>
            </w:hyperlink>
          </w:p>
        </w:tc>
        <w:tc>
          <w:tcPr>
            <w:tcW w:w="4569"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20" w:line="240" w:lineRule="auto"/>
              <w:jc w:val="center"/>
              <w:outlineLvl w:val="3"/>
              <w:rPr>
                <w:rFonts w:asciiTheme="majorBidi" w:hAnsiTheme="majorBidi"/>
                <w:b w:val="0"/>
                <w:bCs w:val="0"/>
                <w:i w:val="0"/>
                <w:iCs w:val="0"/>
                <w:color w:val="auto"/>
              </w:rPr>
            </w:pPr>
            <w:hyperlink r:id="rId126" w:history="1">
              <w:r w:rsidR="004466D8" w:rsidRPr="00FA6DA5">
                <w:rPr>
                  <w:rStyle w:val="Lienhypertexte"/>
                  <w:rFonts w:asciiTheme="majorBidi" w:hAnsiTheme="majorBidi"/>
                  <w:i w:val="0"/>
                  <w:iCs w:val="0"/>
                  <w:color w:val="auto"/>
                </w:rPr>
                <w:t>Le Capital Organisationnel Et La Création De Valeur Valorisation Du Nca Rouiba Selon Le Référentiel «thésaurus Bercy V1 »</w:t>
              </w:r>
            </w:hyperlink>
          </w:p>
          <w:p w:rsidR="004466D8" w:rsidRPr="00FA6DA5" w:rsidRDefault="004466D8" w:rsidP="004466D8">
            <w:pPr>
              <w:spacing w:after="120"/>
              <w:jc w:val="center"/>
              <w:rPr>
                <w:rFonts w:asciiTheme="majorBidi" w:hAnsiTheme="majorBidi" w:cstheme="majorBidi"/>
                <w:b/>
                <w:bCs/>
                <w:rtl/>
                <w:lang w:bidi="ar-DZ"/>
              </w:rPr>
            </w:pPr>
            <w:r w:rsidRPr="00FA6DA5">
              <w:rPr>
                <w:rFonts w:asciiTheme="majorBidi" w:hAnsiTheme="majorBidi" w:cstheme="majorBidi"/>
                <w:b/>
                <w:bCs/>
              </w:rPr>
              <w:t>https://www.asjp.cerist.dz/en/article/55602</w:t>
            </w:r>
          </w:p>
        </w:tc>
        <w:tc>
          <w:tcPr>
            <w:tcW w:w="12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2018</w:t>
            </w:r>
          </w:p>
        </w:tc>
      </w:tr>
      <w:tr w:rsidR="004466D8" w:rsidRPr="00FA6DA5" w:rsidTr="00570D19">
        <w:trPr>
          <w:trHeight w:val="1131"/>
        </w:trPr>
        <w:tc>
          <w:tcPr>
            <w:tcW w:w="93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3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l’alternative économique</w:t>
            </w:r>
          </w:p>
          <w:p w:rsidR="004466D8" w:rsidRPr="00FA6DA5" w:rsidRDefault="004466D8" w:rsidP="004466D8">
            <w:pPr>
              <w:jc w:val="center"/>
              <w:rPr>
                <w:rFonts w:asciiTheme="majorBidi" w:hAnsiTheme="majorBidi" w:cstheme="majorBidi"/>
              </w:rPr>
            </w:pPr>
          </w:p>
        </w:tc>
        <w:tc>
          <w:tcPr>
            <w:tcW w:w="4569"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127" w:history="1">
              <w:r w:rsidR="004466D8" w:rsidRPr="00FA6DA5">
                <w:rPr>
                  <w:rStyle w:val="Lienhypertexte"/>
                  <w:rFonts w:asciiTheme="majorBidi" w:hAnsiTheme="majorBidi"/>
                  <w:i w:val="0"/>
                  <w:iCs w:val="0"/>
                  <w:color w:val="auto"/>
                </w:rPr>
                <w:t>L’efficacité Du Système D’information Au Sein De La Direction Des Finances Et Comptabilité De La Société De Distribution D’électricité Et Du Gaz D’Alger</w:t>
              </w:r>
            </w:hyperlink>
          </w:p>
          <w:p w:rsidR="004466D8" w:rsidRPr="00FA6DA5" w:rsidRDefault="004466D8" w:rsidP="004466D8">
            <w:pPr>
              <w:pStyle w:val="Titre4"/>
              <w:shd w:val="clear" w:color="auto" w:fill="FFFFFF"/>
              <w:spacing w:before="120" w:line="240" w:lineRule="auto"/>
              <w:jc w:val="center"/>
              <w:outlineLvl w:val="3"/>
              <w:rPr>
                <w:rFonts w:asciiTheme="majorBidi" w:hAnsiTheme="majorBidi"/>
                <w:i w:val="0"/>
                <w:iCs w:val="0"/>
                <w:color w:val="auto"/>
              </w:rPr>
            </w:pPr>
          </w:p>
        </w:tc>
        <w:tc>
          <w:tcPr>
            <w:tcW w:w="12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2015</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6"/>
        <w:gridCol w:w="2612"/>
        <w:gridCol w:w="4055"/>
        <w:gridCol w:w="1277"/>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69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25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69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noProof/>
              </w:rPr>
            </w:pPr>
            <w:r w:rsidRPr="00FA6DA5">
              <w:rPr>
                <w:rFonts w:asciiTheme="majorBidi" w:hAnsiTheme="majorBidi"/>
              </w:rPr>
              <w:t>CREAD</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eastAsia="SimSun" w:hAnsiTheme="majorBidi"/>
              </w:rPr>
            </w:pPr>
            <w:r w:rsidRPr="00FA6DA5">
              <w:rPr>
                <w:rFonts w:asciiTheme="majorBidi" w:eastAsia="SimSun" w:hAnsiTheme="majorBidi"/>
              </w:rPr>
              <w:t>Ouvrage collectif</w:t>
            </w:r>
          </w:p>
          <w:p w:rsidR="004466D8" w:rsidRPr="00FA6DA5" w:rsidRDefault="004466D8" w:rsidP="004466D8">
            <w:pPr>
              <w:spacing w:before="120" w:after="120"/>
              <w:jc w:val="center"/>
              <w:rPr>
                <w:rFonts w:asciiTheme="majorBidi" w:eastAsia="SimSun" w:hAnsiTheme="majorBidi" w:cs="Arial"/>
              </w:rPr>
            </w:pPr>
            <w:r w:rsidRPr="00FA6DA5">
              <w:rPr>
                <w:rFonts w:asciiTheme="majorBidi" w:eastAsia="SimSun" w:hAnsiTheme="majorBidi" w:cs="Arial"/>
              </w:rPr>
              <w:t>«Innovation en Algérie : l'émergence d'un processus complexe». 2e édition</w:t>
            </w:r>
          </w:p>
          <w:p w:rsidR="004466D8" w:rsidRPr="00FA6DA5" w:rsidRDefault="004466D8" w:rsidP="004466D8">
            <w:pPr>
              <w:spacing w:before="120" w:after="120"/>
              <w:jc w:val="center"/>
              <w:rPr>
                <w:rFonts w:asciiTheme="majorBidi" w:eastAsia="SimSun" w:hAnsiTheme="majorBidi"/>
              </w:rPr>
            </w:pPr>
            <w:r w:rsidRPr="00FA6DA5">
              <w:rPr>
                <w:rFonts w:asciiTheme="majorBidi" w:eastAsia="SimSun" w:hAnsiTheme="majorBidi"/>
              </w:rPr>
              <w:t>Chapitre 3: « l’innovation dans le secteur des TIC»</w:t>
            </w:r>
          </w:p>
          <w:p w:rsidR="004466D8" w:rsidRPr="00FA6DA5" w:rsidRDefault="004466D8" w:rsidP="004466D8">
            <w:pPr>
              <w:jc w:val="center"/>
              <w:rPr>
                <w:rFonts w:asciiTheme="majorBidi" w:hAnsiTheme="majorBidi" w:cstheme="majorBidi"/>
                <w:noProof/>
              </w:rPr>
            </w:pP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rPr>
              <w:t>2024</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69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noProof/>
              </w:rPr>
              <w:t>Journée d'étude: de l'indutrie classique a l'industrie numerique. Bordj Bou Arreridj, groupe CONDOR/ CREAD</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noProof/>
              </w:rPr>
              <w:t>Chaine de valeur de l’industrie électronique : quelle place pour les compétences ?</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val="1016"/>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p>
        </w:tc>
        <w:tc>
          <w:tcPr>
            <w:tcW w:w="269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noProof/>
                <w:lang w:val="en-GB"/>
              </w:rPr>
            </w:pPr>
            <w:r w:rsidRPr="00FA6DA5">
              <w:rPr>
                <w:rFonts w:ascii="Arial" w:hAnsi="Arial" w:cs="Arial"/>
                <w:lang w:val="en-GB"/>
              </w:rPr>
              <w:t>İzmir International Congress on Economics and Administrative Sciences, Detay Yayincilik, Izmir,  Turquie</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Cs/>
              </w:rPr>
            </w:pPr>
            <w:r w:rsidRPr="00FA6DA5">
              <w:rPr>
                <w:rFonts w:asciiTheme="majorBidi" w:hAnsiTheme="majorBidi" w:cstheme="majorBidi"/>
                <w:bCs/>
              </w:rPr>
              <w:t>L’innovation organisationnelle comme levier de création de valeur</w:t>
            </w:r>
          </w:p>
          <w:p w:rsidR="004466D8" w:rsidRPr="00FA6DA5" w:rsidRDefault="004466D8" w:rsidP="004466D8">
            <w:pPr>
              <w:jc w:val="center"/>
              <w:rPr>
                <w:rFonts w:asciiTheme="majorBidi" w:hAnsiTheme="majorBidi" w:cstheme="majorBidi"/>
                <w:bCs/>
                <w:noProof/>
              </w:rPr>
            </w:pP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r w:rsidR="004466D8" w:rsidRPr="00FA6DA5" w:rsidTr="004466D8">
        <w:trPr>
          <w:trHeight w:val="1016"/>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Colloque national</w:t>
            </w:r>
          </w:p>
        </w:tc>
        <w:tc>
          <w:tcPr>
            <w:tcW w:w="269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Arial" w:hAnsi="Arial" w:cs="Arial"/>
              </w:rPr>
            </w:pPr>
            <w:r w:rsidRPr="00FA6DA5">
              <w:rPr>
                <w:rFonts w:ascii="Arial" w:hAnsi="Arial" w:cs="Arial"/>
              </w:rPr>
              <w:t>ESC Koléa</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Cs/>
              </w:rPr>
            </w:pPr>
            <w:r w:rsidRPr="00FA6DA5">
              <w:rPr>
                <w:rFonts w:asciiTheme="majorBidi" w:hAnsiTheme="majorBidi" w:cstheme="majorBidi"/>
                <w:bCs/>
              </w:rPr>
              <w:t>L’entreprise publique entre la mission de service public et l’impératif de la performance économique.</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2015</w:t>
            </w:r>
          </w:p>
        </w:tc>
      </w:tr>
    </w:tbl>
    <w:p w:rsidR="004466D8" w:rsidRPr="00FA6DA5" w:rsidRDefault="004466D8" w:rsidP="004466D8">
      <w:pPr>
        <w:spacing w:after="0"/>
        <w:rPr>
          <w:rFonts w:asciiTheme="majorBidi" w:hAnsiTheme="majorBidi" w:cstheme="majorBidi"/>
          <w:b/>
          <w:bCs/>
          <w:sz w:val="32"/>
          <w:szCs w:val="32"/>
          <w:lang w:bidi="ar-DZ"/>
        </w:rPr>
        <w:sectPr w:rsidR="004466D8" w:rsidRPr="00FA6DA5" w:rsidSect="004466D8">
          <w:headerReference w:type="default" r:id="rId128"/>
          <w:pgSz w:w="11906" w:h="16838" w:code="9"/>
          <w:pgMar w:top="851" w:right="1418" w:bottom="567" w:left="1418" w:header="709" w:footer="709" w:gutter="0"/>
          <w:cols w:space="708"/>
          <w:docGrid w:linePitch="360"/>
        </w:sect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BELALI Mounir (MCA)</w:t>
      </w:r>
    </w:p>
    <w:tbl>
      <w:tblPr>
        <w:tblStyle w:val="Grilledutableau"/>
        <w:tblW w:w="0" w:type="auto"/>
        <w:tblLayout w:type="fixed"/>
        <w:tblLook w:val="04A0" w:firstRow="1" w:lastRow="0" w:firstColumn="1" w:lastColumn="0" w:noHBand="0" w:noVBand="1"/>
      </w:tblPr>
      <w:tblGrid>
        <w:gridCol w:w="640"/>
        <w:gridCol w:w="1472"/>
        <w:gridCol w:w="5809"/>
        <w:gridCol w:w="1119"/>
      </w:tblGrid>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BELALI Mounir </w:t>
            </w:r>
          </w:p>
        </w:tc>
      </w:tr>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64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47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8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1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64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4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ECONOMICS AND CULTURE</w:t>
            </w:r>
          </w:p>
        </w:tc>
        <w:tc>
          <w:tcPr>
            <w:tcW w:w="5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EXPLORING ENTREPRENEURIAL INTENTION FOR SUSTAINABLE DEVELOPMENT: A STUDY OF UNIVERSITY STUDENTS IN KOLEA, ALGERIA</w:t>
            </w:r>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chrome-extension://efaidnbmnnnibpcajpcglclefindmkaj/https://intapi.sciendo.com/pdf/10.2478/jec-2024-0004</w:t>
            </w:r>
          </w:p>
        </w:tc>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val="397"/>
        </w:trPr>
        <w:tc>
          <w:tcPr>
            <w:tcW w:w="64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4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 xml:space="preserve">ECONOMICS MANAGEMANT INNOVATION </w:t>
            </w:r>
          </w:p>
        </w:tc>
        <w:tc>
          <w:tcPr>
            <w:tcW w:w="5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lang w:val="en-GB"/>
              </w:rPr>
            </w:pPr>
            <w:r w:rsidRPr="00FA6DA5">
              <w:rPr>
                <w:lang w:val="en-GB"/>
              </w:rPr>
              <w:t>IMPACT OF VENTURE CAPITAL FINANCING ON STARTUP INNOVATION IN ALGERIA. CASE: ALGERIAN STARTUP FUND</w:t>
            </w:r>
          </w:p>
          <w:p w:rsidR="004466D8" w:rsidRPr="00FA6DA5" w:rsidRDefault="004466D8" w:rsidP="004466D8">
            <w:pPr>
              <w:rPr>
                <w:rFonts w:asciiTheme="majorBidi" w:hAnsiTheme="majorBidi" w:cstheme="majorBidi"/>
                <w:lang w:val="en-GB"/>
              </w:rPr>
            </w:pPr>
            <w:r w:rsidRPr="00FA6DA5">
              <w:rPr>
                <w:rFonts w:asciiTheme="majorBidi" w:hAnsiTheme="majorBidi" w:cstheme="majorBidi"/>
                <w:lang w:val="en-GB"/>
              </w:rPr>
              <w:t>https://www.researchgate.net/profile/Khadidja-Morsli/publication/372104857</w:t>
            </w:r>
          </w:p>
        </w:tc>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2023</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21"/>
        <w:gridCol w:w="2378"/>
        <w:gridCol w:w="4462"/>
        <w:gridCol w:w="1179"/>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7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10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70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93499C" w:rsidP="004466D8">
            <w:pPr>
              <w:jc w:val="center"/>
              <w:rPr>
                <w:rFonts w:asciiTheme="majorBidi" w:hAnsiTheme="majorBidi" w:cstheme="majorBidi"/>
              </w:rPr>
            </w:pPr>
            <w:hyperlink r:id="rId129" w:history="1">
              <w:r w:rsidR="004466D8" w:rsidRPr="00FA6DA5">
                <w:rPr>
                  <w:rStyle w:val="Lienhypertexte"/>
                  <w:rFonts w:asciiTheme="majorBidi" w:eastAsiaTheme="majorEastAsia" w:hAnsiTheme="majorBidi"/>
                  <w:color w:val="auto"/>
                </w:rPr>
                <w:t>La Revue des Sciences Commerciale</w:t>
              </w:r>
              <w:r w:rsidR="004466D8" w:rsidRPr="00FA6DA5">
                <w:rPr>
                  <w:rStyle w:val="Lienhypertexte"/>
                  <w:rFonts w:asciiTheme="majorBidi" w:eastAsiaTheme="majorEastAsia" w:hAnsiTheme="majorBidi"/>
                  <w:color w:val="auto"/>
                  <w:shd w:val="clear" w:color="auto" w:fill="F9F9F3"/>
                </w:rPr>
                <w:t>s</w:t>
              </w:r>
            </w:hyperlink>
          </w:p>
        </w:tc>
        <w:tc>
          <w:tcPr>
            <w:tcW w:w="410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rPr>
                <w:rFonts w:asciiTheme="majorBidi" w:hAnsiTheme="majorBidi" w:cstheme="majorBidi"/>
              </w:rPr>
            </w:pPr>
          </w:p>
          <w:p w:rsidR="004466D8" w:rsidRPr="00FA6DA5" w:rsidRDefault="004466D8" w:rsidP="004466D8">
            <w:pPr>
              <w:pStyle w:val="Titre2"/>
              <w:shd w:val="clear" w:color="auto" w:fill="FFFFFF" w:themeFill="background1"/>
              <w:spacing w:before="0" w:after="30"/>
              <w:jc w:val="right"/>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tl/>
              </w:rPr>
              <w:t>دور</w:t>
            </w:r>
            <w:r w:rsidRPr="00FA6DA5">
              <w:rPr>
                <w:rFonts w:asciiTheme="majorBidi" w:hAnsiTheme="majorBidi"/>
                <w:b w:val="0"/>
                <w:bCs w:val="0"/>
                <w:color w:val="auto"/>
                <w:sz w:val="22"/>
                <w:szCs w:val="22"/>
                <w:shd w:val="clear" w:color="auto" w:fill="FFFFFF" w:themeFill="background1"/>
                <w:rtl/>
              </w:rPr>
              <w:t xml:space="preserve"> النظام الجبائي البيئي في مكافحة التلوث بالجزائر دراسة تحليلية تقييمية للفترة (1996-</w:t>
            </w:r>
            <w:r w:rsidRPr="00FA6DA5">
              <w:rPr>
                <w:rFonts w:asciiTheme="majorBidi" w:hAnsiTheme="majorBidi"/>
                <w:b w:val="0"/>
                <w:bCs w:val="0"/>
                <w:color w:val="auto"/>
                <w:sz w:val="22"/>
                <w:szCs w:val="22"/>
                <w:rtl/>
              </w:rPr>
              <w:t xml:space="preserve"> 2019</w:t>
            </w:r>
            <w:r w:rsidRPr="00FA6DA5">
              <w:rPr>
                <w:rFonts w:asciiTheme="majorBidi" w:hAnsiTheme="majorBidi"/>
                <w:b w:val="0"/>
                <w:bCs w:val="0"/>
                <w:color w:val="auto"/>
                <w:sz w:val="22"/>
                <w:szCs w:val="22"/>
              </w:rPr>
              <w:t>)</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https://www.asjp.cerist.dz/en/article/158593</w:t>
            </w:r>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2021</w:t>
            </w:r>
          </w:p>
        </w:tc>
      </w:tr>
      <w:tr w:rsidR="004466D8" w:rsidRPr="00FA6DA5" w:rsidTr="004466D8">
        <w:trPr>
          <w:trHeight w:hRule="exact" w:val="1220"/>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702"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tl/>
              </w:rPr>
            </w:pPr>
            <w:hyperlink r:id="rId130" w:history="1">
              <w:r w:rsidR="004466D8" w:rsidRPr="00FA6DA5">
                <w:rPr>
                  <w:rStyle w:val="Lienhypertexte"/>
                  <w:rFonts w:asciiTheme="majorBidi" w:eastAsiaTheme="majorEastAsia" w:hAnsiTheme="majorBidi"/>
                  <w:color w:val="auto"/>
                  <w:shd w:val="clear" w:color="auto" w:fill="FFFFFF" w:themeFill="background1"/>
                  <w:rtl/>
                </w:rPr>
                <w:t>مجلة الاقتصاد و التنمية</w:t>
              </w:r>
              <w:r w:rsidR="004466D8" w:rsidRPr="00FA6DA5">
                <w:rPr>
                  <w:rStyle w:val="Lienhypertexte"/>
                  <w:rFonts w:asciiTheme="majorBidi" w:eastAsiaTheme="majorEastAsia" w:hAnsiTheme="majorBidi"/>
                  <w:color w:val="auto"/>
                  <w:shd w:val="clear" w:color="auto" w:fill="F9F9F3"/>
                  <w:rtl/>
                </w:rPr>
                <w:t xml:space="preserve"> البشر</w:t>
              </w:r>
              <w:r w:rsidR="004466D8" w:rsidRPr="00FA6DA5">
                <w:rPr>
                  <w:rStyle w:val="Lienhypertexte"/>
                  <w:rFonts w:asciiTheme="majorBidi" w:eastAsiaTheme="majorEastAsia" w:hAnsiTheme="majorBidi"/>
                  <w:color w:val="auto"/>
                  <w:shd w:val="clear" w:color="auto" w:fill="FFFFFF" w:themeFill="background1"/>
                  <w:rtl/>
                </w:rPr>
                <w:t>ية</w:t>
              </w:r>
            </w:hyperlink>
          </w:p>
          <w:p w:rsidR="004466D8" w:rsidRPr="00FA6DA5" w:rsidRDefault="004466D8" w:rsidP="004466D8">
            <w:pPr>
              <w:jc w:val="center"/>
              <w:rPr>
                <w:rFonts w:asciiTheme="majorBidi" w:hAnsiTheme="majorBidi" w:cstheme="majorBidi"/>
              </w:rPr>
            </w:pPr>
          </w:p>
        </w:tc>
        <w:tc>
          <w:tcPr>
            <w:tcW w:w="4108"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center"/>
              <w:outlineLvl w:val="3"/>
              <w:rPr>
                <w:rStyle w:val="Lienhypertexte"/>
                <w:rFonts w:asciiTheme="majorBidi" w:hAnsiTheme="majorBidi"/>
                <w:b w:val="0"/>
                <w:bCs w:val="0"/>
                <w:i w:val="0"/>
                <w:iCs w:val="0"/>
                <w:color w:val="auto"/>
              </w:rPr>
            </w:pPr>
            <w:hyperlink r:id="rId131" w:history="1">
              <w:r w:rsidR="004466D8" w:rsidRPr="00FA6DA5">
                <w:rPr>
                  <w:rStyle w:val="Lienhypertexte"/>
                  <w:rFonts w:asciiTheme="majorBidi" w:hAnsiTheme="majorBidi"/>
                  <w:i w:val="0"/>
                  <w:iCs w:val="0"/>
                  <w:color w:val="auto"/>
                  <w:rtl/>
                </w:rPr>
                <w:t>دور تحسین ظروف العمل الأمنیة والصحة المھنیة في ترقیة أداء العمال في المؤسسات</w:t>
              </w:r>
            </w:hyperlink>
          </w:p>
          <w:p w:rsidR="004466D8" w:rsidRPr="00FA6DA5" w:rsidRDefault="0093499C" w:rsidP="004466D8">
            <w:pPr>
              <w:rPr>
                <w:rFonts w:asciiTheme="majorBidi" w:hAnsiTheme="majorBidi" w:cstheme="majorBidi"/>
              </w:rPr>
            </w:pPr>
            <w:hyperlink r:id="rId132" w:history="1">
              <w:r w:rsidR="004466D8" w:rsidRPr="00FA6DA5">
                <w:rPr>
                  <w:rStyle w:val="Lienhypertexte"/>
                  <w:rFonts w:asciiTheme="majorBidi" w:eastAsiaTheme="majorEastAsia" w:hAnsiTheme="majorBidi"/>
                  <w:color w:val="auto"/>
                </w:rPr>
                <w:t>https://www.asjp.cerist.dz/en/article/29098</w:t>
              </w:r>
            </w:hyperlink>
          </w:p>
          <w:p w:rsidR="004466D8" w:rsidRPr="00FA6DA5" w:rsidRDefault="004466D8" w:rsidP="004466D8">
            <w:pPr>
              <w:jc w:val="center"/>
              <w:rPr>
                <w:rFonts w:asciiTheme="majorBidi" w:hAnsiTheme="majorBidi" w:cstheme="majorBidi"/>
              </w:rPr>
            </w:pPr>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2016</w:t>
            </w:r>
          </w:p>
        </w:tc>
      </w:tr>
      <w:tr w:rsidR="004466D8" w:rsidRPr="00FA6DA5" w:rsidTr="004466D8">
        <w:trPr>
          <w:trHeight w:hRule="exact" w:val="996"/>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7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Revue des Sciences Commerciales</w:t>
            </w:r>
          </w:p>
        </w:tc>
        <w:tc>
          <w:tcPr>
            <w:tcW w:w="41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tl/>
              </w:rPr>
              <w:t>أثر تحسين بيئة العمل الأمنية والصحية على أداء العمال في المؤسسة الاستشفائية</w:t>
            </w:r>
          </w:p>
          <w:p w:rsidR="004466D8" w:rsidRPr="00FA6DA5" w:rsidRDefault="004466D8" w:rsidP="004466D8">
            <w:pPr>
              <w:rPr>
                <w:rFonts w:asciiTheme="majorBidi" w:hAnsiTheme="majorBidi" w:cstheme="majorBidi"/>
              </w:rPr>
            </w:pPr>
            <w:r w:rsidRPr="00FA6DA5">
              <w:rPr>
                <w:rFonts w:asciiTheme="majorBidi" w:hAnsiTheme="majorBidi" w:cstheme="majorBidi"/>
              </w:rPr>
              <w:t>ttps://www.asjp.cerist.dz/en/article/15937</w:t>
            </w:r>
          </w:p>
          <w:p w:rsidR="004466D8" w:rsidRPr="00FA6DA5" w:rsidRDefault="004466D8" w:rsidP="004466D8">
            <w:pPr>
              <w:jc w:val="center"/>
              <w:rPr>
                <w:rFonts w:asciiTheme="majorBidi" w:hAnsiTheme="majorBidi" w:cstheme="majorBidi"/>
              </w:rPr>
            </w:pPr>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2015</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40"/>
        <w:gridCol w:w="2260"/>
        <w:gridCol w:w="2851"/>
        <w:gridCol w:w="168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مخبرالصحة النفسية،التربية، الموهبة والإبداع بكلية العلوم الإنسانية والإجتماعية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برامج التعليم والتكوين المقاولاتي الجامعية ،ضرورة حتمية لأفكار المشاريع الأبتكارية الطلابية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2021</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المدرسة الوطنية العليا للصحافة وعلوم الإعلام</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الإتصال وريادة الأعمال</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2021</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ملتقي الدولي الإفتراضي</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جامعة باتنة1</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مواصفات ومعايير الإنتقء والقبول في</w:t>
            </w:r>
          </w:p>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 xml:space="preserve">المسابقات الدولية </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2020</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lastRenderedPageBreak/>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 xml:space="preserve"> المركز الجامعي لتامنغست</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الدورة التكوينية الاولي حول المؤسسات الناشئة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2020</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جامعة تيسمسيلت</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تجربة التكوين المقاولاتي بالمدرسة الوطنية العليا للري ضمن برامج ما قبل حاضنة المشاريع</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2019</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ملتقي وطني</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جامعة حسيبة بن بوعلي شلف</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bidi="ar-DZ"/>
              </w:rPr>
            </w:pPr>
            <w:r w:rsidRPr="00FA6DA5">
              <w:rPr>
                <w:rFonts w:asciiTheme="majorBidi" w:hAnsiTheme="majorBidi" w:cstheme="majorBidi"/>
                <w:lang w:bidi="ar-DZ"/>
              </w:rPr>
              <w:t>La contribution des programmes de formation entrepreneuriale dans les grandes écoles Algériennes-cas de la FIE.dz</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2019</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ملتقي وطني</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لونيسي البليدة 2</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المؤسسات الناشئة في الجزائر،بين البحث عن طرق التمويل وتفعيل سياسة التشغيل</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2019</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ملتقي وطني</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rPr>
              <w:t>جامعة تيسمسيلت</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أليات وسبل تفعيل دور المؤسسات الصغيرة والمتوسطة كدعامة لتحقيق التنويع والتنمية الإقتصادية الشاملة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2019</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المدرسة الوطنية العلي للعلوم</w:t>
            </w:r>
          </w:p>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lang w:bidi="ar-DZ"/>
              </w:rPr>
              <w:t>التطبيقية</w:t>
            </w:r>
            <w:r w:rsidRPr="00FA6DA5">
              <w:rPr>
                <w:rFonts w:asciiTheme="majorBidi" w:hAnsiTheme="majorBidi" w:cstheme="majorBidi" w:hint="cs"/>
                <w:rtl/>
              </w:rPr>
              <w:t xml:space="preserve"> </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عرض تجربة فى فعاليات اليوم الإعلامي حول المقاولاتية الطلابية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2018</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المدرسة الوطنية العليا للري</w:t>
            </w:r>
          </w:p>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البليدة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برنامج التكوين المقاولاتي</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المؤتمر الدولي</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مركز الجامعي لميلة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L’expérince de la Formation Ingénieur Entreprendre FIE</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ندوة علمية وطنية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البليدة02</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دوافع الإستثمار السياحي-الإمكانية والموارد الطبيعية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المدرسة الوطنية العليا للري</w:t>
            </w:r>
          </w:p>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rPr>
              <w:t>البليدة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bidi="ar-DZ"/>
              </w:rPr>
            </w:pPr>
            <w:r w:rsidRPr="00FA6DA5">
              <w:rPr>
                <w:rFonts w:asciiTheme="majorBidi" w:hAnsiTheme="majorBidi" w:cstheme="majorBidi"/>
                <w:lang w:bidi="ar-DZ"/>
              </w:rPr>
              <w:t>La pré-incubation de stratup au niveau des écoles d’ingénieurs cas  de la FIE.DZ</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EHEC</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bidi="ar-DZ"/>
              </w:rPr>
            </w:pPr>
            <w:r w:rsidRPr="00FA6DA5">
              <w:rPr>
                <w:rFonts w:asciiTheme="majorBidi" w:hAnsiTheme="majorBidi" w:cstheme="majorBidi"/>
                <w:lang w:bidi="ar-DZ"/>
              </w:rPr>
              <w:t>Incubation des projets innovants,L’expérience de L’école national supérieure de L’hydraulique de blida</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lastRenderedPageBreak/>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جامعة البويرة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right"/>
              <w:rPr>
                <w:rFonts w:asciiTheme="majorBidi" w:hAnsiTheme="majorBidi" w:cstheme="majorBidi"/>
                <w:lang w:bidi="ar-DZ"/>
              </w:rPr>
            </w:pPr>
            <w:r w:rsidRPr="00FA6DA5">
              <w:rPr>
                <w:rFonts w:asciiTheme="majorBidi" w:hAnsiTheme="majorBidi" w:cstheme="majorBidi" w:hint="cs"/>
                <w:rtl/>
                <w:lang w:bidi="ar-DZ"/>
              </w:rPr>
              <w:t>ماقبل الحاضنة المشاريع الإبتكارية في المدارس الوطنية العليا ،حالةالمدرسة الوطنية العليا للري بالبليدة</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2017</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مداخلة</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المدرسة الوطنية العليا للري</w:t>
            </w:r>
          </w:p>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البليدة</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معا من أجل بحث الابتكاري وتعاوني</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2016</w:t>
            </w:r>
          </w:p>
        </w:tc>
      </w:tr>
    </w:tbl>
    <w:p w:rsidR="004466D8" w:rsidRPr="00FA6DA5" w:rsidRDefault="004466D8" w:rsidP="004466D8">
      <w:pPr>
        <w:tabs>
          <w:tab w:val="left" w:pos="2610"/>
        </w:tabs>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r w:rsidRPr="00FA6DA5">
        <w:rPr>
          <w:rFonts w:asciiTheme="majorBidi" w:hAnsiTheme="majorBidi" w:cstheme="majorBidi"/>
          <w:sz w:val="20"/>
          <w:szCs w:val="20"/>
        </w:rPr>
        <w:tab/>
      </w:r>
    </w:p>
    <w:p w:rsidR="004466D8" w:rsidRPr="00FA6DA5" w:rsidRDefault="004466D8" w:rsidP="004466D8">
      <w:pPr>
        <w:rPr>
          <w:rFonts w:asciiTheme="majorBidi" w:hAnsiTheme="majorBidi" w:cstheme="majorBidi"/>
          <w:sz w:val="20"/>
          <w:szCs w:val="20"/>
        </w:rPr>
      </w:pPr>
    </w:p>
    <w:p w:rsidR="004466D8" w:rsidRPr="00FA6DA5" w:rsidRDefault="004466D8"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3F005E" w:rsidRPr="00FA6DA5" w:rsidRDefault="003F005E" w:rsidP="004466D8">
      <w:pPr>
        <w:rPr>
          <w:rFonts w:asciiTheme="majorBidi" w:hAnsiTheme="majorBidi" w:cstheme="majorBidi"/>
          <w:sz w:val="20"/>
          <w:szCs w:val="20"/>
        </w:rPr>
      </w:pPr>
    </w:p>
    <w:p w:rsidR="002A1034" w:rsidRPr="00FA6DA5" w:rsidRDefault="002A1034" w:rsidP="004466D8">
      <w:pPr>
        <w:rPr>
          <w:rFonts w:asciiTheme="majorBidi" w:hAnsiTheme="majorBidi" w:cstheme="majorBidi"/>
          <w:sz w:val="20"/>
          <w:szCs w:val="20"/>
        </w:rPr>
      </w:pPr>
    </w:p>
    <w:p w:rsidR="002A1034" w:rsidRPr="00FA6DA5" w:rsidRDefault="002A1034" w:rsidP="004466D8">
      <w:pPr>
        <w:rPr>
          <w:rFonts w:asciiTheme="majorBidi" w:hAnsiTheme="majorBidi" w:cstheme="majorBidi"/>
          <w:sz w:val="20"/>
          <w:szCs w:val="20"/>
        </w:rPr>
      </w:pPr>
    </w:p>
    <w:p w:rsidR="002A1034" w:rsidRPr="00FA6DA5" w:rsidRDefault="002A1034" w:rsidP="004466D8">
      <w:pPr>
        <w:rPr>
          <w:rFonts w:asciiTheme="majorBidi" w:hAnsiTheme="majorBidi" w:cstheme="majorBidi"/>
          <w:sz w:val="20"/>
          <w:szCs w:val="20"/>
        </w:rPr>
      </w:pPr>
    </w:p>
    <w:p w:rsidR="002A1034" w:rsidRPr="00FA6DA5" w:rsidRDefault="002A1034" w:rsidP="004466D8">
      <w:pPr>
        <w:rPr>
          <w:rFonts w:asciiTheme="majorBidi" w:hAnsiTheme="majorBidi" w:cstheme="majorBidi"/>
          <w:sz w:val="20"/>
          <w:szCs w:val="20"/>
        </w:rPr>
      </w:pPr>
    </w:p>
    <w:p w:rsidR="002A1034" w:rsidRPr="00FA6DA5" w:rsidRDefault="002A1034" w:rsidP="004466D8">
      <w:pPr>
        <w:rPr>
          <w:rFonts w:asciiTheme="majorBidi" w:hAnsiTheme="majorBidi" w:cstheme="majorBidi"/>
          <w:sz w:val="20"/>
          <w:szCs w:val="20"/>
        </w:rPr>
      </w:pPr>
    </w:p>
    <w:p w:rsidR="004466D8" w:rsidRPr="00FA6DA5" w:rsidRDefault="004466D8" w:rsidP="004466D8">
      <w:pPr>
        <w:spacing w:after="0"/>
        <w:jc w:val="center"/>
        <w:rPr>
          <w:rFonts w:asciiTheme="majorBidi" w:hAnsiTheme="majorBidi"/>
          <w:b/>
          <w:bCs/>
          <w:sz w:val="32"/>
          <w:szCs w:val="32"/>
          <w:lang w:bidi="ar-DZ"/>
        </w:rPr>
      </w:pPr>
      <w:r w:rsidRPr="00FA6DA5">
        <w:rPr>
          <w:rFonts w:asciiTheme="majorBidi" w:hAnsiTheme="majorBidi"/>
          <w:b/>
          <w:bCs/>
          <w:sz w:val="32"/>
          <w:szCs w:val="32"/>
          <w:lang w:bidi="ar-DZ"/>
        </w:rPr>
        <w:t>Fiche de suivi des travaux de recherche</w:t>
      </w:r>
    </w:p>
    <w:p w:rsidR="004466D8" w:rsidRPr="00FA6DA5" w:rsidRDefault="004466D8" w:rsidP="004466D8">
      <w:pPr>
        <w:spacing w:after="0"/>
        <w:jc w:val="center"/>
        <w:rPr>
          <w:rFonts w:asciiTheme="majorBidi" w:hAnsiTheme="majorBidi"/>
          <w:b/>
          <w:bCs/>
          <w:sz w:val="32"/>
          <w:szCs w:val="32"/>
          <w:lang w:bidi="ar-DZ"/>
        </w:rPr>
      </w:pPr>
      <w:r w:rsidRPr="00FA6DA5">
        <w:rPr>
          <w:rFonts w:asciiTheme="majorBidi" w:hAnsiTheme="majorBidi"/>
          <w:b/>
          <w:bCs/>
          <w:sz w:val="32"/>
          <w:szCs w:val="32"/>
          <w:lang w:bidi="ar-DZ"/>
        </w:rPr>
        <w:t>Mme CHEDRI MAAMAR Sarah(MCA)</w:t>
      </w:r>
    </w:p>
    <w:p w:rsidR="004466D8" w:rsidRPr="00FA6DA5" w:rsidRDefault="004466D8" w:rsidP="004466D8">
      <w:pPr>
        <w:spacing w:after="0"/>
        <w:jc w:val="center"/>
        <w:rPr>
          <w:rFonts w:asciiTheme="majorBidi" w:hAnsiTheme="majorBidi"/>
          <w:b/>
          <w:bCs/>
          <w:sz w:val="32"/>
          <w:szCs w:val="32"/>
          <w:rtl/>
          <w:lang w:bidi="ar-DZ"/>
        </w:rPr>
      </w:pPr>
    </w:p>
    <w:tbl>
      <w:tblPr>
        <w:tblStyle w:val="Grilledutableau"/>
        <w:tblW w:w="9286" w:type="dxa"/>
        <w:tblLayout w:type="fixed"/>
        <w:tblLook w:val="04A0" w:firstRow="1" w:lastRow="0" w:firstColumn="1" w:lastColumn="0" w:noHBand="0" w:noVBand="1"/>
      </w:tblPr>
      <w:tblGrid>
        <w:gridCol w:w="859"/>
        <w:gridCol w:w="3218"/>
        <w:gridCol w:w="4272"/>
        <w:gridCol w:w="937"/>
      </w:tblGrid>
      <w:tr w:rsidR="004466D8" w:rsidRPr="00FA6DA5" w:rsidTr="004466D8">
        <w:trPr>
          <w:trHeight w:val="467"/>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b/>
                <w:bCs/>
                <w:rtl/>
                <w:lang w:bidi="ar-DZ"/>
              </w:rPr>
            </w:pPr>
            <w:r w:rsidRPr="00FA6DA5">
              <w:rPr>
                <w:rFonts w:asciiTheme="majorBidi" w:hAnsiTheme="majorBidi"/>
                <w:b/>
                <w:bCs/>
                <w:rtl/>
                <w:lang w:bidi="ar-DZ"/>
              </w:rPr>
              <w:t xml:space="preserve">الأستاذ شدري معمر صارة </w:t>
            </w:r>
          </w:p>
          <w:p w:rsidR="004466D8" w:rsidRPr="00FA6DA5" w:rsidRDefault="004466D8" w:rsidP="004466D8">
            <w:pPr>
              <w:spacing w:line="276" w:lineRule="auto"/>
              <w:jc w:val="center"/>
              <w:rPr>
                <w:rFonts w:asciiTheme="majorBidi" w:hAnsiTheme="majorBidi"/>
                <w:b/>
                <w:bCs/>
                <w:lang w:bidi="ar-DZ"/>
              </w:rPr>
            </w:pPr>
            <w:r w:rsidRPr="00FA6DA5">
              <w:rPr>
                <w:rFonts w:asciiTheme="majorBidi" w:hAnsiTheme="majorBidi"/>
                <w:b/>
                <w:bCs/>
                <w:lang w:bidi="ar-DZ"/>
              </w:rPr>
              <w:t>ORCID</w:t>
            </w:r>
            <w:r w:rsidRPr="00FA6DA5">
              <w:rPr>
                <w:rFonts w:asciiTheme="majorBidi" w:hAnsiTheme="majorBidi"/>
                <w:b/>
                <w:bCs/>
                <w:rtl/>
                <w:lang w:bidi="ar-DZ"/>
              </w:rPr>
              <w:t xml:space="preserve">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 xml:space="preserve">الرابط الى </w:t>
            </w:r>
            <w:r w:rsidRPr="00FA6DA5">
              <w:rPr>
                <w:rFonts w:asciiTheme="majorBidi" w:hAnsi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اسم المجلة</w:t>
            </w:r>
          </w:p>
        </w:tc>
        <w:tc>
          <w:tcPr>
            <w:tcW w:w="427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سنة النشر</w:t>
            </w:r>
          </w:p>
        </w:tc>
      </w:tr>
      <w:tr w:rsidR="004466D8" w:rsidRPr="00FA6DA5" w:rsidTr="004466D8">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b/>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Psychology and Education Journal</w:t>
            </w:r>
          </w:p>
        </w:tc>
        <w:tc>
          <w:tcPr>
            <w:tcW w:w="42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rPr>
            </w:pPr>
            <w:r w:rsidRPr="00FA6DA5">
              <w:rPr>
                <w:rFonts w:asciiTheme="majorBidi" w:hAnsiTheme="majorBidi" w:cstheme="majorBidi"/>
              </w:rPr>
              <w:t>Le cadre juridique de valorisation de la recherche scientifique en Algérie à l’ère de l’intelligence artificielle.</w:t>
            </w:r>
          </w:p>
          <w:p w:rsidR="004466D8" w:rsidRPr="00FA6DA5" w:rsidRDefault="0093499C" w:rsidP="004466D8">
            <w:pPr>
              <w:rPr>
                <w:rFonts w:asciiTheme="majorBidi" w:hAnsiTheme="majorBidi" w:cstheme="majorBidi"/>
              </w:rPr>
            </w:pPr>
            <w:hyperlink r:id="rId133" w:history="1">
              <w:r w:rsidR="004466D8" w:rsidRPr="00FA6DA5">
                <w:rPr>
                  <w:rStyle w:val="Lienhypertexte"/>
                  <w:rFonts w:asciiTheme="majorBidi" w:eastAsiaTheme="majorEastAsia" w:hAnsiTheme="majorBidi"/>
                  <w:color w:val="auto"/>
                </w:rPr>
                <w:t>http://psychologyandeducation.net/pae/index.php/pae/article/view/9435</w:t>
              </w:r>
            </w:hyperlink>
          </w:p>
        </w:tc>
        <w:tc>
          <w:tcPr>
            <w:tcW w:w="93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val="1692"/>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rtl/>
              </w:rPr>
            </w:pPr>
            <w:r w:rsidRPr="00FA6DA5">
              <w:rPr>
                <w:rFonts w:asciiTheme="majorBidi" w:hAnsiTheme="majorBidi" w:cstheme="majorBidi"/>
                <w:b/>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International Journal of Economic Perspectives</w:t>
            </w:r>
          </w:p>
        </w:tc>
        <w:tc>
          <w:tcPr>
            <w:tcW w:w="42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val="en-US"/>
              </w:rPr>
            </w:pPr>
            <w:r w:rsidRPr="00FA6DA5">
              <w:rPr>
                <w:rFonts w:asciiTheme="majorBidi" w:hAnsiTheme="majorBidi" w:cstheme="majorBidi"/>
                <w:lang w:val="en-US"/>
              </w:rPr>
              <w:t>The role of green human resource management practices in achieving environmental responsibility requirements: A case study of the office of real estate promotion and management of Ain Defla.</w:t>
            </w:r>
          </w:p>
          <w:p w:rsidR="004466D8" w:rsidRPr="00FA6DA5" w:rsidRDefault="0093499C" w:rsidP="004466D8">
            <w:pPr>
              <w:rPr>
                <w:rFonts w:asciiTheme="majorBidi" w:hAnsiTheme="majorBidi" w:cstheme="majorBidi"/>
                <w:lang w:val="en-US"/>
              </w:rPr>
            </w:pPr>
            <w:hyperlink r:id="rId134" w:history="1">
              <w:r w:rsidR="004466D8" w:rsidRPr="00FA6DA5">
                <w:rPr>
                  <w:rStyle w:val="Lienhypertexte"/>
                  <w:rFonts w:asciiTheme="majorBidi" w:eastAsiaTheme="majorEastAsia" w:hAnsiTheme="majorBidi"/>
                  <w:color w:val="auto"/>
                  <w:lang w:val="en-US"/>
                </w:rPr>
                <w:t>https://ijeponline.org/index.php/journal/article/view/723</w:t>
              </w:r>
            </w:hyperlink>
          </w:p>
        </w:tc>
        <w:tc>
          <w:tcPr>
            <w:tcW w:w="93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rtl/>
              </w:rPr>
            </w:pPr>
            <w:r w:rsidRPr="00FA6DA5">
              <w:rPr>
                <w:rFonts w:asciiTheme="majorBidi" w:hAnsiTheme="majorBidi" w:cstheme="majorBidi"/>
                <w:b/>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Psychology and Education Journal</w:t>
            </w:r>
          </w:p>
        </w:tc>
        <w:tc>
          <w:tcPr>
            <w:tcW w:w="42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val="en-US"/>
              </w:rPr>
            </w:pPr>
            <w:r w:rsidRPr="00FA6DA5">
              <w:rPr>
                <w:rFonts w:asciiTheme="majorBidi" w:hAnsiTheme="majorBidi" w:cstheme="majorBidi"/>
                <w:lang w:val="en-US"/>
              </w:rPr>
              <w:t xml:space="preserve"> Strategy for the Development of Algerian Companies A perspective grounded in the resource and competence model.</w:t>
            </w:r>
          </w:p>
          <w:p w:rsidR="004466D8" w:rsidRPr="00FA6DA5" w:rsidRDefault="004466D8" w:rsidP="004466D8">
            <w:pPr>
              <w:rPr>
                <w:rFonts w:asciiTheme="majorBidi" w:hAnsiTheme="majorBidi" w:cstheme="majorBidi"/>
                <w:lang w:val="en-US"/>
              </w:rPr>
            </w:pPr>
            <w:r w:rsidRPr="00FA6DA5">
              <w:rPr>
                <w:rFonts w:asciiTheme="majorBidi" w:hAnsiTheme="majorBidi" w:cstheme="majorBidi"/>
                <w:lang w:val="en-US"/>
              </w:rPr>
              <w:t>http://psychologyandeducation.net/pae/index.php/pae/article/view/9801</w:t>
            </w:r>
          </w:p>
          <w:p w:rsidR="004466D8" w:rsidRPr="00FA6DA5" w:rsidRDefault="004466D8" w:rsidP="004466D8">
            <w:pPr>
              <w:rPr>
                <w:rFonts w:asciiTheme="majorBidi" w:hAnsiTheme="majorBidi" w:cstheme="majorBidi"/>
                <w:lang w:val="en-US"/>
              </w:rPr>
            </w:pPr>
          </w:p>
        </w:tc>
        <w:tc>
          <w:tcPr>
            <w:tcW w:w="93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bl>
    <w:p w:rsidR="004466D8" w:rsidRPr="00FA6DA5" w:rsidRDefault="004466D8" w:rsidP="004466D8">
      <w:pPr>
        <w:spacing w:after="0" w:line="240" w:lineRule="auto"/>
        <w:rPr>
          <w:rFonts w:asciiTheme="majorBidi" w:hAnsiTheme="majorBidi"/>
          <w:sz w:val="20"/>
          <w:szCs w:val="20"/>
        </w:rPr>
      </w:pPr>
    </w:p>
    <w:tbl>
      <w:tblPr>
        <w:tblStyle w:val="Grilledutableau"/>
        <w:tblW w:w="9286" w:type="dxa"/>
        <w:tblLayout w:type="fixed"/>
        <w:tblLook w:val="04A0" w:firstRow="1" w:lastRow="0" w:firstColumn="1" w:lastColumn="0" w:noHBand="0" w:noVBand="1"/>
      </w:tblPr>
      <w:tblGrid>
        <w:gridCol w:w="1002"/>
        <w:gridCol w:w="3075"/>
        <w:gridCol w:w="4272"/>
        <w:gridCol w:w="937"/>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مصنفة</w:t>
            </w:r>
          </w:p>
        </w:tc>
        <w:tc>
          <w:tcPr>
            <w:tcW w:w="30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اسم المجلة</w:t>
            </w:r>
          </w:p>
        </w:tc>
        <w:tc>
          <w:tcPr>
            <w:tcW w:w="427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سنة النشر</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Pr>
              <w:t>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35" w:history="1">
              <w:r w:rsidR="004466D8" w:rsidRPr="00FA6DA5">
                <w:rPr>
                  <w:rFonts w:asciiTheme="majorBidi" w:hAnsiTheme="majorBidi" w:cstheme="majorBidi"/>
                  <w:b/>
                  <w:rtl/>
                </w:rPr>
                <w:t>مجلة الاستاذ الباحث للدراسات القانونية والسياسية</w:t>
              </w:r>
            </w:hyperlink>
          </w:p>
        </w:tc>
        <w:tc>
          <w:tcPr>
            <w:tcW w:w="427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b/>
              </w:rPr>
            </w:pPr>
            <w:r w:rsidRPr="00FA6DA5">
              <w:rPr>
                <w:rFonts w:asciiTheme="majorBidi" w:hAnsiTheme="majorBidi" w:cstheme="majorBidi"/>
                <w:b/>
                <w:rtl/>
              </w:rPr>
              <w:t>تحسين</w:t>
            </w:r>
            <w:r w:rsidRPr="00FA6DA5">
              <w:rPr>
                <w:rFonts w:asciiTheme="majorBidi" w:hAnsiTheme="majorBidi" w:cstheme="majorBidi"/>
                <w:b/>
              </w:rPr>
              <w:t xml:space="preserve"> </w:t>
            </w:r>
            <w:r w:rsidRPr="00FA6DA5">
              <w:rPr>
                <w:rFonts w:asciiTheme="majorBidi" w:hAnsiTheme="majorBidi" w:cstheme="majorBidi"/>
                <w:b/>
                <w:rtl/>
              </w:rPr>
              <w:t>ممارسات</w:t>
            </w:r>
            <w:r w:rsidRPr="00FA6DA5">
              <w:rPr>
                <w:rFonts w:asciiTheme="majorBidi" w:hAnsiTheme="majorBidi" w:cstheme="majorBidi"/>
                <w:b/>
              </w:rPr>
              <w:t xml:space="preserve"> </w:t>
            </w:r>
            <w:r w:rsidRPr="00FA6DA5">
              <w:rPr>
                <w:rFonts w:asciiTheme="majorBidi" w:hAnsiTheme="majorBidi" w:cstheme="majorBidi"/>
                <w:b/>
                <w:rtl/>
              </w:rPr>
              <w:t>إدارة</w:t>
            </w:r>
            <w:r w:rsidRPr="00FA6DA5">
              <w:rPr>
                <w:rFonts w:asciiTheme="majorBidi" w:hAnsiTheme="majorBidi" w:cstheme="majorBidi"/>
                <w:b/>
              </w:rPr>
              <w:t xml:space="preserve"> </w:t>
            </w:r>
            <w:r w:rsidRPr="00FA6DA5">
              <w:rPr>
                <w:rFonts w:asciiTheme="majorBidi" w:hAnsiTheme="majorBidi" w:cstheme="majorBidi"/>
                <w:b/>
                <w:rtl/>
              </w:rPr>
              <w:t>الموارد</w:t>
            </w:r>
            <w:r w:rsidRPr="00FA6DA5">
              <w:rPr>
                <w:rFonts w:asciiTheme="majorBidi" w:hAnsiTheme="majorBidi" w:cstheme="majorBidi"/>
                <w:b/>
              </w:rPr>
              <w:t xml:space="preserve"> </w:t>
            </w:r>
            <w:r w:rsidRPr="00FA6DA5">
              <w:rPr>
                <w:rFonts w:asciiTheme="majorBidi" w:hAnsiTheme="majorBidi" w:cstheme="majorBidi"/>
                <w:b/>
                <w:rtl/>
              </w:rPr>
              <w:t>البشرية</w:t>
            </w:r>
            <w:r w:rsidRPr="00FA6DA5">
              <w:rPr>
                <w:rFonts w:asciiTheme="majorBidi" w:hAnsiTheme="majorBidi" w:cstheme="majorBidi"/>
                <w:b/>
              </w:rPr>
              <w:t xml:space="preserve"> </w:t>
            </w:r>
            <w:r w:rsidRPr="00FA6DA5">
              <w:rPr>
                <w:rFonts w:asciiTheme="majorBidi" w:hAnsiTheme="majorBidi" w:cstheme="majorBidi"/>
                <w:b/>
                <w:rtl/>
              </w:rPr>
              <w:t>في</w:t>
            </w:r>
            <w:r w:rsidRPr="00FA6DA5">
              <w:rPr>
                <w:rFonts w:asciiTheme="majorBidi" w:hAnsiTheme="majorBidi" w:cstheme="majorBidi"/>
                <w:b/>
              </w:rPr>
              <w:t xml:space="preserve"> </w:t>
            </w:r>
            <w:r w:rsidRPr="00FA6DA5">
              <w:rPr>
                <w:rFonts w:asciiTheme="majorBidi" w:hAnsiTheme="majorBidi" w:cstheme="majorBidi"/>
                <w:b/>
                <w:rtl/>
              </w:rPr>
              <w:t>ظل</w:t>
            </w:r>
            <w:r w:rsidRPr="00FA6DA5">
              <w:rPr>
                <w:rFonts w:asciiTheme="majorBidi" w:hAnsiTheme="majorBidi" w:cstheme="majorBidi"/>
                <w:b/>
              </w:rPr>
              <w:t xml:space="preserve"> </w:t>
            </w:r>
            <w:r w:rsidRPr="00FA6DA5">
              <w:rPr>
                <w:rFonts w:asciiTheme="majorBidi" w:hAnsiTheme="majorBidi" w:cstheme="majorBidi"/>
                <w:b/>
                <w:rtl/>
              </w:rPr>
              <w:t>التحولات</w:t>
            </w:r>
            <w:r w:rsidRPr="00FA6DA5">
              <w:rPr>
                <w:rFonts w:asciiTheme="majorBidi" w:hAnsiTheme="majorBidi" w:cstheme="majorBidi"/>
                <w:b/>
              </w:rPr>
              <w:t xml:space="preserve"> </w:t>
            </w:r>
            <w:r w:rsidRPr="00FA6DA5">
              <w:rPr>
                <w:rFonts w:asciiTheme="majorBidi" w:hAnsiTheme="majorBidi" w:cstheme="majorBidi"/>
                <w:b/>
                <w:rtl/>
              </w:rPr>
              <w:t>الرقمية</w:t>
            </w:r>
            <w:r w:rsidRPr="00FA6DA5">
              <w:rPr>
                <w:rFonts w:asciiTheme="majorBidi" w:hAnsiTheme="majorBidi" w:cstheme="majorBidi"/>
                <w:b/>
              </w:rPr>
              <w:t xml:space="preserve"> </w:t>
            </w:r>
            <w:r w:rsidRPr="00FA6DA5">
              <w:rPr>
                <w:rFonts w:asciiTheme="majorBidi" w:hAnsiTheme="majorBidi" w:cstheme="majorBidi"/>
                <w:b/>
                <w:rtl/>
              </w:rPr>
              <w:t>لرفع</w:t>
            </w:r>
            <w:r w:rsidRPr="00FA6DA5">
              <w:rPr>
                <w:rFonts w:asciiTheme="majorBidi" w:hAnsiTheme="majorBidi" w:cstheme="majorBidi"/>
                <w:b/>
              </w:rPr>
              <w:t xml:space="preserve"> </w:t>
            </w:r>
            <w:r w:rsidRPr="00FA6DA5">
              <w:rPr>
                <w:rFonts w:asciiTheme="majorBidi" w:hAnsiTheme="majorBidi" w:cstheme="majorBidi"/>
                <w:b/>
                <w:rtl/>
              </w:rPr>
              <w:t>مستوى</w:t>
            </w:r>
            <w:r w:rsidRPr="00FA6DA5">
              <w:rPr>
                <w:rFonts w:asciiTheme="majorBidi" w:hAnsiTheme="majorBidi" w:cstheme="majorBidi"/>
                <w:b/>
              </w:rPr>
              <w:t xml:space="preserve"> </w:t>
            </w:r>
            <w:r w:rsidRPr="00FA6DA5">
              <w:rPr>
                <w:rFonts w:asciiTheme="majorBidi" w:hAnsiTheme="majorBidi" w:cstheme="majorBidi"/>
                <w:b/>
                <w:rtl/>
              </w:rPr>
              <w:t>أداء</w:t>
            </w:r>
            <w:r w:rsidRPr="00FA6DA5">
              <w:rPr>
                <w:rFonts w:asciiTheme="majorBidi" w:hAnsiTheme="majorBidi" w:cstheme="majorBidi"/>
                <w:b/>
              </w:rPr>
              <w:t xml:space="preserve"> </w:t>
            </w:r>
            <w:r w:rsidRPr="00FA6DA5">
              <w:rPr>
                <w:rFonts w:asciiTheme="majorBidi" w:hAnsiTheme="majorBidi" w:cstheme="majorBidi"/>
                <w:b/>
                <w:rtl/>
              </w:rPr>
              <w:t>المؤسسات</w:t>
            </w:r>
            <w:r w:rsidRPr="00FA6DA5">
              <w:rPr>
                <w:rFonts w:asciiTheme="majorBidi" w:hAnsiTheme="majorBidi" w:cstheme="majorBidi"/>
                <w:b/>
              </w:rPr>
              <w:t xml:space="preserve"> </w:t>
            </w:r>
            <w:r w:rsidRPr="00FA6DA5">
              <w:rPr>
                <w:rFonts w:asciiTheme="majorBidi" w:hAnsiTheme="majorBidi" w:cstheme="majorBidi"/>
                <w:b/>
                <w:rtl/>
              </w:rPr>
              <w:t>الجامعية</w:t>
            </w:r>
            <w:r w:rsidRPr="00FA6DA5">
              <w:rPr>
                <w:rFonts w:asciiTheme="majorBidi" w:hAnsiTheme="majorBidi" w:cstheme="majorBidi"/>
                <w:b/>
              </w:rPr>
              <w:t xml:space="preserve"> </w:t>
            </w:r>
            <w:r w:rsidRPr="00FA6DA5">
              <w:rPr>
                <w:rFonts w:asciiTheme="majorBidi" w:hAnsiTheme="majorBidi" w:cstheme="majorBidi"/>
                <w:b/>
                <w:rtl/>
              </w:rPr>
              <w:t>وخدماتها</w:t>
            </w:r>
            <w:r w:rsidRPr="00FA6DA5">
              <w:rPr>
                <w:rFonts w:asciiTheme="majorBidi" w:hAnsiTheme="majorBidi" w:cstheme="majorBidi"/>
                <w:b/>
              </w:rPr>
              <w:t xml:space="preserve"> </w:t>
            </w:r>
            <w:r w:rsidRPr="00FA6DA5">
              <w:rPr>
                <w:rFonts w:asciiTheme="majorBidi" w:hAnsiTheme="majorBidi" w:cstheme="majorBidi"/>
                <w:b/>
                <w:rtl/>
              </w:rPr>
              <w:t>دراسة</w:t>
            </w:r>
            <w:r w:rsidRPr="00FA6DA5">
              <w:rPr>
                <w:rFonts w:asciiTheme="majorBidi" w:hAnsiTheme="majorBidi" w:cstheme="majorBidi"/>
                <w:b/>
              </w:rPr>
              <w:t xml:space="preserve"> </w:t>
            </w:r>
            <w:r w:rsidRPr="00FA6DA5">
              <w:rPr>
                <w:rFonts w:asciiTheme="majorBidi" w:hAnsiTheme="majorBidi" w:cstheme="majorBidi"/>
                <w:b/>
                <w:rtl/>
              </w:rPr>
              <w:t>حالة</w:t>
            </w:r>
            <w:r w:rsidRPr="00FA6DA5">
              <w:rPr>
                <w:rFonts w:asciiTheme="majorBidi" w:hAnsiTheme="majorBidi" w:cstheme="majorBidi"/>
                <w:b/>
              </w:rPr>
              <w:t xml:space="preserve"> </w:t>
            </w:r>
          </w:p>
          <w:p w:rsidR="004466D8" w:rsidRPr="00FA6DA5" w:rsidRDefault="004466D8" w:rsidP="004466D8">
            <w:pPr>
              <w:rPr>
                <w:rFonts w:asciiTheme="majorBidi" w:hAnsiTheme="majorBidi" w:cstheme="majorBidi"/>
                <w:b/>
              </w:rPr>
            </w:pPr>
            <w:r w:rsidRPr="00FA6DA5">
              <w:rPr>
                <w:rFonts w:asciiTheme="majorBidi" w:hAnsiTheme="majorBidi" w:cstheme="majorBidi"/>
                <w:b/>
                <w:rtl/>
              </w:rPr>
              <w:t>جامعة</w:t>
            </w:r>
            <w:r w:rsidRPr="00FA6DA5">
              <w:rPr>
                <w:rFonts w:asciiTheme="majorBidi" w:hAnsiTheme="majorBidi" w:cstheme="majorBidi"/>
                <w:b/>
              </w:rPr>
              <w:t xml:space="preserve"> </w:t>
            </w:r>
            <w:r w:rsidRPr="00FA6DA5">
              <w:rPr>
                <w:rFonts w:asciiTheme="majorBidi" w:hAnsiTheme="majorBidi" w:cstheme="majorBidi"/>
                <w:b/>
                <w:rtl/>
              </w:rPr>
              <w:t>محمد</w:t>
            </w:r>
            <w:r w:rsidRPr="00FA6DA5">
              <w:rPr>
                <w:rFonts w:asciiTheme="majorBidi" w:hAnsiTheme="majorBidi" w:cstheme="majorBidi"/>
                <w:b/>
              </w:rPr>
              <w:t xml:space="preserve">  </w:t>
            </w:r>
            <w:r w:rsidRPr="00FA6DA5">
              <w:rPr>
                <w:rFonts w:asciiTheme="majorBidi" w:hAnsiTheme="majorBidi" w:cstheme="majorBidi"/>
                <w:b/>
                <w:rtl/>
              </w:rPr>
              <w:t>بوضياف</w:t>
            </w:r>
            <w:r w:rsidRPr="00FA6DA5">
              <w:rPr>
                <w:rFonts w:asciiTheme="majorBidi" w:hAnsiTheme="majorBidi" w:cstheme="majorBidi"/>
                <w:b/>
              </w:rPr>
              <w:t xml:space="preserve"> </w:t>
            </w:r>
            <w:r w:rsidRPr="00FA6DA5">
              <w:rPr>
                <w:rFonts w:asciiTheme="majorBidi" w:hAnsiTheme="majorBidi" w:cstheme="majorBidi"/>
                <w:b/>
                <w:rtl/>
              </w:rPr>
              <w:t>بالمسيلة</w:t>
            </w:r>
          </w:p>
          <w:p w:rsidR="004466D8" w:rsidRPr="00FA6DA5" w:rsidRDefault="0093499C" w:rsidP="004466D8">
            <w:pPr>
              <w:rPr>
                <w:rFonts w:asciiTheme="majorBidi" w:hAnsiTheme="majorBidi" w:cstheme="majorBidi"/>
              </w:rPr>
            </w:pPr>
            <w:hyperlink r:id="rId136" w:history="1">
              <w:r w:rsidR="004466D8" w:rsidRPr="00FA6DA5">
                <w:rPr>
                  <w:rStyle w:val="Lienhypertexte"/>
                  <w:rFonts w:asciiTheme="majorBidi" w:eastAsiaTheme="majorEastAsia" w:hAnsiTheme="majorBidi"/>
                  <w:color w:val="auto"/>
                </w:rPr>
                <w:t>https://www.asjp.cerist.dz/en/article/250830</w:t>
              </w:r>
            </w:hyperlink>
          </w:p>
          <w:p w:rsidR="004466D8" w:rsidRPr="00FA6DA5" w:rsidRDefault="004466D8" w:rsidP="004466D8">
            <w:pPr>
              <w:rPr>
                <w:rFonts w:asciiTheme="majorBidi" w:hAnsiTheme="majorBidi" w:cstheme="majorBidi"/>
                <w:b/>
              </w:rPr>
            </w:pPr>
          </w:p>
        </w:tc>
        <w:tc>
          <w:tcPr>
            <w:tcW w:w="93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lastRenderedPageBreak/>
              <w:t>2024</w:t>
            </w:r>
          </w:p>
        </w:tc>
      </w:tr>
    </w:tbl>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pPr>
        <w:spacing w:after="0" w:line="240" w:lineRule="auto"/>
        <w:rPr>
          <w:rFonts w:asciiTheme="majorBidi" w:hAnsiTheme="majorBidi" w:cstheme="majorBidi"/>
          <w:lang w:val="en-US"/>
        </w:rPr>
      </w:pPr>
    </w:p>
    <w:tbl>
      <w:tblPr>
        <w:tblStyle w:val="Grilledutableau"/>
        <w:tblW w:w="9341" w:type="dxa"/>
        <w:tblLook w:val="04A0" w:firstRow="1" w:lastRow="0" w:firstColumn="1" w:lastColumn="0" w:noHBand="0" w:noVBand="1"/>
      </w:tblPr>
      <w:tblGrid>
        <w:gridCol w:w="1119"/>
        <w:gridCol w:w="2977"/>
        <w:gridCol w:w="3827"/>
        <w:gridCol w:w="1418"/>
      </w:tblGrid>
      <w:tr w:rsidR="004466D8" w:rsidRPr="00FA6DA5" w:rsidTr="004466D8">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11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97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38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4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rPr>
              <w:t>دولي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line="360" w:lineRule="auto"/>
              <w:rPr>
                <w:rFonts w:asciiTheme="majorBidi" w:hAnsiTheme="majorBidi" w:cstheme="majorBidi"/>
              </w:rPr>
            </w:pPr>
            <w:r w:rsidRPr="00FA6DA5">
              <w:rPr>
                <w:rFonts w:asciiTheme="majorBidi" w:hAnsiTheme="majorBidi" w:cstheme="majorBidi"/>
                <w:rtl/>
              </w:rPr>
              <w:t>التنمية المستدامة من أجل جودة حياة أفضل</w:t>
            </w:r>
            <w:r w:rsidRPr="00FA6DA5">
              <w:rPr>
                <w:rFonts w:asciiTheme="majorBidi" w:hAnsiTheme="majorBidi" w:cstheme="majorBidi"/>
              </w:rPr>
              <w:t>.</w:t>
            </w:r>
          </w:p>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كلية العلوم الإقتصادية والتجارية وعلوم التسيير</w:t>
            </w:r>
            <w:r w:rsidRPr="00FA6DA5">
              <w:rPr>
                <w:rFonts w:asciiTheme="majorBidi" w:hAnsiTheme="majorBidi" w:cstheme="majorBidi"/>
              </w:rPr>
              <w:t xml:space="preserve">. </w:t>
            </w:r>
            <w:r w:rsidRPr="00FA6DA5">
              <w:rPr>
                <w:rFonts w:asciiTheme="majorBidi" w:hAnsiTheme="majorBidi" w:cstheme="majorBidi"/>
                <w:rtl/>
              </w:rPr>
              <w:t>جامعة أبوبكر بلقايد تلمسان.</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تحسين جودة الحياة في العمل كوسيلة لتعزيز الالتزام بالتنمية المستدامة: دراسة ظاهرة السقف الزجاجي في الجزائر</w:t>
            </w:r>
            <w:r w:rsidRPr="00FA6DA5">
              <w:rPr>
                <w:rFonts w:asciiTheme="majorBidi" w:hAnsiTheme="majorBidi" w:cstheme="majorBidi"/>
              </w:rPr>
              <w:t>.</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 xml:space="preserve">26 </w:t>
            </w:r>
            <w:r w:rsidRPr="00FA6DA5">
              <w:rPr>
                <w:rFonts w:asciiTheme="majorBidi" w:hAnsiTheme="majorBidi" w:cstheme="majorBidi"/>
                <w:rtl/>
              </w:rPr>
              <w:t>و 27</w:t>
            </w:r>
            <w:r w:rsidRPr="00FA6DA5">
              <w:rPr>
                <w:rFonts w:asciiTheme="majorBidi" w:hAnsiTheme="majorBidi" w:cstheme="majorBidi"/>
              </w:rPr>
              <w:t xml:space="preserve"> </w:t>
            </w:r>
            <w:r w:rsidRPr="00FA6DA5">
              <w:rPr>
                <w:rFonts w:asciiTheme="majorBidi" w:hAnsiTheme="majorBidi" w:cstheme="majorBidi"/>
                <w:rtl/>
              </w:rPr>
              <w:t>جوان</w:t>
            </w:r>
            <w:r w:rsidRPr="00FA6DA5">
              <w:rPr>
                <w:rFonts w:asciiTheme="majorBidi" w:hAnsiTheme="majorBidi" w:cstheme="majorBidi"/>
              </w:rPr>
              <w:t>2024</w:t>
            </w:r>
          </w:p>
        </w:tc>
      </w:tr>
      <w:tr w:rsidR="004466D8" w:rsidRPr="00FA6DA5" w:rsidTr="004466D8">
        <w:trPr>
          <w:trHeight w:val="397"/>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rPr>
              <w:t>دولي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line="360" w:lineRule="auto"/>
              <w:rPr>
                <w:rFonts w:asciiTheme="majorBidi" w:hAnsiTheme="majorBidi" w:cstheme="majorBidi"/>
              </w:rPr>
            </w:pPr>
            <w:r w:rsidRPr="00FA6DA5">
              <w:rPr>
                <w:rFonts w:asciiTheme="majorBidi" w:hAnsiTheme="majorBidi" w:cstheme="majorBidi"/>
                <w:rtl/>
              </w:rPr>
              <w:t>التحول الرقمي للمنظمات: المتطلبات الأساسية في مجال الموارد البشرية</w:t>
            </w:r>
            <w:r w:rsidRPr="00FA6DA5">
              <w:rPr>
                <w:rFonts w:asciiTheme="majorBidi" w:hAnsiTheme="majorBidi" w:cstheme="majorBidi"/>
              </w:rPr>
              <w:t>.</w:t>
            </w:r>
          </w:p>
          <w:p w:rsidR="004466D8" w:rsidRPr="00FA6DA5" w:rsidRDefault="004466D8" w:rsidP="004466D8">
            <w:pPr>
              <w:spacing w:line="360" w:lineRule="auto"/>
              <w:rPr>
                <w:rFonts w:asciiTheme="majorBidi" w:hAnsiTheme="majorBidi" w:cstheme="majorBidi"/>
                <w:rtl/>
              </w:rPr>
            </w:pPr>
            <w:r w:rsidRPr="00FA6DA5">
              <w:rPr>
                <w:rFonts w:asciiTheme="majorBidi" w:hAnsiTheme="majorBidi" w:cstheme="majorBidi"/>
                <w:rtl/>
              </w:rPr>
              <w:t>المدرسة العليا للضمان الاجتماعي</w:t>
            </w:r>
            <w:r w:rsidRPr="00FA6DA5">
              <w:rPr>
                <w:rFonts w:asciiTheme="majorBidi" w:hAnsiTheme="majorBidi" w:cstheme="majorBidi"/>
              </w:rPr>
              <w:t xml:space="preserve"> </w:t>
            </w:r>
            <w:r w:rsidRPr="00FA6DA5">
              <w:rPr>
                <w:rFonts w:asciiTheme="majorBidi" w:hAnsiTheme="majorBidi" w:cstheme="majorBidi"/>
                <w:rtl/>
              </w:rPr>
              <w:t>محمد</w:t>
            </w:r>
            <w:r w:rsidRPr="00FA6DA5">
              <w:rPr>
                <w:rFonts w:asciiTheme="majorBidi" w:hAnsiTheme="majorBidi" w:cstheme="majorBidi"/>
              </w:rPr>
              <w:t xml:space="preserve"> </w:t>
            </w:r>
            <w:r w:rsidRPr="00FA6DA5">
              <w:rPr>
                <w:rFonts w:asciiTheme="majorBidi" w:hAnsiTheme="majorBidi" w:cstheme="majorBidi"/>
                <w:rtl/>
              </w:rPr>
              <w:t>صالح منتوري</w:t>
            </w:r>
            <w:r w:rsidRPr="00FA6DA5">
              <w:rPr>
                <w:rFonts w:asciiTheme="majorBidi" w:hAnsiTheme="majorBidi" w:cstheme="majorBidi"/>
              </w:rPr>
              <w:t>.</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دور إدارة التوظيف والتكوين في تطوير المهارات الرقمية لرأس المال البشري: تحديات القرن الحادي والعشرين. مساهمة في دراسة تجربة المؤسسة الصناعية</w:t>
            </w:r>
            <w:r w:rsidRPr="00FA6DA5">
              <w:rPr>
                <w:rFonts w:asciiTheme="majorBidi" w:hAnsiTheme="majorBidi" w:cstheme="majorBidi"/>
              </w:rPr>
              <w:t>.</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13 و14 ديسمبر</w:t>
            </w:r>
            <w:r w:rsidRPr="00FA6DA5">
              <w:rPr>
                <w:rFonts w:asciiTheme="majorBidi" w:hAnsiTheme="majorBidi" w:cstheme="majorBidi"/>
              </w:rPr>
              <w:t>2023</w:t>
            </w:r>
          </w:p>
        </w:tc>
      </w:tr>
      <w:tr w:rsidR="004466D8" w:rsidRPr="00FA6DA5" w:rsidTr="004466D8">
        <w:trPr>
          <w:trHeight w:val="1529"/>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rPr>
              <w:t>وطني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widowControl w:val="0"/>
              <w:spacing w:line="360" w:lineRule="auto"/>
              <w:rPr>
                <w:rFonts w:asciiTheme="majorBidi" w:hAnsiTheme="majorBidi" w:cstheme="majorBidi"/>
              </w:rPr>
            </w:pPr>
            <w:r w:rsidRPr="00FA6DA5">
              <w:rPr>
                <w:rFonts w:asciiTheme="majorBidi" w:hAnsiTheme="majorBidi" w:cstheme="majorBidi"/>
                <w:rtl/>
              </w:rPr>
              <w:t>مساهمة الرأسمال البشري في التحول الرقمي: حالة الجزائر</w:t>
            </w:r>
            <w:r w:rsidRPr="00FA6DA5">
              <w:rPr>
                <w:rFonts w:asciiTheme="majorBidi" w:hAnsiTheme="majorBidi" w:cstheme="majorBidi"/>
              </w:rPr>
              <w:t>.</w:t>
            </w:r>
          </w:p>
          <w:p w:rsidR="004466D8" w:rsidRPr="00FA6DA5" w:rsidRDefault="004466D8" w:rsidP="004466D8">
            <w:pPr>
              <w:spacing w:line="360" w:lineRule="auto"/>
              <w:rPr>
                <w:rFonts w:asciiTheme="majorBidi" w:hAnsiTheme="majorBidi" w:cstheme="majorBidi"/>
                <w:rtl/>
              </w:rPr>
            </w:pPr>
            <w:r w:rsidRPr="00FA6DA5">
              <w:rPr>
                <w:rFonts w:asciiTheme="majorBidi" w:hAnsiTheme="majorBidi" w:cstheme="majorBidi"/>
                <w:rtl/>
              </w:rPr>
              <w:t>المدرسة العليا للتجارة ومعهد الإدارة والتخطيط العالي</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معوقات تنفيذ التحول الرقمي</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29</w:t>
            </w:r>
            <w:r w:rsidRPr="00FA6DA5">
              <w:rPr>
                <w:rFonts w:asciiTheme="majorBidi" w:hAnsiTheme="majorBidi" w:cstheme="majorBidi"/>
                <w:rtl/>
              </w:rPr>
              <w:t xml:space="preserve"> جوان</w:t>
            </w:r>
            <w:r w:rsidRPr="00FA6DA5">
              <w:rPr>
                <w:rFonts w:asciiTheme="majorBidi" w:hAnsiTheme="majorBidi" w:cstheme="majorBidi"/>
              </w:rPr>
              <w:t>2024</w:t>
            </w:r>
          </w:p>
        </w:tc>
      </w:tr>
      <w:tr w:rsidR="004466D8" w:rsidRPr="00FA6DA5" w:rsidTr="004466D8">
        <w:trPr>
          <w:trHeight w:val="397"/>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rPr>
              <w:t>وطني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widowControl w:val="0"/>
              <w:spacing w:line="360" w:lineRule="auto"/>
              <w:rPr>
                <w:rFonts w:asciiTheme="majorBidi" w:hAnsiTheme="majorBidi" w:cstheme="majorBidi"/>
                <w:rtl/>
              </w:rPr>
            </w:pPr>
            <w:r w:rsidRPr="00FA6DA5">
              <w:rPr>
                <w:rFonts w:asciiTheme="majorBidi" w:hAnsiTheme="majorBidi" w:cstheme="majorBidi"/>
                <w:rtl/>
                <w:lang w:val="en-US"/>
              </w:rPr>
              <w:t>دور الرقمنة في حوكمة المرفق العمومي (واقع و آفاق)</w:t>
            </w:r>
            <w:r w:rsidRPr="00FA6DA5">
              <w:rPr>
                <w:rFonts w:asciiTheme="majorBidi" w:hAnsiTheme="majorBidi" w:cstheme="majorBidi"/>
              </w:rPr>
              <w:t xml:space="preserve">. </w:t>
            </w:r>
            <w:r w:rsidRPr="00FA6DA5">
              <w:rPr>
                <w:rFonts w:asciiTheme="majorBidi" w:hAnsiTheme="majorBidi" w:cstheme="majorBidi"/>
                <w:rtl/>
                <w:lang w:val="en-US"/>
              </w:rPr>
              <w:t>جامعة محمد خضر بسكرة</w:t>
            </w:r>
            <w:r w:rsidRPr="00FA6DA5">
              <w:rPr>
                <w:rFonts w:asciiTheme="majorBidi" w:hAnsiTheme="majorBidi" w:cstheme="majorBidi"/>
              </w:rPr>
              <w:t>.</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دور الرقمنة في وظيفة الموارد البشرية في المنظمات الصحية في الجزائر (حالة مستشفى الجامعي الجزائر)</w:t>
            </w:r>
            <w:r w:rsidRPr="00FA6DA5">
              <w:rPr>
                <w:rFonts w:asciiTheme="majorBidi" w:hAnsiTheme="majorBidi" w:cstheme="majorBidi"/>
              </w:rPr>
              <w:t>.</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24 أفريل 2024</w:t>
            </w:r>
          </w:p>
        </w:tc>
      </w:tr>
      <w:tr w:rsidR="004466D8" w:rsidRPr="00FA6DA5" w:rsidTr="004466D8">
        <w:trPr>
          <w:trHeight w:val="1447"/>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rPr>
              <w:t>وطني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widowControl w:val="0"/>
              <w:spacing w:line="360" w:lineRule="auto"/>
              <w:rPr>
                <w:rFonts w:asciiTheme="majorBidi" w:hAnsiTheme="majorBidi" w:cstheme="majorBidi"/>
                <w:rtl/>
                <w:lang w:val="en-US"/>
              </w:rPr>
            </w:pPr>
            <w:r w:rsidRPr="00FA6DA5">
              <w:rPr>
                <w:rFonts w:asciiTheme="majorBidi" w:hAnsiTheme="majorBidi" w:cstheme="majorBidi"/>
                <w:rtl/>
              </w:rPr>
              <w:t>التوجه نحو</w:t>
            </w:r>
            <w:r w:rsidRPr="00FA6DA5">
              <w:rPr>
                <w:rFonts w:asciiTheme="majorBidi" w:hAnsiTheme="majorBidi" w:cstheme="majorBidi"/>
              </w:rPr>
              <w:t xml:space="preserve"> </w:t>
            </w:r>
            <w:r w:rsidRPr="00FA6DA5">
              <w:rPr>
                <w:rFonts w:asciiTheme="majorBidi" w:hAnsiTheme="majorBidi" w:cstheme="majorBidi"/>
                <w:rtl/>
              </w:rPr>
              <w:t>إدارة الموارد البشرية الخضراء واستدامة التنمية: تحديات و آفاق</w:t>
            </w:r>
            <w:r w:rsidRPr="00FA6DA5">
              <w:rPr>
                <w:rFonts w:asciiTheme="majorBidi" w:hAnsiTheme="majorBidi" w:cstheme="majorBidi"/>
              </w:rPr>
              <w:t xml:space="preserve"> </w:t>
            </w:r>
            <w:r w:rsidRPr="00FA6DA5">
              <w:rPr>
                <w:rFonts w:asciiTheme="majorBidi" w:hAnsiTheme="majorBidi" w:cstheme="majorBidi"/>
                <w:rtl/>
              </w:rPr>
              <w:t>المركز الجامعي سي الحواس ـ بريكة. معهد الحقوق والعلوم الاقتصادية</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التدقيق الاجتماعي كإجراء تنموي للمسؤولية الاجتماعية للمؤسسات</w:t>
            </w:r>
            <w:r w:rsidRPr="00FA6DA5">
              <w:rPr>
                <w:rFonts w:asciiTheme="majorBidi" w:hAnsiTheme="majorBidi" w:cstheme="majorBidi"/>
              </w:rPr>
              <w:t>.</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27 مارس 2022</w:t>
            </w:r>
          </w:p>
        </w:tc>
      </w:tr>
      <w:tr w:rsidR="004466D8" w:rsidRPr="00FA6DA5" w:rsidTr="004466D8">
        <w:trPr>
          <w:trHeight w:val="728"/>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يوم دراسي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widowControl w:val="0"/>
              <w:spacing w:line="360" w:lineRule="auto"/>
              <w:rPr>
                <w:rFonts w:asciiTheme="majorBidi" w:hAnsiTheme="majorBidi" w:cstheme="majorBidi"/>
              </w:rPr>
            </w:pPr>
            <w:r w:rsidRPr="00FA6DA5">
              <w:rPr>
                <w:rFonts w:asciiTheme="majorBidi" w:hAnsiTheme="majorBidi" w:cstheme="majorBidi"/>
                <w:rtl/>
              </w:rPr>
              <w:t>رأس المال البشري: التنمية والمجتمع</w:t>
            </w:r>
            <w:r w:rsidRPr="00FA6DA5">
              <w:rPr>
                <w:rFonts w:asciiTheme="majorBidi" w:hAnsiTheme="majorBidi" w:cstheme="majorBidi"/>
              </w:rPr>
              <w:t>.</w:t>
            </w:r>
          </w:p>
          <w:p w:rsidR="004466D8" w:rsidRPr="00FA6DA5" w:rsidRDefault="004466D8" w:rsidP="004466D8">
            <w:pPr>
              <w:widowControl w:val="0"/>
              <w:spacing w:line="360" w:lineRule="auto"/>
              <w:rPr>
                <w:rFonts w:asciiTheme="majorBidi" w:hAnsiTheme="majorBidi" w:cstheme="majorBidi"/>
                <w:rtl/>
              </w:rPr>
            </w:pPr>
            <w:r w:rsidRPr="00FA6DA5">
              <w:rPr>
                <w:rFonts w:asciiTheme="majorBidi" w:hAnsiTheme="majorBidi" w:cstheme="majorBidi"/>
                <w:rtl/>
              </w:rPr>
              <w:lastRenderedPageBreak/>
              <w:t>المدرسة العليا للتجارة</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lastRenderedPageBreak/>
              <w:t>مساهمة تقييم تكوين رأس المال البشري</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02 جويلية 2022</w:t>
            </w:r>
          </w:p>
        </w:tc>
      </w:tr>
      <w:tr w:rsidR="004466D8" w:rsidRPr="00FA6DA5" w:rsidTr="004466D8">
        <w:trPr>
          <w:trHeight w:val="397"/>
        </w:trPr>
        <w:tc>
          <w:tcPr>
            <w:tcW w:w="11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lastRenderedPageBreak/>
              <w:t>يوم دراسي</w:t>
            </w:r>
          </w:p>
        </w:tc>
        <w:tc>
          <w:tcPr>
            <w:tcW w:w="2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NormalWeb"/>
              <w:jc w:val="right"/>
              <w:rPr>
                <w:rFonts w:asciiTheme="majorBidi" w:hAnsiTheme="majorBidi" w:cstheme="majorBidi"/>
                <w:sz w:val="22"/>
                <w:szCs w:val="22"/>
              </w:rPr>
            </w:pPr>
            <w:r w:rsidRPr="00FA6DA5">
              <w:rPr>
                <w:rFonts w:asciiTheme="majorBidi" w:hAnsiTheme="majorBidi" w:cstheme="majorBidi"/>
                <w:sz w:val="22"/>
                <w:szCs w:val="22"/>
                <w:rtl/>
                <w:lang w:val="fr"/>
              </w:rPr>
              <w:t>إدارة المخاطر البشرية: فهم أعمق لتحقيق استجابة أكثر فعالية</w:t>
            </w:r>
          </w:p>
          <w:p w:rsidR="004466D8" w:rsidRPr="00FA6DA5" w:rsidRDefault="004466D8" w:rsidP="004466D8">
            <w:pPr>
              <w:widowControl w:val="0"/>
              <w:spacing w:line="360" w:lineRule="auto"/>
              <w:rPr>
                <w:rFonts w:asciiTheme="majorBidi" w:hAnsiTheme="majorBidi" w:cstheme="majorBidi"/>
                <w:rtl/>
              </w:rPr>
            </w:pPr>
            <w:r w:rsidRPr="00FA6DA5">
              <w:rPr>
                <w:rFonts w:asciiTheme="majorBidi" w:hAnsiTheme="majorBidi" w:cstheme="majorBidi"/>
                <w:rtl/>
              </w:rPr>
              <w:t>مدرسة الدراسات العليا التجارية</w:t>
            </w:r>
          </w:p>
        </w:tc>
        <w:tc>
          <w:tcPr>
            <w:tcW w:w="38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التدقيق الاجتماعي كأداة فعّالة لإدارة المخاطر البشرية</w:t>
            </w:r>
          </w:p>
        </w:tc>
        <w:tc>
          <w:tcPr>
            <w:tcW w:w="14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rPr>
              <w:t>16 جويلية 2022</w:t>
            </w:r>
          </w:p>
        </w:tc>
      </w:tr>
    </w:tbl>
    <w:p w:rsidR="004466D8" w:rsidRPr="00FA6DA5" w:rsidRDefault="004466D8" w:rsidP="004466D8">
      <w:pPr>
        <w:spacing w:after="0"/>
      </w:pPr>
    </w:p>
    <w:p w:rsidR="004466D8" w:rsidRPr="00FA6DA5" w:rsidRDefault="004466D8" w:rsidP="004466D8">
      <w:pPr>
        <w:spacing w:after="0"/>
        <w:rPr>
          <w:rFonts w:asciiTheme="majorBidi" w:hAnsiTheme="majorBidi"/>
          <w:b/>
          <w:bCs/>
          <w:sz w:val="32"/>
          <w:szCs w:val="32"/>
          <w:rtl/>
          <w:lang w:bidi="ar-DZ"/>
        </w:rPr>
      </w:pPr>
    </w:p>
    <w:p w:rsidR="004466D8" w:rsidRPr="00FA6DA5" w:rsidRDefault="004466D8" w:rsidP="004466D8">
      <w:pPr>
        <w:spacing w:after="0"/>
        <w:rPr>
          <w:rFonts w:asciiTheme="majorBidi" w:hAnsiTheme="majorBidi"/>
          <w:b/>
          <w:bCs/>
          <w:sz w:val="32"/>
          <w:szCs w:val="32"/>
          <w:lang w:bidi="ar-DZ"/>
        </w:rPr>
      </w:pPr>
      <w:r w:rsidRPr="00FA6DA5">
        <w:rPr>
          <w:rFonts w:asciiTheme="majorBidi" w:hAnsiTheme="majorBidi"/>
          <w:b/>
          <w:bCs/>
          <w:sz w:val="32"/>
          <w:szCs w:val="32"/>
          <w:lang w:bidi="ar-DZ"/>
        </w:rPr>
        <w:t xml:space="preserve">                    </w:t>
      </w:r>
    </w:p>
    <w:p w:rsidR="004466D8" w:rsidRPr="00FA6DA5" w:rsidRDefault="004466D8"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IRATEN Sabrina (MCA)</w:t>
      </w:r>
    </w:p>
    <w:tbl>
      <w:tblPr>
        <w:tblStyle w:val="Grilledutableau"/>
        <w:tblW w:w="9209" w:type="dxa"/>
        <w:tblInd w:w="-10" w:type="dxa"/>
        <w:tblLayout w:type="fixed"/>
        <w:tblLook w:val="04A0" w:firstRow="1" w:lastRow="0" w:firstColumn="1" w:lastColumn="0" w:noHBand="0" w:noVBand="1"/>
      </w:tblPr>
      <w:tblGrid>
        <w:gridCol w:w="1778"/>
        <w:gridCol w:w="1742"/>
        <w:gridCol w:w="4413"/>
        <w:gridCol w:w="1276"/>
      </w:tblGrid>
      <w:tr w:rsidR="004466D8" w:rsidRPr="00FA6DA5" w:rsidTr="004466D8">
        <w:trPr>
          <w:trHeight w:val="397"/>
        </w:trPr>
        <w:tc>
          <w:tcPr>
            <w:tcW w:w="9209"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IRATEN Sabrina </w:t>
            </w:r>
          </w:p>
        </w:tc>
      </w:tr>
      <w:tr w:rsidR="004466D8" w:rsidRPr="00FA6DA5" w:rsidTr="004466D8">
        <w:trPr>
          <w:trHeight w:val="397"/>
        </w:trPr>
        <w:tc>
          <w:tcPr>
            <w:tcW w:w="9209"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09"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B7571B">
        <w:trPr>
          <w:trHeight w:val="397"/>
        </w:trPr>
        <w:tc>
          <w:tcPr>
            <w:tcW w:w="17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7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4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7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B7571B">
        <w:trPr>
          <w:trHeight w:val="1212"/>
        </w:trPr>
        <w:tc>
          <w:tcPr>
            <w:tcW w:w="17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1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Marketing of scientific and research organizations</w:t>
            </w:r>
          </w:p>
        </w:tc>
        <w:tc>
          <w:tcPr>
            <w:tcW w:w="44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color w:val="auto"/>
                <w:sz w:val="22"/>
                <w:szCs w:val="22"/>
                <w:shd w:val="clear" w:color="auto" w:fill="FFFFFF"/>
                <w:lang w:val="en-GB"/>
              </w:rPr>
            </w:pPr>
            <w:r w:rsidRPr="00FA6DA5">
              <w:rPr>
                <w:rStyle w:val="lev"/>
                <w:rFonts w:asciiTheme="majorBidi" w:hAnsiTheme="majorBidi"/>
                <w:color w:val="auto"/>
                <w:sz w:val="22"/>
                <w:szCs w:val="22"/>
                <w:shd w:val="clear" w:color="auto" w:fill="FFFFFF"/>
                <w:lang w:val="en-GB"/>
              </w:rPr>
              <w:t>PERSONAL AND SOCIAL SKILLS IMPACT ON MARKETING EFFECTIVENESS</w:t>
            </w:r>
            <w:r w:rsidRPr="00FA6DA5">
              <w:rPr>
                <w:rFonts w:asciiTheme="majorBidi" w:hAnsiTheme="majorBidi"/>
                <w:color w:val="auto"/>
                <w:sz w:val="22"/>
                <w:szCs w:val="22"/>
                <w:shd w:val="clear" w:color="auto" w:fill="FFFFFF"/>
                <w:lang w:val="en-GB"/>
              </w:rPr>
              <w:t> </w:t>
            </w:r>
          </w:p>
          <w:p w:rsidR="004466D8" w:rsidRPr="00FA6DA5" w:rsidRDefault="0093499C" w:rsidP="004466D8">
            <w:pPr>
              <w:rPr>
                <w:rFonts w:asciiTheme="majorBidi" w:hAnsiTheme="majorBidi" w:cstheme="majorBidi"/>
                <w:lang w:val="en-GB"/>
              </w:rPr>
            </w:pPr>
            <w:hyperlink r:id="rId137" w:tgtFrame="_blank" w:history="1">
              <w:r w:rsidR="004466D8" w:rsidRPr="00FA6DA5">
                <w:rPr>
                  <w:rStyle w:val="Lienhypertexte"/>
                  <w:rFonts w:asciiTheme="majorBidi" w:eastAsiaTheme="majorEastAsia" w:hAnsiTheme="majorBidi"/>
                  <w:color w:val="auto"/>
                  <w:shd w:val="clear" w:color="auto" w:fill="FFFFFF"/>
                  <w:lang w:val="en-GB"/>
                </w:rPr>
                <w:t>https://sciendo.com/article/10.2478/minib-2023-0026</w:t>
              </w:r>
            </w:hyperlink>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2023</w:t>
            </w:r>
          </w:p>
        </w:tc>
      </w:tr>
      <w:tr w:rsidR="004466D8" w:rsidRPr="00FA6DA5" w:rsidTr="00B7571B">
        <w:trPr>
          <w:trHeight w:val="1212"/>
        </w:trPr>
        <w:tc>
          <w:tcPr>
            <w:tcW w:w="17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t xml:space="preserve"> B ERIH+</w:t>
            </w:r>
          </w:p>
        </w:tc>
        <w:tc>
          <w:tcPr>
            <w:tcW w:w="17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val="en-US"/>
              </w:rPr>
              <w:t>Management and Economics Review</w:t>
            </w:r>
          </w:p>
        </w:tc>
        <w:tc>
          <w:tcPr>
            <w:tcW w:w="44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Factors Determining the Adoption of Online Shopping by the Algerian Consumer, CASE: Jumia Company</w:t>
            </w:r>
          </w:p>
          <w:p w:rsidR="004466D8" w:rsidRPr="00FA6DA5" w:rsidRDefault="004466D8" w:rsidP="004466D8">
            <w:pPr>
              <w:jc w:val="center"/>
              <w:rPr>
                <w:rFonts w:asciiTheme="majorBidi" w:hAnsiTheme="majorBidi" w:cstheme="majorBidi"/>
                <w:b/>
                <w:bCs/>
                <w:lang w:val="en-US"/>
              </w:rPr>
            </w:pPr>
            <w:r w:rsidRPr="00FA6DA5">
              <w:rPr>
                <w:rFonts w:asciiTheme="majorBidi" w:hAnsiTheme="majorBidi" w:cstheme="majorBidi"/>
                <w:b/>
                <w:bCs/>
                <w:lang w:val="en-US"/>
              </w:rPr>
              <w:t>https://www.ceeol.com/search/article-detail?id=1025246</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val="en-US"/>
              </w:rPr>
            </w:pPr>
            <w:r w:rsidRPr="00FA6DA5">
              <w:rPr>
                <w:rFonts w:asciiTheme="majorBidi" w:hAnsiTheme="majorBidi" w:cstheme="majorBidi"/>
                <w:lang w:val="en-US"/>
              </w:rPr>
              <w:tab/>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B7571B">
        <w:trPr>
          <w:trHeight w:val="1233"/>
        </w:trPr>
        <w:tc>
          <w:tcPr>
            <w:tcW w:w="1778" w:type="dxa"/>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1742" w:type="dxa"/>
          </w:tcPr>
          <w:p w:rsidR="004466D8" w:rsidRPr="00FA6DA5" w:rsidRDefault="004466D8" w:rsidP="004466D8">
            <w:pPr>
              <w:jc w:val="center"/>
              <w:rPr>
                <w:rFonts w:asciiTheme="majorBidi" w:hAnsiTheme="majorBidi" w:cstheme="majorBidi"/>
                <w:i/>
                <w:iCs/>
                <w:rtl/>
                <w:lang w:bidi="ar-DZ"/>
              </w:rPr>
            </w:pPr>
            <w:r w:rsidRPr="00FA6DA5">
              <w:rPr>
                <w:rStyle w:val="Accentuation"/>
                <w:rFonts w:asciiTheme="majorBidi" w:hAnsiTheme="majorBidi" w:cstheme="majorBidi"/>
                <w:shd w:val="clear" w:color="auto" w:fill="FFFFFF"/>
              </w:rPr>
              <w:t>Socio Economic Challenges</w:t>
            </w:r>
          </w:p>
        </w:tc>
        <w:tc>
          <w:tcPr>
            <w:tcW w:w="4413" w:type="dxa"/>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dr w:val="none" w:sz="0" w:space="0" w:color="auto" w:frame="1"/>
                <w:shd w:val="clear" w:color="auto" w:fill="FFFFFF"/>
                <w:lang w:val="en-US"/>
              </w:rPr>
              <w:t>Marketing​Practices For Dairy Products From Small-Scale Farms, Case : Region Of Tiziouzou – Algeria</w:t>
            </w:r>
          </w:p>
          <w:p w:rsidR="004466D8" w:rsidRPr="00FA6DA5" w:rsidRDefault="0093499C" w:rsidP="004466D8">
            <w:pPr>
              <w:jc w:val="center"/>
              <w:rPr>
                <w:rFonts w:asciiTheme="majorBidi" w:hAnsiTheme="majorBidi" w:cstheme="majorBidi"/>
              </w:rPr>
            </w:pPr>
            <w:hyperlink r:id="rId138" w:tgtFrame="_blank" w:history="1">
              <w:r w:rsidR="004466D8" w:rsidRPr="00FA6DA5">
                <w:rPr>
                  <w:rStyle w:val="Lienhypertexte"/>
                  <w:rFonts w:asciiTheme="majorBidi" w:eastAsiaTheme="majorEastAsia" w:hAnsiTheme="majorBidi"/>
                  <w:color w:val="auto"/>
                  <w:bdr w:val="none" w:sz="0" w:space="0" w:color="auto" w:frame="1"/>
                  <w:shd w:val="clear" w:color="auto" w:fill="FFFFFF"/>
                </w:rPr>
                <w:t>https://armgpublishing.sumdu.edu.ua/journals/sec/volume-5-issue-4/article-11/</w:t>
              </w:r>
            </w:hyperlink>
          </w:p>
        </w:tc>
        <w:tc>
          <w:tcPr>
            <w:tcW w:w="1276" w:type="dxa"/>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2022</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491"/>
        <w:gridCol w:w="1723"/>
        <w:gridCol w:w="5046"/>
        <w:gridCol w:w="780"/>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8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27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38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1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1866"/>
        </w:trPr>
        <w:tc>
          <w:tcPr>
            <w:tcW w:w="1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hd w:val="clear" w:color="auto" w:fill="FFFFFF" w:themeFill="background1"/>
              <w:jc w:val="center"/>
              <w:rPr>
                <w:rFonts w:asciiTheme="majorBidi" w:hAnsiTheme="majorBidi" w:cstheme="majorBidi"/>
                <w:shd w:val="clear" w:color="auto" w:fill="FFFFFF" w:themeFill="background1"/>
              </w:rPr>
            </w:pPr>
            <w:r w:rsidRPr="00FA6DA5">
              <w:rPr>
                <w:rFonts w:asciiTheme="majorBidi" w:hAnsiTheme="majorBidi" w:cstheme="majorBidi"/>
                <w:shd w:val="clear" w:color="auto" w:fill="FFFFFF" w:themeFill="background1"/>
              </w:rPr>
              <w:t>Le manager</w:t>
            </w:r>
          </w:p>
          <w:p w:rsidR="004466D8" w:rsidRPr="00FA6DA5" w:rsidRDefault="004466D8" w:rsidP="004466D8">
            <w:pPr>
              <w:jc w:val="center"/>
              <w:rPr>
                <w:rFonts w:asciiTheme="majorBidi" w:hAnsiTheme="majorBidi" w:cstheme="majorBidi"/>
              </w:rPr>
            </w:pP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Style w:val="Lienhypertexte"/>
                <w:rFonts w:asciiTheme="majorBidi" w:eastAsiaTheme="majorEastAsia" w:hAnsiTheme="majorBidi"/>
                <w:color w:val="auto"/>
              </w:rPr>
            </w:pPr>
            <w:hyperlink r:id="rId139" w:history="1">
              <w:r w:rsidR="004466D8" w:rsidRPr="00FA6DA5">
                <w:rPr>
                  <w:rStyle w:val="Lienhypertexte"/>
                  <w:rFonts w:asciiTheme="majorBidi" w:eastAsiaTheme="majorEastAsia" w:hAnsiTheme="majorBidi"/>
                  <w:color w:val="auto"/>
                </w:rPr>
                <w:t>Contribution à Une Amélioration De La Performance : Vers Une Démarche Lean Logistique Adoptée Aux Entreprises Compétitives</w:t>
              </w:r>
            </w:hyperlink>
          </w:p>
          <w:p w:rsidR="004466D8" w:rsidRPr="00FA6DA5" w:rsidRDefault="0093499C" w:rsidP="004466D8">
            <w:pPr>
              <w:jc w:val="center"/>
              <w:rPr>
                <w:rFonts w:asciiTheme="majorBidi" w:hAnsiTheme="majorBidi" w:cstheme="majorBidi"/>
              </w:rPr>
            </w:pPr>
            <w:hyperlink r:id="rId140" w:history="1">
              <w:r w:rsidR="004466D8" w:rsidRPr="00FA6DA5">
                <w:rPr>
                  <w:rStyle w:val="Lienhypertexte"/>
                  <w:rFonts w:asciiTheme="majorBidi" w:eastAsiaTheme="majorEastAsia" w:hAnsiTheme="majorBidi"/>
                  <w:color w:val="auto"/>
                </w:rPr>
                <w:t>https://www.asjp.cerist.dz/en/article/73013</w:t>
              </w:r>
            </w:hyperlink>
          </w:p>
        </w:tc>
        <w:tc>
          <w:tcPr>
            <w:tcW w:w="8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2014</w:t>
            </w:r>
          </w:p>
        </w:tc>
      </w:tr>
      <w:tr w:rsidR="004466D8" w:rsidRPr="00FA6DA5" w:rsidTr="004466D8">
        <w:trPr>
          <w:trHeight w:val="397"/>
        </w:trPr>
        <w:tc>
          <w:tcPr>
            <w:tcW w:w="1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Style w:val="Lienhypertexte"/>
                <w:rFonts w:asciiTheme="majorBidi" w:eastAsiaTheme="majorEastAsia" w:hAnsiTheme="majorBidi"/>
                <w:color w:val="auto"/>
                <w:shd w:val="clear" w:color="auto" w:fill="F9F9F3"/>
              </w:rPr>
            </w:pPr>
            <w:hyperlink r:id="rId141" w:history="1">
              <w:r w:rsidR="004466D8" w:rsidRPr="00FA6DA5">
                <w:rPr>
                  <w:rStyle w:val="Lienhypertexte"/>
                  <w:rFonts w:asciiTheme="majorBidi" w:eastAsiaTheme="majorEastAsia" w:hAnsiTheme="majorBidi"/>
                  <w:color w:val="auto"/>
                  <w:shd w:val="clear" w:color="auto" w:fill="FFFFFF" w:themeFill="background1"/>
                </w:rPr>
                <w:t>La Revue des Sciences Commerciales</w:t>
              </w:r>
              <w:r w:rsidR="004466D8" w:rsidRPr="00FA6DA5">
                <w:rPr>
                  <w:rStyle w:val="Lienhypertexte"/>
                  <w:rFonts w:asciiTheme="majorBidi" w:eastAsiaTheme="majorEastAsia" w:hAnsiTheme="majorBidi"/>
                  <w:color w:val="auto"/>
                  <w:shd w:val="clear" w:color="auto" w:fill="F9F9F3"/>
                </w:rPr>
                <w:t> </w:t>
              </w:r>
            </w:hyperlink>
            <w:hyperlink r:id="rId142" w:history="1">
              <w:r w:rsidR="004466D8" w:rsidRPr="00FA6DA5">
                <w:rPr>
                  <w:rStyle w:val="Lienhypertexte"/>
                  <w:rFonts w:asciiTheme="majorBidi" w:eastAsiaTheme="majorEastAsia" w:hAnsiTheme="majorBidi"/>
                  <w:color w:val="auto"/>
                  <w:shd w:val="clear" w:color="auto" w:fill="F9F9F3"/>
                </w:rPr>
                <w:t> </w:t>
              </w:r>
            </w:hyperlink>
          </w:p>
          <w:p w:rsidR="004466D8" w:rsidRPr="00FA6DA5" w:rsidRDefault="004466D8" w:rsidP="004466D8">
            <w:pPr>
              <w:jc w:val="center"/>
              <w:rPr>
                <w:rFonts w:asciiTheme="majorBidi" w:hAnsiTheme="majorBidi" w:cstheme="majorBidi"/>
              </w:rPr>
            </w:pPr>
          </w:p>
        </w:tc>
        <w:tc>
          <w:tcPr>
            <w:tcW w:w="5387"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143" w:history="1">
              <w:r w:rsidR="004466D8" w:rsidRPr="00FA6DA5">
                <w:rPr>
                  <w:rStyle w:val="Lienhypertexte"/>
                  <w:rFonts w:asciiTheme="majorBidi" w:hAnsiTheme="majorBidi"/>
                  <w:i w:val="0"/>
                  <w:iCs w:val="0"/>
                  <w:color w:val="auto"/>
                </w:rPr>
                <w:t>La Gestion De La Chaîne Logistique D’approvisionnement Comme Un Vecteur De Compétitivité Pour Sonatrach</w:t>
              </w:r>
            </w:hyperlink>
          </w:p>
          <w:p w:rsidR="004466D8" w:rsidRPr="00FA6DA5" w:rsidRDefault="0093499C" w:rsidP="004466D8">
            <w:pPr>
              <w:jc w:val="center"/>
              <w:rPr>
                <w:rFonts w:asciiTheme="majorBidi" w:hAnsiTheme="majorBidi" w:cstheme="majorBidi"/>
              </w:rPr>
            </w:pPr>
            <w:hyperlink r:id="rId144" w:history="1">
              <w:r w:rsidR="004466D8" w:rsidRPr="00FA6DA5">
                <w:rPr>
                  <w:rStyle w:val="Lienhypertexte"/>
                  <w:rFonts w:asciiTheme="majorBidi" w:eastAsiaTheme="majorEastAsia" w:hAnsiTheme="majorBidi"/>
                  <w:color w:val="auto"/>
                </w:rPr>
                <w:t>https://www.asjp.cerist.dz/en/article/19583</w:t>
              </w:r>
            </w:hyperlink>
          </w:p>
        </w:tc>
        <w:tc>
          <w:tcPr>
            <w:tcW w:w="8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2014</w:t>
            </w:r>
          </w:p>
        </w:tc>
      </w:tr>
      <w:tr w:rsidR="004466D8" w:rsidRPr="00FA6DA5" w:rsidTr="004466D8">
        <w:trPr>
          <w:trHeight w:val="397"/>
        </w:trPr>
        <w:tc>
          <w:tcPr>
            <w:tcW w:w="1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27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Revue des reformes Economique et intégration dans l’économie</w:t>
            </w:r>
          </w:p>
        </w:tc>
        <w:tc>
          <w:tcPr>
            <w:tcW w:w="5387" w:type="dxa"/>
            <w:tcBorders>
              <w:top w:val="double" w:sz="4" w:space="0" w:color="auto"/>
              <w:left w:val="double" w:sz="4" w:space="0" w:color="auto"/>
              <w:bottom w:val="double" w:sz="4" w:space="0" w:color="auto"/>
              <w:right w:val="double" w:sz="4" w:space="0" w:color="auto"/>
            </w:tcBorders>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145" w:history="1">
              <w:r w:rsidR="004466D8" w:rsidRPr="00FA6DA5">
                <w:rPr>
                  <w:rStyle w:val="Lienhypertexte"/>
                  <w:rFonts w:asciiTheme="majorBidi" w:hAnsiTheme="majorBidi"/>
                  <w:i w:val="0"/>
                  <w:iCs w:val="0"/>
                  <w:color w:val="auto"/>
                </w:rPr>
                <w:t>La Supply Chain Management Un Levier Pour Améliorer La Performance De L’entreprise</w:t>
              </w:r>
            </w:hyperlink>
          </w:p>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146" w:history="1">
              <w:r w:rsidR="004466D8" w:rsidRPr="00FA6DA5">
                <w:rPr>
                  <w:rStyle w:val="Lienhypertexte"/>
                  <w:rFonts w:asciiTheme="majorBidi" w:hAnsiTheme="majorBidi"/>
                  <w:i w:val="0"/>
                  <w:iCs w:val="0"/>
                  <w:color w:val="auto"/>
                </w:rPr>
                <w:t>https://www.asjp.cerist.dz/en/article/43001</w:t>
              </w:r>
            </w:hyperlink>
          </w:p>
        </w:tc>
        <w:tc>
          <w:tcPr>
            <w:tcW w:w="8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2014</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LARRAS Chafika (MCA)</w:t>
      </w:r>
    </w:p>
    <w:tbl>
      <w:tblPr>
        <w:tblStyle w:val="Grilledutableau"/>
        <w:tblW w:w="0" w:type="auto"/>
        <w:tblLook w:val="04A0" w:firstRow="1" w:lastRow="0" w:firstColumn="1" w:lastColumn="0" w:noHBand="0" w:noVBand="1"/>
      </w:tblPr>
      <w:tblGrid>
        <w:gridCol w:w="969"/>
        <w:gridCol w:w="2526"/>
        <w:gridCol w:w="4309"/>
        <w:gridCol w:w="1236"/>
      </w:tblGrid>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LARRAS Chafika </w:t>
            </w:r>
          </w:p>
        </w:tc>
      </w:tr>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09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4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2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09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 B</w:t>
            </w:r>
          </w:p>
        </w:tc>
        <w:tc>
          <w:tcPr>
            <w:tcW w:w="34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lang w:val="en-GB"/>
              </w:rPr>
            </w:pPr>
            <w:r w:rsidRPr="00FA6DA5">
              <w:rPr>
                <w:rFonts w:asciiTheme="majorBidi" w:hAnsiTheme="majorBidi" w:cstheme="majorBidi"/>
                <w:shd w:val="clear" w:color="auto" w:fill="FFFFFF"/>
                <w:lang w:val="en-GB"/>
              </w:rPr>
              <w:t>Marketing of scientific and research organizations</w:t>
            </w:r>
          </w:p>
        </w:tc>
        <w:tc>
          <w:tcPr>
            <w:tcW w:w="282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1"/>
              <w:spacing w:before="0" w:line="240" w:lineRule="auto"/>
              <w:jc w:val="center"/>
              <w:outlineLvl w:val="0"/>
              <w:rPr>
                <w:rFonts w:asciiTheme="majorBidi" w:hAnsiTheme="majorBidi"/>
                <w:color w:val="auto"/>
                <w:sz w:val="22"/>
                <w:szCs w:val="22"/>
                <w:shd w:val="clear" w:color="auto" w:fill="FFFFFF"/>
                <w:lang w:val="en-GB"/>
              </w:rPr>
            </w:pPr>
            <w:r w:rsidRPr="00FA6DA5">
              <w:rPr>
                <w:rStyle w:val="lev"/>
                <w:rFonts w:asciiTheme="majorBidi" w:hAnsiTheme="majorBidi"/>
                <w:color w:val="auto"/>
                <w:sz w:val="22"/>
                <w:szCs w:val="22"/>
                <w:shd w:val="clear" w:color="auto" w:fill="FFFFFF"/>
                <w:lang w:val="en-GB"/>
              </w:rPr>
              <w:t>PERSONAL AND SOCIAL SKILLS IMPACT ON MARKETING EFFECTIVENESS</w:t>
            </w:r>
            <w:r w:rsidRPr="00FA6DA5">
              <w:rPr>
                <w:rFonts w:asciiTheme="majorBidi" w:hAnsiTheme="majorBidi"/>
                <w:color w:val="auto"/>
                <w:sz w:val="22"/>
                <w:szCs w:val="22"/>
                <w:shd w:val="clear" w:color="auto" w:fill="FFFFFF"/>
                <w:lang w:val="en-GB"/>
              </w:rPr>
              <w:t> </w:t>
            </w:r>
          </w:p>
          <w:p w:rsidR="004466D8" w:rsidRPr="00FA6DA5" w:rsidRDefault="0093499C" w:rsidP="004466D8">
            <w:pPr>
              <w:rPr>
                <w:rFonts w:asciiTheme="majorBidi" w:hAnsiTheme="majorBidi" w:cstheme="majorBidi"/>
                <w:lang w:val="en-GB"/>
              </w:rPr>
            </w:pPr>
            <w:hyperlink r:id="rId147" w:tgtFrame="_blank" w:history="1">
              <w:r w:rsidR="004466D8" w:rsidRPr="00FA6DA5">
                <w:rPr>
                  <w:rStyle w:val="Lienhypertexte"/>
                  <w:rFonts w:asciiTheme="majorBidi" w:eastAsiaTheme="majorEastAsia" w:hAnsiTheme="majorBidi"/>
                  <w:color w:val="auto"/>
                  <w:shd w:val="clear" w:color="auto" w:fill="FFFFFF"/>
                  <w:lang w:val="en-GB"/>
                </w:rPr>
                <w:t>https://sciendo.com/article/10.2478/minib-2023-0026</w:t>
              </w:r>
            </w:hyperlink>
          </w:p>
        </w:tc>
        <w:tc>
          <w:tcPr>
            <w:tcW w:w="17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2023</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832"/>
        <w:gridCol w:w="1398"/>
        <w:gridCol w:w="5983"/>
        <w:gridCol w:w="827"/>
      </w:tblGrid>
      <w:tr w:rsidR="004466D8" w:rsidRPr="00FA6DA5" w:rsidTr="004466D8">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8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76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5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6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917CE7" w:rsidRPr="00FA6DA5" w:rsidTr="006342A7">
        <w:trPr>
          <w:trHeight w:hRule="exact" w:val="1455"/>
        </w:trPr>
        <w:tc>
          <w:tcPr>
            <w:tcW w:w="813" w:type="dxa"/>
            <w:tcBorders>
              <w:top w:val="double" w:sz="4" w:space="0" w:color="auto"/>
              <w:left w:val="double" w:sz="4" w:space="0" w:color="auto"/>
              <w:bottom w:val="double" w:sz="4" w:space="0" w:color="auto"/>
              <w:right w:val="double" w:sz="4" w:space="0" w:color="auto"/>
            </w:tcBorders>
            <w:vAlign w:val="center"/>
          </w:tcPr>
          <w:p w:rsidR="00917CE7" w:rsidRPr="00FA6DA5" w:rsidRDefault="00917CE7"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76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917CE7" w:rsidRPr="00FA6DA5" w:rsidRDefault="00917CE7" w:rsidP="00917CE7">
            <w:pPr>
              <w:pStyle w:val="Titre4"/>
              <w:shd w:val="clear" w:color="auto" w:fill="F9F9F3"/>
              <w:spacing w:before="150" w:after="150"/>
              <w:jc w:val="center"/>
              <w:outlineLvl w:val="3"/>
              <w:rPr>
                <w:rFonts w:asciiTheme="majorBidi" w:hAnsiTheme="majorBidi"/>
                <w:b w:val="0"/>
                <w:bCs w:val="0"/>
                <w:i w:val="0"/>
                <w:iCs w:val="0"/>
                <w:color w:val="auto"/>
                <w:sz w:val="24"/>
                <w:szCs w:val="24"/>
              </w:rPr>
            </w:pPr>
            <w:r w:rsidRPr="00FA6DA5">
              <w:rPr>
                <w:rFonts w:asciiTheme="majorBidi" w:hAnsiTheme="majorBidi"/>
                <w:b w:val="0"/>
                <w:bCs w:val="0"/>
                <w:i w:val="0"/>
                <w:iCs w:val="0"/>
                <w:color w:val="auto"/>
                <w:sz w:val="24"/>
                <w:szCs w:val="24"/>
                <w:shd w:val="clear" w:color="auto" w:fill="FFFFFF" w:themeFill="background1"/>
                <w:rtl/>
              </w:rPr>
              <w:t xml:space="preserve">مجلة إدارة الأعمال </w:t>
            </w:r>
            <w:r w:rsidRPr="00FA6DA5">
              <w:rPr>
                <w:rFonts w:asciiTheme="majorBidi" w:hAnsiTheme="majorBidi"/>
                <w:b w:val="0"/>
                <w:bCs w:val="0"/>
                <w:i w:val="0"/>
                <w:iCs w:val="0"/>
                <w:color w:val="auto"/>
                <w:sz w:val="24"/>
                <w:szCs w:val="24"/>
                <w:rtl/>
              </w:rPr>
              <w:t>و</w:t>
            </w:r>
            <w:r w:rsidRPr="00FA6DA5">
              <w:rPr>
                <w:rFonts w:asciiTheme="majorBidi" w:hAnsiTheme="majorBidi"/>
                <w:b w:val="0"/>
                <w:bCs w:val="0"/>
                <w:i w:val="0"/>
                <w:iCs w:val="0"/>
                <w:color w:val="auto"/>
                <w:sz w:val="24"/>
                <w:szCs w:val="24"/>
                <w:shd w:val="clear" w:color="auto" w:fill="FFFFFF" w:themeFill="background1"/>
                <w:rtl/>
              </w:rPr>
              <w:t>الدراسات الاقتصادية</w:t>
            </w:r>
          </w:p>
          <w:p w:rsidR="00917CE7" w:rsidRPr="00FA6DA5" w:rsidRDefault="00917CE7" w:rsidP="004466D8">
            <w:pPr>
              <w:jc w:val="center"/>
              <w:rPr>
                <w:rFonts w:asciiTheme="majorBidi" w:hAnsiTheme="majorBidi" w:cstheme="majorBidi"/>
              </w:rPr>
            </w:pPr>
          </w:p>
        </w:tc>
        <w:tc>
          <w:tcPr>
            <w:tcW w:w="550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917CE7" w:rsidRPr="00FA6DA5" w:rsidRDefault="00917CE7" w:rsidP="00917CE7">
            <w:pPr>
              <w:pStyle w:val="Titre2"/>
              <w:shd w:val="clear" w:color="auto" w:fill="F9F9F3"/>
              <w:spacing w:before="0" w:after="30"/>
              <w:jc w:val="right"/>
              <w:outlineLvl w:val="1"/>
              <w:rPr>
                <w:rFonts w:asciiTheme="majorBidi" w:hAnsiTheme="majorBidi"/>
                <w:b w:val="0"/>
                <w:bCs w:val="0"/>
                <w:color w:val="auto"/>
                <w:sz w:val="28"/>
                <w:szCs w:val="28"/>
                <w:shd w:val="clear" w:color="auto" w:fill="FFFFFF" w:themeFill="background1"/>
              </w:rPr>
            </w:pPr>
            <w:r w:rsidRPr="00FA6DA5">
              <w:rPr>
                <w:rFonts w:asciiTheme="majorBidi" w:hAnsiTheme="majorBidi"/>
                <w:b w:val="0"/>
                <w:bCs w:val="0"/>
                <w:color w:val="auto"/>
                <w:sz w:val="28"/>
                <w:szCs w:val="28"/>
                <w:shd w:val="clear" w:color="auto" w:fill="FFFFFF" w:themeFill="background1"/>
                <w:rtl/>
              </w:rPr>
              <w:t>واقع ممارسة إدارة الكفاءات في ظل اقتصاد المعرفة دراسة استطلاعية بمعهد التكوين المهني لولاية المدية</w:t>
            </w:r>
          </w:p>
          <w:p w:rsidR="00917CE7" w:rsidRPr="00FA6DA5" w:rsidRDefault="00917CE7" w:rsidP="00B7571B">
            <w:pPr>
              <w:bidi w:val="0"/>
              <w:jc w:val="center"/>
            </w:pPr>
            <w:r w:rsidRPr="00FA6DA5">
              <w:t>https://asjp.cerist.dz/en/article/244998</w:t>
            </w:r>
          </w:p>
          <w:p w:rsidR="00917CE7" w:rsidRPr="00FA6DA5" w:rsidRDefault="00917CE7" w:rsidP="004466D8">
            <w:pPr>
              <w:spacing w:before="120"/>
              <w:rPr>
                <w:lang w:eastAsia="fr-FR"/>
              </w:rPr>
            </w:pPr>
          </w:p>
        </w:tc>
        <w:tc>
          <w:tcPr>
            <w:tcW w:w="960" w:type="dxa"/>
            <w:tcBorders>
              <w:top w:val="double" w:sz="4" w:space="0" w:color="auto"/>
              <w:left w:val="double" w:sz="4" w:space="0" w:color="auto"/>
              <w:bottom w:val="double" w:sz="4" w:space="0" w:color="auto"/>
              <w:right w:val="double" w:sz="4" w:space="0" w:color="auto"/>
            </w:tcBorders>
            <w:vAlign w:val="center"/>
          </w:tcPr>
          <w:p w:rsidR="00917CE7" w:rsidRPr="00FA6DA5" w:rsidRDefault="00917CE7"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val="397"/>
        </w:trPr>
        <w:tc>
          <w:tcPr>
            <w:tcW w:w="8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76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Innovation</w:t>
            </w:r>
          </w:p>
        </w:tc>
        <w:tc>
          <w:tcPr>
            <w:tcW w:w="55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rPr>
                <w:lang w:eastAsia="fr-FR"/>
              </w:rPr>
            </w:pPr>
            <w:r w:rsidRPr="00FA6DA5">
              <w:rPr>
                <w:lang w:eastAsia="fr-FR"/>
              </w:rPr>
              <w:t>L’intelligence émotionnelle, un trait de leadership influençant la performance de l’entreprise. Cas d’étude : HENKEL Algérie.</w:t>
            </w:r>
          </w:p>
          <w:p w:rsidR="004466D8" w:rsidRPr="00FA6DA5" w:rsidRDefault="004466D8" w:rsidP="00B7571B">
            <w:pPr>
              <w:spacing w:before="120"/>
              <w:jc w:val="center"/>
              <w:rPr>
                <w:rFonts w:asciiTheme="majorBidi" w:hAnsiTheme="majorBidi" w:cstheme="majorBidi"/>
                <w:rtl/>
              </w:rPr>
            </w:pPr>
            <w:r w:rsidRPr="00FA6DA5">
              <w:rPr>
                <w:rFonts w:asciiTheme="majorBidi" w:hAnsiTheme="majorBidi" w:cstheme="majorBidi"/>
              </w:rPr>
              <w:t>https://www.asjp.cerist.dz/en/article/189554</w:t>
            </w:r>
          </w:p>
        </w:tc>
        <w:tc>
          <w:tcPr>
            <w:tcW w:w="96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Pr>
              <w:t>2022</w:t>
            </w:r>
          </w:p>
        </w:tc>
      </w:tr>
      <w:tr w:rsidR="004466D8" w:rsidRPr="00FA6DA5" w:rsidTr="004466D8">
        <w:trPr>
          <w:trHeight w:val="397"/>
        </w:trPr>
        <w:tc>
          <w:tcPr>
            <w:tcW w:w="8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176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مجلة العلوم السياسية والإدارية</w:t>
            </w:r>
          </w:p>
        </w:tc>
        <w:tc>
          <w:tcPr>
            <w:tcW w:w="55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rtl/>
              </w:rPr>
            </w:pPr>
            <w:r w:rsidRPr="00FA6DA5">
              <w:rPr>
                <w:rFonts w:asciiTheme="majorBidi" w:hAnsiTheme="majorBidi" w:cstheme="majorBidi"/>
                <w:rtl/>
              </w:rPr>
              <w:t>دور إدارة ا</w:t>
            </w:r>
            <w:r w:rsidRPr="00FA6DA5">
              <w:rPr>
                <w:rFonts w:asciiTheme="majorBidi" w:hAnsiTheme="majorBidi" w:cstheme="majorBidi"/>
                <w:rtl/>
                <w:lang w:bidi="ar-DZ"/>
              </w:rPr>
              <w:t>ل</w:t>
            </w:r>
            <w:r w:rsidRPr="00FA6DA5">
              <w:rPr>
                <w:rFonts w:asciiTheme="majorBidi" w:hAnsiTheme="majorBidi" w:cstheme="majorBidi"/>
                <w:rtl/>
              </w:rPr>
              <w:t>معرفة في تحسين الأداء الإستراتيجي للمؤسسة: استخدام بطاقة الأداء المتوازن كاداة للقياس</w:t>
            </w:r>
          </w:p>
          <w:p w:rsidR="004466D8" w:rsidRPr="00FA6DA5" w:rsidRDefault="004466D8" w:rsidP="004466D8">
            <w:pPr>
              <w:spacing w:after="120"/>
              <w:jc w:val="center"/>
              <w:rPr>
                <w:rFonts w:asciiTheme="majorBidi" w:hAnsiTheme="majorBidi" w:cstheme="majorBidi"/>
                <w:b/>
                <w:bCs/>
              </w:rPr>
            </w:pPr>
            <w:r w:rsidRPr="00FA6DA5">
              <w:rPr>
                <w:rFonts w:asciiTheme="majorBidi" w:hAnsiTheme="majorBidi" w:cstheme="majorBidi"/>
                <w:b/>
                <w:bCs/>
              </w:rPr>
              <w:t>https://www.asjp.cerist.dz/en/downArticle/314/7/1/67562</w:t>
            </w:r>
          </w:p>
        </w:tc>
        <w:tc>
          <w:tcPr>
            <w:tcW w:w="960"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2018</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43"/>
        <w:gridCol w:w="2273"/>
        <w:gridCol w:w="2811"/>
        <w:gridCol w:w="1713"/>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National</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Pr>
            </w:pPr>
            <w:r w:rsidRPr="00FA6DA5">
              <w:rPr>
                <w:rFonts w:asciiTheme="majorBidi" w:hAnsiTheme="majorBidi" w:cstheme="majorBidi"/>
              </w:rPr>
              <w:t xml:space="preserve">Un webinaire organisé par le laboratoire de l'Ecole des Hautes Etudes Commerciales sur la conduite du changement dans les </w:t>
            </w:r>
            <w:r w:rsidRPr="00FA6DA5">
              <w:rPr>
                <w:rFonts w:asciiTheme="majorBidi" w:hAnsiTheme="majorBidi" w:cstheme="majorBidi"/>
              </w:rPr>
              <w:lastRenderedPageBreak/>
              <w:t>pratiques de l’enseignement supérieur</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lastRenderedPageBreak/>
              <w:t xml:space="preserve">« Les leviers de la conduite du changement dans une organisation apprenante. </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Cas : L’ENSM</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06/01/2021</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Pr>
              <w:lastRenderedPageBreak/>
              <w:t>National</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ENSM</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after="120"/>
              <w:jc w:val="center"/>
              <w:rPr>
                <w:rFonts w:asciiTheme="majorBidi" w:hAnsiTheme="majorBidi" w:cstheme="majorBidi"/>
              </w:rPr>
            </w:pPr>
            <w:r w:rsidRPr="00FA6DA5">
              <w:rPr>
                <w:rFonts w:asciiTheme="majorBidi" w:hAnsiTheme="majorBidi" w:cstheme="majorBidi"/>
              </w:rPr>
              <w:t>Le rôle du management des équipes dans la création des connaissances : analyse fondée sur le modèle de Nonaka et Tackeuchi</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05/12/2021</w:t>
            </w:r>
          </w:p>
        </w:tc>
      </w:tr>
    </w:tbl>
    <w:p w:rsidR="003F005E" w:rsidRPr="00FA6DA5" w:rsidRDefault="003F005E" w:rsidP="006342A7">
      <w:pPr>
        <w:spacing w:after="0"/>
        <w:rPr>
          <w:rFonts w:asciiTheme="majorBidi" w:hAnsiTheme="majorBidi" w:cstheme="majorBidi"/>
          <w:b/>
          <w:bCs/>
          <w:sz w:val="32"/>
          <w:szCs w:val="32"/>
          <w:lang w:bidi="ar-DZ"/>
        </w:rPr>
      </w:pPr>
    </w:p>
    <w:p w:rsidR="003F005E" w:rsidRPr="00FA6DA5" w:rsidRDefault="003F005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2B079E" w:rsidRPr="00FA6DA5" w:rsidRDefault="002B079E"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616EBF">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616EBF" w:rsidRPr="00FA6DA5" w:rsidRDefault="00616EBF" w:rsidP="00616EBF">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BOUZEROUATA Ilhem  (MCA)</w:t>
      </w:r>
    </w:p>
    <w:tbl>
      <w:tblPr>
        <w:tblStyle w:val="Grilledutableau"/>
        <w:tblW w:w="0" w:type="auto"/>
        <w:tblLook w:val="04A0" w:firstRow="1" w:lastRow="0" w:firstColumn="1" w:lastColumn="0" w:noHBand="0" w:noVBand="1"/>
      </w:tblPr>
      <w:tblGrid>
        <w:gridCol w:w="1093"/>
        <w:gridCol w:w="3424"/>
        <w:gridCol w:w="2821"/>
        <w:gridCol w:w="1702"/>
      </w:tblGrid>
      <w:tr w:rsidR="00616EBF" w:rsidRPr="00FA6DA5" w:rsidTr="002F6D96">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616EBF" w:rsidRPr="00FA6DA5" w:rsidRDefault="00616EBF" w:rsidP="00616EBF">
            <w:pPr>
              <w:jc w:val="center"/>
              <w:rPr>
                <w:rFonts w:asciiTheme="majorBidi" w:hAnsiTheme="majorBidi" w:cstheme="majorBidi"/>
                <w:b/>
                <w:bCs/>
                <w:rtl/>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 xml:space="preserve">ة بوزرواطة إلهام </w:t>
            </w:r>
          </w:p>
        </w:tc>
      </w:tr>
      <w:tr w:rsidR="00616EBF" w:rsidRPr="00FA6DA5" w:rsidTr="002F6D96">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616EBF" w:rsidRPr="00FA6DA5" w:rsidTr="002F6D96">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16EBF" w:rsidRPr="00FA6DA5" w:rsidRDefault="00616EBF" w:rsidP="002F6D96">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616EBF" w:rsidRPr="00FA6DA5" w:rsidTr="002F6D96">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سنة النشر</w:t>
            </w:r>
          </w:p>
        </w:tc>
      </w:tr>
      <w:tr w:rsidR="00616EBF" w:rsidRPr="00FA6DA5" w:rsidTr="002F6D96">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r>
    </w:tbl>
    <w:p w:rsidR="00616EBF" w:rsidRPr="00FA6DA5" w:rsidRDefault="00616EBF" w:rsidP="00616EBF">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10"/>
        <w:gridCol w:w="2737"/>
        <w:gridCol w:w="3882"/>
        <w:gridCol w:w="1411"/>
      </w:tblGrid>
      <w:tr w:rsidR="00616EBF" w:rsidRPr="00FA6DA5" w:rsidTr="002F6D96">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16EBF" w:rsidRPr="00FA6DA5" w:rsidRDefault="00616EBF" w:rsidP="002F6D96">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616EBF" w:rsidRPr="00FA6DA5" w:rsidTr="002F6D96">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سنة النشر</w:t>
            </w:r>
          </w:p>
        </w:tc>
      </w:tr>
      <w:tr w:rsidR="00AC0215" w:rsidRPr="00FA6DA5" w:rsidTr="00616EBF">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AC0215" w:rsidRPr="00FA6DA5" w:rsidRDefault="00AC0215" w:rsidP="002F6D96">
            <w:pPr>
              <w:jc w:val="center"/>
              <w:rPr>
                <w:rFonts w:asciiTheme="majorBidi" w:hAnsiTheme="majorBidi" w:cstheme="majorBidi"/>
                <w:lang w:bidi="ar-DZ"/>
              </w:rPr>
            </w:pPr>
            <w:r w:rsidRPr="00FA6DA5">
              <w:rPr>
                <w:rFonts w:asciiTheme="majorBidi" w:hAnsiTheme="majorBidi" w:cstheme="majorBidi"/>
                <w:lang w:bidi="ar-DZ"/>
              </w:rPr>
              <w:t>C</w:t>
            </w:r>
          </w:p>
        </w:tc>
        <w:tc>
          <w:tcPr>
            <w:tcW w:w="3505" w:type="dxa"/>
            <w:tcBorders>
              <w:top w:val="double" w:sz="4" w:space="0" w:color="auto"/>
              <w:left w:val="double" w:sz="4" w:space="0" w:color="auto"/>
              <w:bottom w:val="double" w:sz="4" w:space="0" w:color="auto"/>
              <w:right w:val="double" w:sz="4" w:space="0" w:color="auto"/>
            </w:tcBorders>
            <w:vAlign w:val="center"/>
          </w:tcPr>
          <w:p w:rsidR="00AC0215" w:rsidRPr="00FA6DA5" w:rsidRDefault="0093499C" w:rsidP="002F6D96">
            <w:pPr>
              <w:jc w:val="center"/>
              <w:rPr>
                <w:rFonts w:asciiTheme="majorBidi" w:hAnsiTheme="majorBidi" w:cstheme="majorBidi"/>
                <w:sz w:val="22"/>
                <w:szCs w:val="22"/>
              </w:rPr>
            </w:pPr>
            <w:hyperlink r:id="rId148" w:history="1">
              <w:r w:rsidR="00AC0215" w:rsidRPr="00FA6DA5">
                <w:rPr>
                  <w:rStyle w:val="Lienhypertexte"/>
                  <w:rFonts w:asciiTheme="majorBidi" w:hAnsiTheme="majorBidi" w:cstheme="majorBidi"/>
                  <w:color w:val="auto"/>
                  <w:sz w:val="22"/>
                  <w:szCs w:val="22"/>
                  <w:u w:val="none"/>
                  <w:shd w:val="clear" w:color="auto" w:fill="FFFFFF" w:themeFill="background1"/>
                </w:rPr>
                <w:t>Revue algérienne d'économie et gestion</w:t>
              </w:r>
            </w:hyperlink>
          </w:p>
        </w:tc>
        <w:tc>
          <w:tcPr>
            <w:tcW w:w="287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AC0215" w:rsidRPr="00FA6DA5" w:rsidRDefault="00AC0215" w:rsidP="00AC0215">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lang w:val="en-GB"/>
              </w:rPr>
            </w:pPr>
            <w:r w:rsidRPr="00FA6DA5">
              <w:rPr>
                <w:rFonts w:asciiTheme="majorBidi" w:hAnsiTheme="majorBidi"/>
                <w:b w:val="0"/>
                <w:bCs w:val="0"/>
                <w:color w:val="auto"/>
                <w:sz w:val="22"/>
                <w:szCs w:val="22"/>
                <w:shd w:val="clear" w:color="auto" w:fill="FFFFFF" w:themeFill="background1"/>
                <w:lang w:val="en-GB"/>
              </w:rPr>
              <w:t>The Impact Of Digitalization On</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Customer Satisfaction: Case Of Naftal Khadamat</w:t>
            </w:r>
          </w:p>
          <w:p w:rsidR="00AC0215" w:rsidRPr="00FA6DA5" w:rsidRDefault="00AC0215" w:rsidP="00AC0215">
            <w:pPr>
              <w:bidi w:val="0"/>
              <w:rPr>
                <w:lang w:val="en-GB"/>
              </w:rPr>
            </w:pPr>
            <w:r w:rsidRPr="00FA6DA5">
              <w:rPr>
                <w:lang w:val="en-GB"/>
              </w:rPr>
              <w:t>https://asjp.cerist.dz/en/article/267391</w:t>
            </w:r>
          </w:p>
          <w:p w:rsidR="00AC0215" w:rsidRPr="00FA6DA5" w:rsidRDefault="00AC0215" w:rsidP="00616EBF">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lang w:val="en-GB"/>
              </w:rPr>
            </w:pPr>
          </w:p>
        </w:tc>
        <w:tc>
          <w:tcPr>
            <w:tcW w:w="1733" w:type="dxa"/>
            <w:tcBorders>
              <w:top w:val="double" w:sz="4" w:space="0" w:color="auto"/>
              <w:left w:val="double" w:sz="4" w:space="0" w:color="auto"/>
              <w:bottom w:val="double" w:sz="4" w:space="0" w:color="auto"/>
              <w:right w:val="double" w:sz="4" w:space="0" w:color="auto"/>
            </w:tcBorders>
            <w:vAlign w:val="center"/>
          </w:tcPr>
          <w:p w:rsidR="00AC0215" w:rsidRPr="00FA6DA5" w:rsidRDefault="00AC0215" w:rsidP="002F6D96">
            <w:pPr>
              <w:jc w:val="center"/>
              <w:rPr>
                <w:rFonts w:asciiTheme="majorBidi" w:hAnsiTheme="majorBidi" w:cstheme="majorBidi"/>
                <w:rtl/>
              </w:rPr>
            </w:pPr>
            <w:r w:rsidRPr="00FA6DA5">
              <w:rPr>
                <w:rFonts w:asciiTheme="majorBidi" w:hAnsiTheme="majorBidi" w:cstheme="majorBidi"/>
              </w:rPr>
              <w:t>2025</w:t>
            </w:r>
          </w:p>
        </w:tc>
      </w:tr>
      <w:tr w:rsidR="00616EBF" w:rsidRPr="00FA6DA5" w:rsidTr="00616EBF">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616EBF" w:rsidRPr="00FA6DA5" w:rsidRDefault="00947C84" w:rsidP="002F6D96">
            <w:pPr>
              <w:jc w:val="center"/>
              <w:rPr>
                <w:rFonts w:asciiTheme="majorBidi" w:hAnsiTheme="majorBidi" w:cstheme="majorBidi"/>
                <w:lang w:bidi="ar-DZ"/>
              </w:rPr>
            </w:pPr>
            <w:r w:rsidRPr="00FA6DA5">
              <w:rPr>
                <w:rFonts w:asciiTheme="majorBidi" w:hAnsiTheme="majorBidi" w:cstheme="majorBidi"/>
                <w:lang w:bidi="ar-DZ"/>
              </w:rPr>
              <w:t>C</w:t>
            </w:r>
          </w:p>
        </w:tc>
        <w:tc>
          <w:tcPr>
            <w:tcW w:w="3505" w:type="dxa"/>
            <w:tcBorders>
              <w:top w:val="double" w:sz="4" w:space="0" w:color="auto"/>
              <w:left w:val="double" w:sz="4" w:space="0" w:color="auto"/>
              <w:bottom w:val="double" w:sz="4" w:space="0" w:color="auto"/>
              <w:right w:val="double" w:sz="4" w:space="0" w:color="auto"/>
            </w:tcBorders>
            <w:vAlign w:val="center"/>
          </w:tcPr>
          <w:p w:rsidR="00616EBF" w:rsidRPr="00FA6DA5" w:rsidRDefault="0093499C" w:rsidP="002F6D96">
            <w:pPr>
              <w:jc w:val="center"/>
              <w:rPr>
                <w:rFonts w:asciiTheme="majorBidi" w:hAnsiTheme="majorBidi" w:cstheme="majorBidi"/>
              </w:rPr>
            </w:pPr>
            <w:hyperlink r:id="rId149" w:history="1">
              <w:r w:rsidR="00947C84" w:rsidRPr="00FA6DA5">
                <w:rPr>
                  <w:rStyle w:val="Lienhypertexte"/>
                  <w:rFonts w:ascii="Arial" w:hAnsi="Arial" w:cs="Arial"/>
                  <w:color w:val="auto"/>
                  <w:sz w:val="21"/>
                  <w:szCs w:val="21"/>
                  <w:u w:val="none"/>
                  <w:shd w:val="clear" w:color="auto" w:fill="FFFFFF" w:themeFill="background1"/>
                  <w:rtl/>
                </w:rPr>
                <w:t>مجلة إقتصاد المال والأعمال</w:t>
              </w:r>
            </w:hyperlink>
          </w:p>
        </w:tc>
        <w:tc>
          <w:tcPr>
            <w:tcW w:w="287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616EBF" w:rsidRPr="00FA6DA5" w:rsidRDefault="00616EBF" w:rsidP="00616EBF">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rtl/>
                <w:lang w:val="en-GB"/>
              </w:rPr>
            </w:pPr>
            <w:r w:rsidRPr="00FA6DA5">
              <w:rPr>
                <w:rFonts w:asciiTheme="majorBidi" w:hAnsiTheme="majorBidi"/>
                <w:b w:val="0"/>
                <w:bCs w:val="0"/>
                <w:color w:val="auto"/>
                <w:sz w:val="22"/>
                <w:szCs w:val="22"/>
                <w:shd w:val="clear" w:color="auto" w:fill="FFFFFF" w:themeFill="background1"/>
                <w:lang w:val="en-GB"/>
              </w:rPr>
              <w:t>Launch Of A New</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Pharmaceutical Product</w:t>
            </w:r>
          </w:p>
          <w:p w:rsidR="00616EBF" w:rsidRPr="00FA6DA5" w:rsidRDefault="00947C84" w:rsidP="00616EBF">
            <w:pPr>
              <w:bidi w:val="0"/>
              <w:rPr>
                <w:lang w:val="en-GB"/>
              </w:rPr>
            </w:pPr>
            <w:r w:rsidRPr="00FA6DA5">
              <w:rPr>
                <w:lang w:val="en-GB"/>
              </w:rPr>
              <w:t>https://asjp.cerist.dz/en/article/254881</w:t>
            </w:r>
          </w:p>
          <w:p w:rsidR="00616EBF" w:rsidRPr="00FA6DA5" w:rsidRDefault="00616EBF" w:rsidP="002F6D96">
            <w:pPr>
              <w:jc w:val="center"/>
              <w:rPr>
                <w:rFonts w:asciiTheme="majorBidi" w:hAnsiTheme="majorBidi" w:cstheme="majorBidi"/>
                <w:lang w:val="en-GB"/>
              </w:rPr>
            </w:pPr>
          </w:p>
        </w:tc>
        <w:tc>
          <w:tcPr>
            <w:tcW w:w="1733" w:type="dxa"/>
            <w:tcBorders>
              <w:top w:val="double" w:sz="4" w:space="0" w:color="auto"/>
              <w:left w:val="double" w:sz="4" w:space="0" w:color="auto"/>
              <w:bottom w:val="double" w:sz="4" w:space="0" w:color="auto"/>
              <w:right w:val="double" w:sz="4" w:space="0" w:color="auto"/>
            </w:tcBorders>
            <w:vAlign w:val="center"/>
          </w:tcPr>
          <w:p w:rsidR="00616EBF" w:rsidRPr="00FA6DA5" w:rsidRDefault="00947C84" w:rsidP="002F6D96">
            <w:pPr>
              <w:jc w:val="center"/>
              <w:rPr>
                <w:rFonts w:asciiTheme="majorBidi" w:hAnsiTheme="majorBidi" w:cstheme="majorBidi"/>
              </w:rPr>
            </w:pPr>
            <w:r w:rsidRPr="00FA6DA5">
              <w:rPr>
                <w:rFonts w:asciiTheme="majorBidi" w:hAnsiTheme="majorBidi" w:cstheme="majorBidi" w:hint="cs"/>
                <w:rtl/>
              </w:rPr>
              <w:t>2024</w:t>
            </w:r>
          </w:p>
        </w:tc>
      </w:tr>
      <w:tr w:rsidR="00616EBF" w:rsidRPr="00FA6DA5" w:rsidTr="002F6D96">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r>
      <w:tr w:rsidR="00616EBF" w:rsidRPr="00FA6DA5" w:rsidTr="002F6D96">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r>
    </w:tbl>
    <w:p w:rsidR="00616EBF" w:rsidRPr="00FA6DA5" w:rsidRDefault="00616EBF" w:rsidP="00616EBF">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616EBF" w:rsidRPr="00FA6DA5" w:rsidTr="002F6D96">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16EBF" w:rsidRPr="00FA6DA5" w:rsidRDefault="00616EBF" w:rsidP="002F6D96">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616EBF" w:rsidRPr="00FA6DA5" w:rsidTr="002F6D96">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616EBF" w:rsidRPr="00FA6DA5" w:rsidTr="002F6D96">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616EBF" w:rsidRPr="00FA6DA5" w:rsidRDefault="00616EBF" w:rsidP="002F6D96">
            <w:pPr>
              <w:jc w:val="center"/>
              <w:rPr>
                <w:rFonts w:asciiTheme="majorBidi" w:hAnsiTheme="majorBidi" w:cstheme="majorBidi"/>
              </w:rPr>
            </w:pPr>
            <w:r w:rsidRPr="00FA6DA5">
              <w:rPr>
                <w:rFonts w:asciiTheme="majorBidi" w:hAnsiTheme="majorBidi" w:cstheme="majorBidi"/>
              </w:rPr>
              <w:t>/</w:t>
            </w:r>
          </w:p>
        </w:tc>
      </w:tr>
    </w:tbl>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4466D8">
      <w:pPr>
        <w:spacing w:after="0"/>
        <w:jc w:val="center"/>
        <w:rPr>
          <w:rFonts w:asciiTheme="majorBidi" w:hAnsiTheme="majorBidi" w:cstheme="majorBidi"/>
          <w:b/>
          <w:bCs/>
          <w:sz w:val="32"/>
          <w:szCs w:val="32"/>
          <w:lang w:bidi="ar-DZ"/>
        </w:rPr>
      </w:pPr>
    </w:p>
    <w:p w:rsidR="00616EBF" w:rsidRPr="00FA6DA5" w:rsidRDefault="00616EBF" w:rsidP="00F00283">
      <w:pPr>
        <w:spacing w:after="0"/>
        <w:rPr>
          <w:rFonts w:asciiTheme="majorBidi" w:hAnsiTheme="majorBidi" w:cstheme="majorBidi"/>
          <w:b/>
          <w:bCs/>
          <w:sz w:val="32"/>
          <w:szCs w:val="32"/>
          <w:lang w:bidi="ar-DZ"/>
        </w:rPr>
      </w:pPr>
    </w:p>
    <w:p w:rsidR="00F00283" w:rsidRPr="00FA6DA5" w:rsidRDefault="00F00283" w:rsidP="00F00283">
      <w:pPr>
        <w:spacing w:after="0"/>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YAHIAOUI Djallel Eddine (MCA)</w:t>
      </w:r>
    </w:p>
    <w:tbl>
      <w:tblPr>
        <w:tblStyle w:val="Grilledutableau"/>
        <w:tblW w:w="9286" w:type="dxa"/>
        <w:tblLayout w:type="fixed"/>
        <w:tblLook w:val="04A0" w:firstRow="1" w:lastRow="0" w:firstColumn="1" w:lastColumn="0" w:noHBand="0" w:noVBand="1"/>
      </w:tblPr>
      <w:tblGrid>
        <w:gridCol w:w="959"/>
        <w:gridCol w:w="2835"/>
        <w:gridCol w:w="4111"/>
        <w:gridCol w:w="1381"/>
      </w:tblGrid>
      <w:tr w:rsidR="004466D8" w:rsidRPr="00FA6DA5" w:rsidTr="00B043DF">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YAHIAOUI Djallel Eddine </w:t>
            </w:r>
          </w:p>
        </w:tc>
      </w:tr>
      <w:tr w:rsidR="004466D8" w:rsidRPr="00FA6DA5" w:rsidTr="00B043DF">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B043DF">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B043DF">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11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7627B" w:rsidRPr="00F7627B" w:rsidTr="00B043DF">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F7627B" w:rsidRPr="00940EF3" w:rsidRDefault="004454AD" w:rsidP="004466D8">
            <w:pPr>
              <w:jc w:val="center"/>
              <w:rPr>
                <w:rFonts w:asciiTheme="majorBidi" w:hAnsiTheme="majorBidi" w:cstheme="majorBidi"/>
                <w:lang w:val="en-US"/>
              </w:rPr>
            </w:pPr>
            <w:r w:rsidRPr="00940EF3">
              <w:rPr>
                <w:rFonts w:asciiTheme="majorBidi" w:hAnsiTheme="majorBidi" w:cstheme="majorBidi"/>
                <w:lang w:val="en-US"/>
              </w:rPr>
              <w:t>B</w:t>
            </w:r>
          </w:p>
        </w:tc>
        <w:tc>
          <w:tcPr>
            <w:tcW w:w="2835" w:type="dxa"/>
            <w:tcBorders>
              <w:top w:val="double" w:sz="4" w:space="0" w:color="auto"/>
              <w:left w:val="double" w:sz="4" w:space="0" w:color="auto"/>
              <w:bottom w:val="double" w:sz="4" w:space="0" w:color="auto"/>
              <w:right w:val="double" w:sz="4" w:space="0" w:color="auto"/>
            </w:tcBorders>
            <w:vAlign w:val="center"/>
          </w:tcPr>
          <w:p w:rsidR="00F7627B" w:rsidRPr="00940EF3" w:rsidRDefault="004454AD" w:rsidP="004466D8">
            <w:pPr>
              <w:jc w:val="center"/>
              <w:rPr>
                <w:rFonts w:asciiTheme="majorBidi" w:hAnsiTheme="majorBidi" w:cstheme="majorBidi"/>
                <w:shd w:val="clear" w:color="auto" w:fill="FFFFFF"/>
              </w:rPr>
            </w:pPr>
            <w:r w:rsidRPr="00940EF3">
              <w:rPr>
                <w:rFonts w:asciiTheme="majorBidi" w:hAnsiTheme="majorBidi" w:cstheme="majorBidi"/>
                <w:shd w:val="clear" w:color="auto" w:fill="FFFFFF"/>
              </w:rPr>
              <w:t>Studia Commercialia Bratislavensia</w:t>
            </w:r>
          </w:p>
        </w:tc>
        <w:tc>
          <w:tcPr>
            <w:tcW w:w="4111" w:type="dxa"/>
            <w:tcBorders>
              <w:top w:val="double" w:sz="4" w:space="0" w:color="auto"/>
              <w:left w:val="double" w:sz="4" w:space="0" w:color="auto"/>
              <w:bottom w:val="double" w:sz="4" w:space="0" w:color="auto"/>
              <w:right w:val="double" w:sz="4" w:space="0" w:color="auto"/>
            </w:tcBorders>
            <w:vAlign w:val="center"/>
          </w:tcPr>
          <w:p w:rsidR="00F7627B" w:rsidRPr="00940EF3" w:rsidRDefault="00F7627B" w:rsidP="00F7627B">
            <w:pPr>
              <w:jc w:val="right"/>
              <w:rPr>
                <w:sz w:val="22"/>
                <w:szCs w:val="22"/>
                <w:lang w:val="en-GB"/>
              </w:rPr>
            </w:pPr>
            <w:r w:rsidRPr="00940EF3">
              <w:rPr>
                <w:sz w:val="22"/>
                <w:szCs w:val="22"/>
                <w:lang w:val="en-GB"/>
              </w:rPr>
              <w:t>ALGERIAN CONSUMERS BEHEVIOR TOWARDS ECO-FEIENDLY PRODUCTS</w:t>
            </w:r>
          </w:p>
          <w:p w:rsidR="00F7627B" w:rsidRPr="00940EF3" w:rsidRDefault="00F7627B" w:rsidP="00F7627B">
            <w:pPr>
              <w:jc w:val="right"/>
              <w:rPr>
                <w:sz w:val="22"/>
                <w:szCs w:val="22"/>
                <w:lang w:val="en-GB"/>
              </w:rPr>
            </w:pPr>
            <w:r w:rsidRPr="00940EF3">
              <w:rPr>
                <w:sz w:val="22"/>
                <w:szCs w:val="22"/>
                <w:lang w:val="en-GB"/>
              </w:rPr>
              <w:t>https://sekarl.euba.sk/arl-eu/sk/detail-eu_un_cat-0316060-Algerian-Consumers-Behavior-Towards-EcoFriendly-Products/?disprec=4&amp;iset=1</w:t>
            </w:r>
          </w:p>
          <w:p w:rsidR="00F7627B" w:rsidRPr="00940EF3" w:rsidRDefault="00F7627B" w:rsidP="00F00283">
            <w:pPr>
              <w:jc w:val="right"/>
              <w:rPr>
                <w:rStyle w:val="lev"/>
                <w:rFonts w:asciiTheme="majorBidi" w:hAnsiTheme="majorBidi" w:cstheme="majorBidi"/>
                <w:b w:val="0"/>
                <w:bCs w:val="0"/>
                <w:shd w:val="clear" w:color="auto" w:fill="FFFFFF"/>
                <w:lang w:val="en-GB"/>
              </w:rPr>
            </w:pPr>
          </w:p>
        </w:tc>
        <w:tc>
          <w:tcPr>
            <w:tcW w:w="1381" w:type="dxa"/>
            <w:tcBorders>
              <w:top w:val="double" w:sz="4" w:space="0" w:color="auto"/>
              <w:left w:val="double" w:sz="4" w:space="0" w:color="auto"/>
              <w:bottom w:val="double" w:sz="4" w:space="0" w:color="auto"/>
              <w:right w:val="double" w:sz="4" w:space="0" w:color="auto"/>
            </w:tcBorders>
            <w:vAlign w:val="center"/>
          </w:tcPr>
          <w:p w:rsidR="00F7627B" w:rsidRPr="00940EF3" w:rsidRDefault="004454AD" w:rsidP="004466D8">
            <w:pPr>
              <w:jc w:val="center"/>
              <w:rPr>
                <w:rFonts w:asciiTheme="majorBidi" w:hAnsiTheme="majorBidi" w:cstheme="majorBidi"/>
                <w:lang w:val="en-GB"/>
              </w:rPr>
            </w:pPr>
            <w:r w:rsidRPr="00940EF3">
              <w:rPr>
                <w:rFonts w:asciiTheme="majorBidi" w:hAnsiTheme="majorBidi" w:cstheme="majorBidi"/>
                <w:lang w:val="en-GB"/>
              </w:rPr>
              <w:t>2026</w:t>
            </w:r>
          </w:p>
        </w:tc>
      </w:tr>
      <w:tr w:rsidR="00B043DF" w:rsidRPr="00F7627B" w:rsidTr="00B043DF">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B043DF" w:rsidRPr="00CC2A09" w:rsidRDefault="00CC2A09" w:rsidP="00B043DF">
            <w:pPr>
              <w:jc w:val="center"/>
              <w:rPr>
                <w:rFonts w:asciiTheme="majorBidi" w:hAnsiTheme="majorBidi" w:cstheme="majorBidi"/>
              </w:rPr>
            </w:pPr>
            <w:r>
              <w:rPr>
                <w:rFonts w:asciiTheme="majorBidi" w:hAnsiTheme="majorBidi" w:cstheme="majorBidi"/>
              </w:rPr>
              <w:t>A</w:t>
            </w:r>
          </w:p>
        </w:tc>
        <w:tc>
          <w:tcPr>
            <w:tcW w:w="2835"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center"/>
              <w:rPr>
                <w:rFonts w:asciiTheme="majorBidi" w:hAnsiTheme="majorBidi" w:cstheme="majorBidi"/>
                <w:shd w:val="clear" w:color="auto" w:fill="FFFFFF"/>
                <w:lang w:val="en-GB"/>
              </w:rPr>
            </w:pPr>
            <w:r w:rsidRPr="00940EF3">
              <w:rPr>
                <w:rFonts w:asciiTheme="majorBidi" w:hAnsiTheme="majorBidi" w:cstheme="majorBidi"/>
                <w:shd w:val="clear" w:color="auto" w:fill="FFFFFF"/>
                <w:lang w:val="en-GB"/>
              </w:rPr>
              <w:t xml:space="preserve">Regional Studies in Marine Science </w:t>
            </w:r>
          </w:p>
        </w:tc>
        <w:tc>
          <w:tcPr>
            <w:tcW w:w="4111"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right"/>
              <w:rPr>
                <w:sz w:val="22"/>
                <w:szCs w:val="22"/>
                <w:lang w:val="en-GB"/>
              </w:rPr>
            </w:pPr>
            <w:r w:rsidRPr="00940EF3">
              <w:rPr>
                <w:sz w:val="22"/>
                <w:szCs w:val="22"/>
                <w:lang w:val="en-GB"/>
              </w:rPr>
              <w:t>Blue Ambition Vs. Reality: ASWOT-AHP Analysis of Algeria’s Marine Fish Farming Sector</w:t>
            </w:r>
          </w:p>
          <w:p w:rsidR="00B043DF" w:rsidRPr="00940EF3" w:rsidRDefault="00B043DF" w:rsidP="00B043DF">
            <w:pPr>
              <w:jc w:val="right"/>
              <w:rPr>
                <w:sz w:val="22"/>
                <w:szCs w:val="22"/>
                <w:lang w:val="en-GB"/>
              </w:rPr>
            </w:pPr>
          </w:p>
          <w:p w:rsidR="00B043DF" w:rsidRPr="00940EF3" w:rsidRDefault="00B043DF" w:rsidP="00B043DF">
            <w:pPr>
              <w:jc w:val="right"/>
              <w:rPr>
                <w:sz w:val="22"/>
                <w:szCs w:val="22"/>
                <w:lang w:val="en-GB"/>
              </w:rPr>
            </w:pPr>
          </w:p>
        </w:tc>
        <w:tc>
          <w:tcPr>
            <w:tcW w:w="1381"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center"/>
              <w:rPr>
                <w:rFonts w:asciiTheme="majorBidi" w:hAnsiTheme="majorBidi" w:cstheme="majorBidi"/>
                <w:lang w:val="en-GB"/>
              </w:rPr>
            </w:pPr>
            <w:r w:rsidRPr="00940EF3">
              <w:rPr>
                <w:rFonts w:asciiTheme="majorBidi" w:hAnsiTheme="majorBidi" w:cstheme="majorBidi"/>
                <w:lang w:val="en-GB"/>
              </w:rPr>
              <w:t>2026</w:t>
            </w:r>
          </w:p>
        </w:tc>
      </w:tr>
      <w:tr w:rsidR="00B043DF" w:rsidRPr="00F7627B" w:rsidTr="00B043DF">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center"/>
              <w:rPr>
                <w:rFonts w:asciiTheme="majorBidi" w:hAnsiTheme="majorBidi" w:cstheme="majorBidi"/>
                <w:lang w:val="en-US"/>
              </w:rPr>
            </w:pPr>
            <w:r w:rsidRPr="00940EF3">
              <w:rPr>
                <w:rFonts w:asciiTheme="majorBidi" w:hAnsiTheme="majorBidi" w:cstheme="majorBidi"/>
                <w:lang w:val="en-US"/>
              </w:rPr>
              <w:t>B</w:t>
            </w:r>
          </w:p>
        </w:tc>
        <w:tc>
          <w:tcPr>
            <w:tcW w:w="2835"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center"/>
              <w:rPr>
                <w:rFonts w:asciiTheme="majorBidi" w:hAnsiTheme="majorBidi" w:cstheme="majorBidi"/>
                <w:shd w:val="clear" w:color="auto" w:fill="FFFFFF"/>
                <w:lang w:val="en-GB"/>
              </w:rPr>
            </w:pPr>
            <w:r w:rsidRPr="00940EF3">
              <w:rPr>
                <w:rFonts w:ascii="Arial" w:hAnsi="Arial" w:cs="Arial"/>
                <w:sz w:val="21"/>
                <w:szCs w:val="21"/>
                <w:shd w:val="clear" w:color="auto" w:fill="FFFFFF"/>
              </w:rPr>
              <w:t>FAIMA Business &amp; Management Journal</w:t>
            </w:r>
          </w:p>
        </w:tc>
        <w:tc>
          <w:tcPr>
            <w:tcW w:w="4111"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right"/>
              <w:rPr>
                <w:sz w:val="22"/>
                <w:szCs w:val="22"/>
                <w:lang w:val="en-GB"/>
              </w:rPr>
            </w:pPr>
            <w:r w:rsidRPr="00940EF3">
              <w:rPr>
                <w:sz w:val="22"/>
                <w:szCs w:val="22"/>
                <w:lang w:val="en-GB"/>
              </w:rPr>
              <w:t>Determining the key Factors Influencing the Real Estate Industry</w:t>
            </w:r>
          </w:p>
          <w:p w:rsidR="00B043DF" w:rsidRPr="00940EF3" w:rsidRDefault="00B043DF" w:rsidP="00B043DF">
            <w:pPr>
              <w:jc w:val="right"/>
              <w:rPr>
                <w:sz w:val="22"/>
                <w:szCs w:val="22"/>
                <w:lang w:val="en-GB"/>
              </w:rPr>
            </w:pPr>
            <w:r w:rsidRPr="00940EF3">
              <w:rPr>
                <w:sz w:val="22"/>
                <w:szCs w:val="22"/>
                <w:lang w:val="en-GB"/>
              </w:rPr>
              <w:t>https://openurl.ebsco.com/EPDB%3Agcd%3A15%3A18784287/detailv2?sid=ebsco%3Aplink%3Ascholar&amp;id=ebsco%3Agcd%3A186360561&amp;crl=c&amp;link_origin=www.google.com</w:t>
            </w:r>
          </w:p>
          <w:p w:rsidR="00B043DF" w:rsidRPr="00940EF3" w:rsidRDefault="00B043DF" w:rsidP="00B043DF">
            <w:pPr>
              <w:jc w:val="right"/>
              <w:rPr>
                <w:sz w:val="22"/>
                <w:szCs w:val="22"/>
                <w:lang w:val="en-GB"/>
              </w:rPr>
            </w:pPr>
          </w:p>
        </w:tc>
        <w:tc>
          <w:tcPr>
            <w:tcW w:w="1381"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B043DF">
            <w:pPr>
              <w:jc w:val="center"/>
              <w:rPr>
                <w:rFonts w:asciiTheme="majorBidi" w:hAnsiTheme="majorBidi" w:cstheme="majorBidi"/>
                <w:lang w:val="en-GB"/>
              </w:rPr>
            </w:pPr>
            <w:r w:rsidRPr="00940EF3">
              <w:rPr>
                <w:rFonts w:asciiTheme="majorBidi" w:hAnsiTheme="majorBidi" w:cstheme="majorBidi"/>
                <w:lang w:val="en-GB"/>
              </w:rPr>
              <w:t>2025</w:t>
            </w:r>
          </w:p>
        </w:tc>
      </w:tr>
      <w:tr w:rsidR="00B043DF" w:rsidRPr="00FA6DA5" w:rsidTr="00B043DF">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lang w:bidi="ar-DZ"/>
              </w:rPr>
            </w:pPr>
            <w:r w:rsidRPr="00FA6DA5">
              <w:rPr>
                <w:rFonts w:asciiTheme="majorBidi" w:hAnsiTheme="majorBidi" w:cstheme="majorBidi"/>
                <w:lang w:val="en-US"/>
              </w:rPr>
              <w:t>B ERIH+</w:t>
            </w:r>
          </w:p>
        </w:tc>
        <w:tc>
          <w:tcPr>
            <w:tcW w:w="2835"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rPr>
            </w:pPr>
            <w:r w:rsidRPr="00FA6DA5">
              <w:rPr>
                <w:rFonts w:asciiTheme="majorBidi" w:hAnsiTheme="majorBidi" w:cstheme="majorBidi"/>
                <w:shd w:val="clear" w:color="auto" w:fill="FFFFFF"/>
              </w:rPr>
              <w:t>Management And Economics Review</w:t>
            </w:r>
          </w:p>
        </w:tc>
        <w:tc>
          <w:tcPr>
            <w:tcW w:w="4111"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right"/>
              <w:rPr>
                <w:rFonts w:asciiTheme="majorBidi" w:hAnsiTheme="majorBidi" w:cstheme="majorBidi"/>
                <w:b/>
                <w:bCs/>
                <w:shd w:val="clear" w:color="auto" w:fill="FFFFFF"/>
                <w:lang w:val="en-GB"/>
              </w:rPr>
            </w:pPr>
            <w:r w:rsidRPr="00FA6DA5">
              <w:rPr>
                <w:rStyle w:val="lev"/>
                <w:rFonts w:asciiTheme="majorBidi" w:hAnsiTheme="majorBidi" w:cstheme="majorBidi"/>
                <w:b w:val="0"/>
                <w:bCs w:val="0"/>
                <w:shd w:val="clear" w:color="auto" w:fill="FFFFFF"/>
                <w:lang w:val="en-GB"/>
              </w:rPr>
              <w:t>proposal of a customer satisfaction index model (part of the antecedents) adopted to the Algerian context.</w:t>
            </w:r>
            <w:r w:rsidRPr="00FA6DA5">
              <w:rPr>
                <w:rFonts w:asciiTheme="majorBidi" w:hAnsiTheme="majorBidi" w:cstheme="majorBidi"/>
                <w:b/>
                <w:bCs/>
                <w:lang w:val="en-GB"/>
              </w:rPr>
              <w:br/>
            </w:r>
            <w:r w:rsidRPr="00FA6DA5">
              <w:rPr>
                <w:rStyle w:val="lev"/>
                <w:rFonts w:asciiTheme="majorBidi" w:hAnsiTheme="majorBidi" w:cstheme="majorBidi"/>
                <w:b w:val="0"/>
                <w:bCs w:val="0"/>
                <w:shd w:val="clear" w:color="auto" w:fill="FFFFFF"/>
                <w:lang w:val="en-GB"/>
              </w:rPr>
              <w:t>Case of : SANIAK-BCR</w:t>
            </w:r>
            <w:r w:rsidRPr="00FA6DA5">
              <w:rPr>
                <w:rFonts w:asciiTheme="majorBidi" w:hAnsiTheme="majorBidi" w:cstheme="majorBidi"/>
                <w:b/>
                <w:bCs/>
                <w:shd w:val="clear" w:color="auto" w:fill="FFFFFF"/>
                <w:lang w:val="en-GB"/>
              </w:rPr>
              <w:t xml:space="preserve">” </w:t>
            </w:r>
          </w:p>
          <w:p w:rsidR="00B043DF" w:rsidRPr="00FA6DA5" w:rsidRDefault="0093499C" w:rsidP="00B043DF">
            <w:pPr>
              <w:jc w:val="center"/>
              <w:rPr>
                <w:rFonts w:asciiTheme="majorBidi" w:hAnsiTheme="majorBidi" w:cstheme="majorBidi"/>
                <w:bdr w:val="none" w:sz="0" w:space="0" w:color="auto" w:frame="1"/>
                <w:shd w:val="clear" w:color="auto" w:fill="FFFFFF"/>
                <w:lang w:val="en-GB"/>
              </w:rPr>
            </w:pPr>
            <w:hyperlink r:id="rId150" w:tgtFrame="_blank" w:history="1">
              <w:r w:rsidR="00B043DF" w:rsidRPr="00FA6DA5">
                <w:rPr>
                  <w:rStyle w:val="Lienhypertexte"/>
                  <w:rFonts w:asciiTheme="majorBidi" w:eastAsiaTheme="majorEastAsia" w:hAnsiTheme="majorBidi"/>
                  <w:color w:val="auto"/>
                  <w:shd w:val="clear" w:color="auto" w:fill="FFFFFF"/>
                  <w:lang w:val="en-GB"/>
                </w:rPr>
                <w:t>https://mer.ase.ro/files/2024-1/9-1-3.pdf</w:t>
              </w:r>
            </w:hyperlink>
            <w:r w:rsidR="00B043DF" w:rsidRPr="00FA6DA5">
              <w:rPr>
                <w:rFonts w:asciiTheme="majorBidi" w:hAnsiTheme="majorBidi" w:cstheme="majorBidi"/>
                <w:shd w:val="clear" w:color="auto" w:fill="FFFFFF"/>
                <w:lang w:val="en-GB"/>
              </w:rPr>
              <w:t> </w:t>
            </w:r>
          </w:p>
        </w:tc>
        <w:tc>
          <w:tcPr>
            <w:tcW w:w="1381"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rPr>
            </w:pPr>
            <w:r w:rsidRPr="00FA6DA5">
              <w:rPr>
                <w:rFonts w:asciiTheme="majorBidi" w:hAnsiTheme="majorBidi" w:cstheme="majorBidi"/>
              </w:rPr>
              <w:t>2024</w:t>
            </w:r>
          </w:p>
        </w:tc>
      </w:tr>
      <w:tr w:rsidR="00B043DF" w:rsidRPr="00FA6DA5" w:rsidTr="00B043DF">
        <w:trPr>
          <w:trHeight w:val="1707"/>
        </w:trPr>
        <w:tc>
          <w:tcPr>
            <w:tcW w:w="959"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lang w:bidi="ar-DZ"/>
              </w:rPr>
            </w:pPr>
            <w:r w:rsidRPr="00FA6DA5">
              <w:rPr>
                <w:rFonts w:asciiTheme="majorBidi" w:hAnsiTheme="majorBidi" w:cstheme="majorBidi"/>
                <w:lang w:val="en-US"/>
              </w:rPr>
              <w:t>B ERIH+</w:t>
            </w:r>
          </w:p>
        </w:tc>
        <w:tc>
          <w:tcPr>
            <w:tcW w:w="2835"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rPr>
            </w:pPr>
            <w:r w:rsidRPr="00FA6DA5">
              <w:rPr>
                <w:rFonts w:asciiTheme="majorBidi" w:hAnsiTheme="majorBidi" w:cstheme="majorBidi"/>
                <w:shd w:val="clear" w:color="auto" w:fill="FFFFFF"/>
              </w:rPr>
              <w:t>Management And Economics Review</w:t>
            </w:r>
          </w:p>
        </w:tc>
        <w:tc>
          <w:tcPr>
            <w:tcW w:w="4111"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bdr w:val="none" w:sz="0" w:space="0" w:color="auto" w:frame="1"/>
                <w:shd w:val="clear" w:color="auto" w:fill="FFFFFF"/>
                <w:lang w:val="en-GB"/>
              </w:rPr>
            </w:pPr>
            <w:r w:rsidRPr="00FA6DA5">
              <w:rPr>
                <w:rFonts w:asciiTheme="majorBidi" w:hAnsiTheme="majorBidi" w:cstheme="majorBidi"/>
                <w:bdr w:val="none" w:sz="0" w:space="0" w:color="auto" w:frame="1"/>
                <w:shd w:val="clear" w:color="auto" w:fill="FFFFFF"/>
                <w:lang w:val="en-GB"/>
              </w:rPr>
              <w:t>The Participation of Value Co-creation in the Development of Electronic Commerce</w:t>
            </w:r>
          </w:p>
          <w:p w:rsidR="00B043DF" w:rsidRPr="00FA6DA5" w:rsidRDefault="0093499C" w:rsidP="00B043DF">
            <w:pPr>
              <w:jc w:val="center"/>
              <w:rPr>
                <w:rFonts w:asciiTheme="majorBidi" w:hAnsiTheme="majorBidi" w:cstheme="majorBidi"/>
                <w:lang w:val="en-GB"/>
              </w:rPr>
            </w:pPr>
            <w:hyperlink r:id="rId151" w:tgtFrame="_blank" w:history="1">
              <w:r w:rsidR="00B043DF" w:rsidRPr="00FA6DA5">
                <w:rPr>
                  <w:rStyle w:val="Lienhypertexte"/>
                  <w:rFonts w:asciiTheme="majorBidi" w:eastAsiaTheme="majorEastAsia" w:hAnsiTheme="majorBidi"/>
                  <w:color w:val="auto"/>
                  <w:bdr w:val="none" w:sz="0" w:space="0" w:color="auto" w:frame="1"/>
                  <w:shd w:val="clear" w:color="auto" w:fill="FFFFFF"/>
                  <w:lang w:val="en-GB"/>
                </w:rPr>
                <w:t>https://doaj.org/article/4c35df11f7284b67a8472f6e09146ee1</w:t>
              </w:r>
            </w:hyperlink>
            <w:r w:rsidR="00B043DF" w:rsidRPr="00FA6DA5">
              <w:rPr>
                <w:rFonts w:asciiTheme="majorBidi" w:hAnsiTheme="majorBidi" w:cstheme="majorBidi"/>
                <w:shd w:val="clear" w:color="auto" w:fill="FFFFFF"/>
                <w:lang w:val="en-GB"/>
              </w:rPr>
              <w:t> </w:t>
            </w:r>
            <w:r w:rsidR="00B043DF" w:rsidRPr="00FA6DA5">
              <w:rPr>
                <w:rFonts w:asciiTheme="majorBidi" w:hAnsiTheme="majorBidi" w:cstheme="majorBidi"/>
                <w:bdr w:val="none" w:sz="0" w:space="0" w:color="auto" w:frame="1"/>
                <w:shd w:val="clear" w:color="auto" w:fill="FFFFFF"/>
                <w:lang w:val="en-GB"/>
              </w:rPr>
              <w:t> </w:t>
            </w:r>
            <w:r w:rsidR="00B043DF" w:rsidRPr="00FA6DA5">
              <w:rPr>
                <w:rFonts w:asciiTheme="majorBidi" w:hAnsiTheme="majorBidi" w:cstheme="majorBidi"/>
                <w:bdr w:val="none" w:sz="0" w:space="0" w:color="auto" w:frame="1"/>
                <w:shd w:val="clear" w:color="auto" w:fill="FFFFFF"/>
                <w:lang w:val="en-US"/>
              </w:rPr>
              <w:t> </w:t>
            </w:r>
          </w:p>
        </w:tc>
        <w:tc>
          <w:tcPr>
            <w:tcW w:w="1381" w:type="dxa"/>
            <w:tcBorders>
              <w:top w:val="double" w:sz="4" w:space="0" w:color="auto"/>
              <w:left w:val="double" w:sz="4" w:space="0" w:color="auto"/>
              <w:bottom w:val="double" w:sz="4" w:space="0" w:color="auto"/>
              <w:right w:val="double" w:sz="4" w:space="0" w:color="auto"/>
            </w:tcBorders>
            <w:vAlign w:val="center"/>
          </w:tcPr>
          <w:p w:rsidR="00B043DF" w:rsidRPr="00FA6DA5" w:rsidRDefault="00B043DF" w:rsidP="00B043DF">
            <w:pPr>
              <w:jc w:val="center"/>
              <w:rPr>
                <w:rFonts w:asciiTheme="majorBidi" w:hAnsiTheme="majorBidi" w:cstheme="majorBidi"/>
              </w:rPr>
            </w:pPr>
            <w:r w:rsidRPr="00FA6DA5">
              <w:rPr>
                <w:rFonts w:asciiTheme="majorBidi" w:hAnsiTheme="majorBidi" w:cstheme="majorBidi"/>
              </w:rPr>
              <w:t>2022</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986"/>
        <w:gridCol w:w="2879"/>
        <w:gridCol w:w="3614"/>
        <w:gridCol w:w="1807"/>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98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7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61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8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9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879"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152" w:history="1">
              <w:r w:rsidR="004466D8" w:rsidRPr="00FA6DA5">
                <w:rPr>
                  <w:rStyle w:val="Lienhypertexte"/>
                  <w:rFonts w:asciiTheme="majorBidi" w:eastAsiaTheme="majorEastAsia" w:hAnsiTheme="majorBidi"/>
                  <w:color w:val="auto"/>
                  <w:shd w:val="clear" w:color="auto" w:fill="F9F9F3"/>
                </w:rPr>
                <w:t>Revue des</w:t>
              </w:r>
              <w:r w:rsidR="004466D8" w:rsidRPr="00FA6DA5">
                <w:rPr>
                  <w:rStyle w:val="Lienhypertexte"/>
                  <w:rFonts w:asciiTheme="majorBidi" w:eastAsiaTheme="majorEastAsia" w:hAnsiTheme="majorBidi"/>
                  <w:color w:val="auto"/>
                  <w:shd w:val="clear" w:color="auto" w:fill="FFFFFF" w:themeFill="background1"/>
                </w:rPr>
                <w:t xml:space="preserve"> reformes Economique et intégration dans l’</w:t>
              </w:r>
              <w:r w:rsidR="004466D8" w:rsidRPr="00FA6DA5">
                <w:rPr>
                  <w:rStyle w:val="Lienhypertexte"/>
                  <w:rFonts w:asciiTheme="majorBidi" w:eastAsiaTheme="majorEastAsia" w:hAnsiTheme="majorBidi"/>
                  <w:color w:val="auto"/>
                  <w:shd w:val="clear" w:color="auto" w:fill="F9F9F3"/>
                </w:rPr>
                <w:t>éco</w:t>
              </w:r>
              <w:r w:rsidR="004466D8" w:rsidRPr="00FA6DA5">
                <w:rPr>
                  <w:rStyle w:val="Lienhypertexte"/>
                  <w:rFonts w:asciiTheme="majorBidi" w:eastAsiaTheme="majorEastAsia" w:hAnsiTheme="majorBidi"/>
                  <w:color w:val="auto"/>
                  <w:shd w:val="clear" w:color="auto" w:fill="FFFFFF" w:themeFill="background1"/>
                </w:rPr>
                <w:t>nomie mondiale</w:t>
              </w:r>
            </w:hyperlink>
          </w:p>
        </w:tc>
        <w:tc>
          <w:tcPr>
            <w:tcW w:w="3614"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Style w:val="Lienhypertexte"/>
                <w:rFonts w:asciiTheme="majorBidi" w:eastAsiaTheme="majorEastAsia" w:hAnsiTheme="majorBidi"/>
                <w:color w:val="auto"/>
              </w:rPr>
            </w:pPr>
            <w:hyperlink r:id="rId153" w:history="1">
              <w:r w:rsidR="004466D8" w:rsidRPr="00FA6DA5">
                <w:rPr>
                  <w:rStyle w:val="Lienhypertexte"/>
                  <w:rFonts w:asciiTheme="majorBidi" w:eastAsiaTheme="majorEastAsia" w:hAnsiTheme="majorBidi"/>
                  <w:color w:val="auto"/>
                  <w:rtl/>
                </w:rPr>
                <w:t>التكوين والثقافة السياحية في المؤسسات الفندقية الجزائرية دراسة حالة مجموعة من الفنادق بالجزائر العاصمة</w:t>
              </w:r>
            </w:hyperlink>
          </w:p>
          <w:p w:rsidR="004466D8" w:rsidRPr="00FA6DA5" w:rsidRDefault="0093499C" w:rsidP="004466D8">
            <w:pPr>
              <w:jc w:val="center"/>
              <w:rPr>
                <w:rFonts w:asciiTheme="majorBidi" w:hAnsiTheme="majorBidi" w:cstheme="majorBidi"/>
              </w:rPr>
            </w:pPr>
            <w:hyperlink r:id="rId154" w:history="1">
              <w:r w:rsidR="004466D8" w:rsidRPr="00FA6DA5">
                <w:rPr>
                  <w:rStyle w:val="Lienhypertexte"/>
                  <w:rFonts w:asciiTheme="majorBidi" w:eastAsiaTheme="majorEastAsia" w:hAnsiTheme="majorBidi"/>
                  <w:color w:val="auto"/>
                </w:rPr>
                <w:t>https://www.asjp.cerist.dz/en/article/20452</w:t>
              </w:r>
            </w:hyperlink>
          </w:p>
        </w:tc>
        <w:tc>
          <w:tcPr>
            <w:tcW w:w="18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2017</w:t>
            </w:r>
          </w:p>
        </w:tc>
      </w:tr>
      <w:tr w:rsidR="004466D8" w:rsidRPr="00FA6DA5" w:rsidTr="004466D8">
        <w:trPr>
          <w:trHeight w:val="397"/>
        </w:trPr>
        <w:tc>
          <w:tcPr>
            <w:tcW w:w="9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87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36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8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98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w:t>
            </w:r>
          </w:p>
        </w:tc>
        <w:tc>
          <w:tcPr>
            <w:tcW w:w="287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361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8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287" w:type="dxa"/>
        <w:tblLook w:val="04A0" w:firstRow="1" w:lastRow="0" w:firstColumn="1" w:lastColumn="0" w:noHBand="0" w:noVBand="1"/>
      </w:tblPr>
      <w:tblGrid>
        <w:gridCol w:w="1536"/>
        <w:gridCol w:w="1974"/>
        <w:gridCol w:w="4535"/>
        <w:gridCol w:w="1242"/>
      </w:tblGrid>
      <w:tr w:rsidR="004466D8" w:rsidRPr="00FA6DA5" w:rsidTr="004466D8">
        <w:trPr>
          <w:trHeight w:val="397"/>
        </w:trPr>
        <w:tc>
          <w:tcPr>
            <w:tcW w:w="9287"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53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97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5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lang w:bidi="ar-DZ"/>
              </w:rPr>
            </w:pPr>
            <w:r w:rsidRPr="00FA6DA5">
              <w:rPr>
                <w:rFonts w:asciiTheme="majorBidi" w:hAnsiTheme="majorBidi" w:cstheme="majorBidi"/>
                <w:szCs w:val="24"/>
              </w:rPr>
              <w:t>conférence internationale</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Centre Universitaire</w:t>
            </w:r>
          </w:p>
          <w:p w:rsidR="004466D8" w:rsidRPr="00FA6DA5" w:rsidRDefault="004466D8" w:rsidP="004466D8">
            <w:pPr>
              <w:ind w:left="708"/>
              <w:rPr>
                <w:rFonts w:asciiTheme="majorBidi" w:hAnsiTheme="majorBidi" w:cstheme="majorBidi"/>
                <w:szCs w:val="24"/>
              </w:rPr>
            </w:pPr>
            <w:r w:rsidRPr="00FA6DA5">
              <w:rPr>
                <w:rFonts w:asciiTheme="majorBidi" w:hAnsiTheme="majorBidi" w:cstheme="majorBidi"/>
                <w:szCs w:val="24"/>
              </w:rPr>
              <w:t>Mila</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 Le rôle de l’Agence nationale de soutien à l’emploi des jeunes (ANSEJ) dans la création de l'esprit de la responsabilisation sociale des jeunes investisseurs, étude de cas de l'Agence de Tébessa</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2017</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colloque international</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École Supérieure du Commerce</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Le rôle des réseaux sociaux "Facebook" dans la promotion et le soutien de l'esprit sportif des supporters de l'équipe nationale</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2017</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Journée d’étude</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Université de Bouira</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Les sources et les méthodes de collecte des données quantitatives dans la recherche économique et commerciale, journée d'étude sur les méthodes quantitatives et leur rôle dans l'analyse des données sur les phénomènes économiques</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2017</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colloque internationale</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Université Oum El Bouaghi</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L'entreprenariat touristiques comme un source fondamental de la diversification de l'économie algérienne hors le secteur des hydrocarbures</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2017</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colloque national</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Université de Tébessa</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L’entreprenariat touristiques dans la wilaya de Tébessa : réalité et enjeux, intervention présentée dans le cadre du colloque national « L'entrepreneuriat dans la wilaya de Tébessa opportunités et défis</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2018</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colloque national</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Université d'El Tarf</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L'investissement touristique comme alternative stratégique pour développer l'économie nationale, une intervention présentée dans le cadre des activités du colloque national sur les alternatives économiques urgentes pour assurer l'équilibre de l'économie algérienne "à la lumière de l'effondrement des prix du pétrole et de la rareté des ressources fiscales</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2018</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Colloque nationale</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 xml:space="preserve">- L'investissement touristique comme alternative stratégique à la diversification économique en Algérie - l'expérience turque et la possibilité d'en bénéficier, intervention présentée dans le cadre des activités du deuxième colloque sur le tourisme comme </w:t>
            </w:r>
            <w:r w:rsidRPr="00FA6DA5">
              <w:rPr>
                <w:rFonts w:asciiTheme="majorBidi" w:hAnsiTheme="majorBidi" w:cstheme="majorBidi"/>
                <w:szCs w:val="24"/>
              </w:rPr>
              <w:lastRenderedPageBreak/>
              <w:t>mécanisme de diversification économique à la lumière des exigences du développement durable - réalité et perspective</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lastRenderedPageBreak/>
              <w:t>2018</w:t>
            </w:r>
          </w:p>
        </w:tc>
      </w:tr>
      <w:tr w:rsidR="004466D8" w:rsidRPr="00FA6DA5" w:rsidTr="004466D8">
        <w:trPr>
          <w:trHeight w:val="1004"/>
        </w:trPr>
        <w:tc>
          <w:tcPr>
            <w:tcW w:w="1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lastRenderedPageBreak/>
              <w:t>colloque National</w:t>
            </w:r>
          </w:p>
        </w:tc>
        <w:tc>
          <w:tcPr>
            <w:tcW w:w="197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École Supérieure du Commerce</w:t>
            </w:r>
          </w:p>
        </w:tc>
        <w:tc>
          <w:tcPr>
            <w:tcW w:w="453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L'apport de l'urbanisme pour soutenir le tourisme dans les villes anciennes - une étude de cas sur la ville de Tébessa</w:t>
            </w:r>
          </w:p>
        </w:tc>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Cs w:val="24"/>
              </w:rPr>
            </w:pPr>
            <w:r w:rsidRPr="00FA6DA5">
              <w:rPr>
                <w:rFonts w:asciiTheme="majorBidi" w:hAnsiTheme="majorBidi" w:cstheme="majorBidi"/>
                <w:szCs w:val="24"/>
              </w:rPr>
              <w:t>2019</w:t>
            </w:r>
          </w:p>
        </w:tc>
      </w:tr>
    </w:tbl>
    <w:p w:rsidR="004466D8" w:rsidRPr="00FA6DA5" w:rsidRDefault="004466D8" w:rsidP="004466D8">
      <w:pPr>
        <w:ind w:left="-142"/>
        <w:rPr>
          <w:rFonts w:asciiTheme="majorBidi" w:hAnsiTheme="majorBidi" w:cstheme="majorBidi"/>
          <w:b/>
          <w:bCs/>
          <w:sz w:val="28"/>
          <w:u w:val="single"/>
          <w:lang w:bidi="ar-DZ"/>
        </w:rPr>
      </w:pPr>
    </w:p>
    <w:p w:rsidR="004466D8" w:rsidRPr="00FA6DA5" w:rsidRDefault="004466D8" w:rsidP="004466D8">
      <w:pPr>
        <w:tabs>
          <w:tab w:val="left" w:pos="2520"/>
        </w:tabs>
        <w:rPr>
          <w:rFonts w:asciiTheme="majorBidi" w:hAnsiTheme="majorBidi" w:cstheme="majorBidi"/>
          <w:sz w:val="32"/>
          <w:szCs w:val="32"/>
          <w:lang w:bidi="ar-DZ"/>
        </w:rPr>
        <w:sectPr w:rsidR="004466D8" w:rsidRPr="00FA6DA5" w:rsidSect="004466D8">
          <w:headerReference w:type="default" r:id="rId155"/>
          <w:pgSz w:w="11906" w:h="16838" w:code="9"/>
          <w:pgMar w:top="851" w:right="1418" w:bottom="567" w:left="1418" w:header="709" w:footer="709" w:gutter="0"/>
          <w:cols w:space="708"/>
          <w:docGrid w:linePitch="360"/>
        </w:sectPr>
      </w:pPr>
    </w:p>
    <w:p w:rsidR="004466D8" w:rsidRPr="00FA6DA5" w:rsidRDefault="004466D8" w:rsidP="004466D8">
      <w:pPr>
        <w:spacing w:after="0" w:line="240" w:lineRule="auto"/>
        <w:rPr>
          <w:rFonts w:asciiTheme="majorBidi" w:hAnsiTheme="majorBidi" w:cstheme="majorBidi"/>
          <w:sz w:val="20"/>
          <w:szCs w:val="20"/>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MISSOUM Mohamed Rafik (MCA)</w:t>
      </w:r>
    </w:p>
    <w:tbl>
      <w:tblPr>
        <w:tblStyle w:val="Grilledutableau"/>
        <w:tblW w:w="9057" w:type="dxa"/>
        <w:tblLayout w:type="fixed"/>
        <w:tblLook w:val="04A0" w:firstRow="1" w:lastRow="0" w:firstColumn="1" w:lastColumn="0" w:noHBand="0" w:noVBand="1"/>
      </w:tblPr>
      <w:tblGrid>
        <w:gridCol w:w="832"/>
        <w:gridCol w:w="1138"/>
        <w:gridCol w:w="5812"/>
        <w:gridCol w:w="1275"/>
      </w:tblGrid>
      <w:tr w:rsidR="004466D8" w:rsidRPr="00FA6DA5" w:rsidTr="003F78DD">
        <w:trPr>
          <w:trHeight w:val="397"/>
        </w:trPr>
        <w:tc>
          <w:tcPr>
            <w:tcW w:w="9057"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MISSOUM Mohamed Rafik </w:t>
            </w:r>
          </w:p>
        </w:tc>
      </w:tr>
      <w:tr w:rsidR="004466D8" w:rsidRPr="00FA6DA5" w:rsidTr="003F78DD">
        <w:trPr>
          <w:trHeight w:val="397"/>
        </w:trPr>
        <w:tc>
          <w:tcPr>
            <w:tcW w:w="9057"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3F78DD">
        <w:trPr>
          <w:trHeight w:val="397"/>
        </w:trPr>
        <w:tc>
          <w:tcPr>
            <w:tcW w:w="9057"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3F78DD">
        <w:trPr>
          <w:trHeight w:val="397"/>
        </w:trPr>
        <w:tc>
          <w:tcPr>
            <w:tcW w:w="83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13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81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A6747B" w:rsidRPr="00FA6DA5" w:rsidTr="003F78DD">
        <w:trPr>
          <w:trHeight w:val="1896"/>
        </w:trPr>
        <w:tc>
          <w:tcPr>
            <w:tcW w:w="832" w:type="dxa"/>
            <w:tcBorders>
              <w:top w:val="double" w:sz="4" w:space="0" w:color="auto"/>
              <w:left w:val="double" w:sz="4" w:space="0" w:color="auto"/>
              <w:bottom w:val="double" w:sz="4" w:space="0" w:color="auto"/>
              <w:right w:val="double" w:sz="4" w:space="0" w:color="auto"/>
            </w:tcBorders>
            <w:vAlign w:val="center"/>
          </w:tcPr>
          <w:p w:rsidR="00A6747B" w:rsidRPr="00FA6DA5" w:rsidRDefault="003F78DD"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138" w:type="dxa"/>
            <w:tcBorders>
              <w:top w:val="double" w:sz="4" w:space="0" w:color="auto"/>
              <w:left w:val="double" w:sz="4" w:space="0" w:color="auto"/>
              <w:bottom w:val="double" w:sz="4" w:space="0" w:color="auto"/>
              <w:right w:val="double" w:sz="4" w:space="0" w:color="auto"/>
            </w:tcBorders>
            <w:vAlign w:val="center"/>
          </w:tcPr>
          <w:p w:rsidR="00A6747B" w:rsidRPr="00FA6DA5" w:rsidRDefault="003F78DD" w:rsidP="004466D8">
            <w:pPr>
              <w:jc w:val="center"/>
              <w:rPr>
                <w:rFonts w:asciiTheme="majorBidi" w:hAnsiTheme="majorBidi" w:cstheme="majorBidi"/>
                <w:szCs w:val="24"/>
                <w:lang w:bidi="ar-DZ"/>
              </w:rPr>
            </w:pPr>
            <w:r w:rsidRPr="00FA6DA5">
              <w:rPr>
                <w:rFonts w:asciiTheme="majorBidi" w:hAnsiTheme="majorBidi" w:cstheme="majorBidi"/>
                <w:szCs w:val="24"/>
                <w:shd w:val="clear" w:color="auto" w:fill="FFFFFF"/>
              </w:rPr>
              <w:t>JournalofEducationandInstruction</w:t>
            </w:r>
          </w:p>
        </w:tc>
        <w:tc>
          <w:tcPr>
            <w:tcW w:w="5812" w:type="dxa"/>
            <w:tcBorders>
              <w:top w:val="double" w:sz="4" w:space="0" w:color="auto"/>
              <w:left w:val="double" w:sz="4" w:space="0" w:color="auto"/>
              <w:bottom w:val="double" w:sz="4" w:space="0" w:color="auto"/>
              <w:right w:val="double" w:sz="4" w:space="0" w:color="auto"/>
            </w:tcBorders>
            <w:vAlign w:val="center"/>
          </w:tcPr>
          <w:p w:rsidR="00A6747B" w:rsidRPr="00FA6DA5" w:rsidRDefault="00A6747B" w:rsidP="00A6747B">
            <w:pPr>
              <w:pStyle w:val="Titre1"/>
              <w:shd w:val="clear" w:color="auto" w:fill="FFFFFF"/>
              <w:spacing w:before="0"/>
              <w:outlineLvl w:val="0"/>
              <w:rPr>
                <w:rFonts w:asciiTheme="majorBidi" w:hAnsiTheme="majorBidi"/>
                <w:b w:val="0"/>
                <w:bCs w:val="0"/>
                <w:color w:val="auto"/>
              </w:rPr>
            </w:pPr>
            <w:r w:rsidRPr="00FA6DA5">
              <w:rPr>
                <w:rFonts w:asciiTheme="majorBidi" w:hAnsiTheme="majorBidi"/>
                <w:b w:val="0"/>
                <w:bCs w:val="0"/>
                <w:color w:val="auto"/>
              </w:rPr>
              <w:t>L'impact de la transformation numérique sur l'amélioration de la communication interne. Étude menée par l'institution Algérien Économie Générale des Télécommunications</w:t>
            </w:r>
          </w:p>
          <w:p w:rsidR="00A6747B" w:rsidRPr="00FA6DA5" w:rsidRDefault="00A6747B" w:rsidP="00A6747B">
            <w:pPr>
              <w:bidi w:val="0"/>
            </w:pPr>
            <w:r w:rsidRPr="00FA6DA5">
              <w:t>https://www.pegegog.net/index.php/pegegog/article/view/4632</w:t>
            </w:r>
          </w:p>
          <w:p w:rsidR="00A6747B" w:rsidRPr="00FA6DA5" w:rsidRDefault="00A6747B" w:rsidP="004466D8">
            <w:pPr>
              <w:jc w:val="center"/>
              <w:rPr>
                <w:rFonts w:asciiTheme="majorBidi" w:hAnsiTheme="majorBidi" w:cstheme="majorBidi"/>
              </w:rPr>
            </w:pPr>
          </w:p>
        </w:tc>
        <w:tc>
          <w:tcPr>
            <w:tcW w:w="1275" w:type="dxa"/>
            <w:tcBorders>
              <w:top w:val="double" w:sz="4" w:space="0" w:color="auto"/>
              <w:left w:val="double" w:sz="4" w:space="0" w:color="auto"/>
              <w:bottom w:val="double" w:sz="4" w:space="0" w:color="auto"/>
              <w:right w:val="double" w:sz="4" w:space="0" w:color="auto"/>
            </w:tcBorders>
            <w:vAlign w:val="center"/>
          </w:tcPr>
          <w:p w:rsidR="00A6747B" w:rsidRPr="00FA6DA5" w:rsidRDefault="003F78DD" w:rsidP="004466D8">
            <w:pPr>
              <w:jc w:val="center"/>
              <w:rPr>
                <w:rFonts w:asciiTheme="majorBidi" w:hAnsiTheme="majorBidi" w:cstheme="majorBidi"/>
              </w:rPr>
            </w:pPr>
            <w:r w:rsidRPr="00FA6DA5">
              <w:rPr>
                <w:rFonts w:asciiTheme="majorBidi" w:hAnsiTheme="majorBidi" w:cstheme="majorBidi"/>
              </w:rPr>
              <w:t>2025</w:t>
            </w:r>
          </w:p>
        </w:tc>
      </w:tr>
      <w:tr w:rsidR="004466D8" w:rsidRPr="00FA6DA5" w:rsidTr="003F78DD">
        <w:trPr>
          <w:trHeight w:val="1896"/>
        </w:trPr>
        <w:tc>
          <w:tcPr>
            <w:tcW w:w="83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13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Revue Internationale d’intelligence Économique</w:t>
            </w:r>
          </w:p>
        </w:tc>
        <w:tc>
          <w:tcPr>
            <w:tcW w:w="581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Intelligence économique au service de L’avantage concurrentiel national : Réflexion sur le secteur  des TIC en Algérie</w:t>
            </w:r>
          </w:p>
          <w:p w:rsidR="004466D8" w:rsidRPr="00FA6DA5" w:rsidRDefault="004466D8" w:rsidP="004466D8">
            <w:pPr>
              <w:jc w:val="center"/>
              <w:rPr>
                <w:rFonts w:asciiTheme="majorBidi" w:hAnsiTheme="majorBidi" w:cstheme="majorBidi"/>
              </w:rPr>
            </w:pPr>
            <w:r w:rsidRPr="00FA6DA5">
              <w:rPr>
                <w:rFonts w:asciiTheme="majorBidi" w:hAnsiTheme="majorBidi" w:cstheme="majorBidi"/>
              </w:rPr>
              <w:t>https://www.cairn.info/revue-internationale-d-intelligence-economique-2018-2-page-81.htm</w:t>
            </w:r>
          </w:p>
        </w:tc>
        <w:tc>
          <w:tcPr>
            <w:tcW w:w="12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38"/>
        <w:gridCol w:w="2427"/>
        <w:gridCol w:w="4462"/>
        <w:gridCol w:w="1213"/>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97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79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10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4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hRule="exact" w:val="1686"/>
        </w:trPr>
        <w:tc>
          <w:tcPr>
            <w:tcW w:w="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79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93499C" w:rsidP="004466D8">
            <w:pPr>
              <w:jc w:val="center"/>
              <w:rPr>
                <w:rFonts w:asciiTheme="majorBidi" w:hAnsiTheme="majorBidi" w:cstheme="majorBidi"/>
                <w:shd w:val="clear" w:color="auto" w:fill="FFFFFF"/>
              </w:rPr>
            </w:pPr>
            <w:hyperlink r:id="rId156" w:history="1">
              <w:r w:rsidR="004466D8" w:rsidRPr="00FA6DA5">
                <w:rPr>
                  <w:rStyle w:val="Lienhypertexte"/>
                  <w:rFonts w:ascii="Arial" w:eastAsiaTheme="majorEastAsia" w:hAnsi="Arial" w:cs="Arial"/>
                  <w:color w:val="auto"/>
                  <w:sz w:val="21"/>
                  <w:szCs w:val="21"/>
                  <w:shd w:val="clear" w:color="auto" w:fill="F9F9F3"/>
                </w:rPr>
                <w:t>Algerian Journal of Management Sciences</w:t>
              </w:r>
            </w:hyperlink>
          </w:p>
        </w:tc>
        <w:tc>
          <w:tcPr>
            <w:tcW w:w="410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pStyle w:val="Titre2"/>
              <w:shd w:val="clear" w:color="auto" w:fill="FFFFFF" w:themeFill="background1"/>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L'agilité Organisationnelle : Conceptualisation Et Approche De Mise En Œuvre</w:t>
            </w:r>
          </w:p>
          <w:p w:rsidR="004466D8" w:rsidRPr="00FA6DA5" w:rsidRDefault="004466D8" w:rsidP="004466D8">
            <w:r w:rsidRPr="00FA6DA5">
              <w:t>https://asjp.cerist.dz/en/article/210102</w:t>
            </w:r>
          </w:p>
          <w:p w:rsidR="004466D8" w:rsidRPr="00FA6DA5" w:rsidRDefault="004466D8" w:rsidP="004466D8"/>
          <w:p w:rsidR="004466D8" w:rsidRPr="00FA6DA5" w:rsidRDefault="004466D8" w:rsidP="004466D8">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rPr>
            </w:pPr>
          </w:p>
        </w:tc>
        <w:tc>
          <w:tcPr>
            <w:tcW w:w="14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hRule="exact" w:val="1114"/>
        </w:trPr>
        <w:tc>
          <w:tcPr>
            <w:tcW w:w="97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79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shd w:val="clear" w:color="auto" w:fill="FFFFFF"/>
              </w:rPr>
              <w:t>IDARA</w:t>
            </w:r>
          </w:p>
        </w:tc>
        <w:tc>
          <w:tcPr>
            <w:tcW w:w="410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pStyle w:val="Titre2"/>
              <w:shd w:val="clear" w:color="auto" w:fill="F9F9F3"/>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themeFill="background1"/>
              </w:rPr>
              <w:t>Intelligence économique En Algérie</w:t>
            </w:r>
            <w:r w:rsidRPr="00FA6DA5">
              <w:rPr>
                <w:rFonts w:asciiTheme="majorBidi" w:hAnsiTheme="majorBidi"/>
                <w:b w:val="0"/>
                <w:bCs w:val="0"/>
                <w:color w:val="auto"/>
                <w:sz w:val="22"/>
                <w:szCs w:val="22"/>
              </w:rPr>
              <w:t xml:space="preserve"> : </w:t>
            </w:r>
            <w:r w:rsidRPr="00FA6DA5">
              <w:rPr>
                <w:rFonts w:asciiTheme="majorBidi" w:hAnsiTheme="majorBidi"/>
                <w:b w:val="0"/>
                <w:bCs w:val="0"/>
                <w:color w:val="auto"/>
                <w:sz w:val="22"/>
                <w:szCs w:val="22"/>
                <w:shd w:val="clear" w:color="auto" w:fill="FFFFFF" w:themeFill="background1"/>
              </w:rPr>
              <w:t>Quel Courant Adopter ?</w:t>
            </w:r>
          </w:p>
          <w:p w:rsidR="004466D8" w:rsidRPr="00FA6DA5" w:rsidRDefault="004466D8" w:rsidP="004466D8">
            <w:pPr>
              <w:rPr>
                <w:rFonts w:asciiTheme="majorBidi" w:hAnsiTheme="majorBidi" w:cstheme="majorBidi"/>
              </w:rPr>
            </w:pPr>
            <w:r w:rsidRPr="00FA6DA5">
              <w:rPr>
                <w:rFonts w:asciiTheme="majorBidi" w:hAnsiTheme="majorBidi" w:cstheme="majorBidi"/>
              </w:rPr>
              <w:t>https://www.asjp.cerist.dz/en/article/170749</w:t>
            </w:r>
          </w:p>
        </w:tc>
        <w:tc>
          <w:tcPr>
            <w:tcW w:w="14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2020</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3F005E">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MELLOUD Sid Ali (MCA)</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MELLOUD Sid Ali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4466D8" w:rsidRPr="00FA6DA5" w:rsidRDefault="004466D8" w:rsidP="004466D8">
      <w:pPr>
        <w:spacing w:after="0"/>
        <w:rPr>
          <w:rFonts w:asciiTheme="majorBidi" w:hAnsiTheme="majorBidi"/>
          <w:b/>
          <w:bCs/>
          <w:sz w:val="32"/>
          <w:szCs w:val="32"/>
          <w:lang w:bidi="ar-DZ"/>
        </w:rPr>
      </w:pPr>
    </w:p>
    <w:p w:rsidR="003F005E" w:rsidRPr="00FA6DA5" w:rsidRDefault="003F005E" w:rsidP="004466D8">
      <w:pPr>
        <w:spacing w:after="0"/>
        <w:rPr>
          <w:rFonts w:asciiTheme="majorBidi" w:hAnsi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LADJOUZI Soumiya (MCA)</w:t>
      </w:r>
    </w:p>
    <w:tbl>
      <w:tblPr>
        <w:tblStyle w:val="Grilledutableau"/>
        <w:tblW w:w="0" w:type="auto"/>
        <w:tblLook w:val="04A0" w:firstRow="1" w:lastRow="0" w:firstColumn="1" w:lastColumn="0" w:noHBand="0" w:noVBand="1"/>
      </w:tblPr>
      <w:tblGrid>
        <w:gridCol w:w="1101"/>
        <w:gridCol w:w="2386"/>
        <w:gridCol w:w="4387"/>
        <w:gridCol w:w="1166"/>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LADJOUZI Soumiya </w:t>
            </w:r>
          </w:p>
        </w:tc>
      </w:tr>
      <w:tr w:rsidR="004466D8" w:rsidRPr="00FA6DA5" w:rsidTr="004466D8">
        <w:trPr>
          <w:trHeight w:val="624"/>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spacing w:line="276" w:lineRule="auto"/>
              <w:jc w:val="center"/>
              <w:rPr>
                <w:rFonts w:asciiTheme="majorBidi" w:hAnsiTheme="majorBidi" w:cstheme="majorBidi"/>
                <w:b/>
                <w:bCs/>
                <w:lang w:val="en-US"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p w:rsidR="004466D8" w:rsidRPr="00FA6DA5" w:rsidRDefault="004466D8" w:rsidP="004466D8">
            <w:pPr>
              <w:spacing w:line="276" w:lineRule="auto"/>
              <w:jc w:val="center"/>
              <w:rPr>
                <w:rFonts w:asciiTheme="majorBidi" w:hAnsiTheme="majorBidi" w:cstheme="majorBidi"/>
                <w:b/>
                <w:bCs/>
                <w:lang w:val="en-US" w:bidi="ar-DZ"/>
              </w:rPr>
            </w:pPr>
            <w:r w:rsidRPr="00FA6DA5">
              <w:rPr>
                <w:rFonts w:asciiTheme="majorBidi" w:hAnsiTheme="majorBidi" w:cstheme="majorBidi"/>
                <w:b/>
                <w:bCs/>
                <w:lang w:val="en-US" w:bidi="ar-DZ"/>
              </w:rPr>
              <w:t>https://scholar.google.com/citations?user=4GxhKWcAAAAJ&amp;hl=fr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4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53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4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453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16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126"/>
        <w:gridCol w:w="2266"/>
        <w:gridCol w:w="4462"/>
        <w:gridCol w:w="1186"/>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56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10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12505C" w:rsidRPr="0012505C" w:rsidTr="0012505C">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12505C" w:rsidRPr="00FA6DA5" w:rsidRDefault="0012505C"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5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12505C" w:rsidRPr="0012505C" w:rsidRDefault="0093499C" w:rsidP="004466D8">
            <w:pPr>
              <w:pStyle w:val="Titre4"/>
              <w:shd w:val="clear" w:color="auto" w:fill="F9F9F3"/>
              <w:spacing w:before="150" w:after="150"/>
              <w:jc w:val="center"/>
              <w:outlineLvl w:val="3"/>
              <w:rPr>
                <w:rFonts w:asciiTheme="majorBidi" w:hAnsiTheme="majorBidi"/>
                <w:b w:val="0"/>
                <w:bCs w:val="0"/>
                <w:i w:val="0"/>
                <w:iCs w:val="0"/>
                <w:color w:val="auto"/>
                <w:shd w:val="clear" w:color="auto" w:fill="FFFFFF" w:themeFill="background1"/>
                <w:lang w:val="en-GB"/>
              </w:rPr>
            </w:pPr>
            <w:hyperlink r:id="rId157" w:history="1">
              <w:r w:rsidR="0012505C" w:rsidRPr="0012505C">
                <w:rPr>
                  <w:rFonts w:asciiTheme="majorBidi" w:hAnsiTheme="majorBidi"/>
                  <w:b w:val="0"/>
                  <w:bCs w:val="0"/>
                  <w:i w:val="0"/>
                  <w:iCs w:val="0"/>
                  <w:color w:val="000000" w:themeColor="text1"/>
                  <w:shd w:val="clear" w:color="auto" w:fill="FFFFFF" w:themeFill="background1"/>
                  <w:lang w:val="en-US"/>
                </w:rPr>
                <w:t>Journal of Management &amp; Organizational Dynamics</w:t>
              </w:r>
            </w:hyperlink>
          </w:p>
        </w:tc>
        <w:tc>
          <w:tcPr>
            <w:tcW w:w="410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12505C" w:rsidRPr="0012505C" w:rsidRDefault="0012505C" w:rsidP="0012505C">
            <w:pPr>
              <w:pStyle w:val="Titre2"/>
              <w:shd w:val="clear" w:color="auto" w:fill="F9F9F3"/>
              <w:spacing w:before="0" w:after="30"/>
              <w:outlineLvl w:val="1"/>
              <w:rPr>
                <w:rFonts w:asciiTheme="majorBidi" w:hAnsiTheme="majorBidi"/>
                <w:b w:val="0"/>
                <w:bCs w:val="0"/>
                <w:color w:val="333333"/>
                <w:sz w:val="22"/>
                <w:szCs w:val="22"/>
                <w:lang w:val="en-GB"/>
              </w:rPr>
            </w:pPr>
            <w:r w:rsidRPr="0012505C">
              <w:rPr>
                <w:rFonts w:asciiTheme="majorBidi" w:hAnsiTheme="majorBidi"/>
                <w:b w:val="0"/>
                <w:bCs w:val="0"/>
                <w:color w:val="333333"/>
                <w:sz w:val="22"/>
                <w:szCs w:val="22"/>
                <w:shd w:val="clear" w:color="auto" w:fill="FFFFFF" w:themeFill="background1"/>
                <w:lang w:val="en-GB"/>
              </w:rPr>
              <w:t>The Digital Age And The Evolution Of Brand</w:t>
            </w:r>
            <w:r w:rsidRPr="0012505C">
              <w:rPr>
                <w:rFonts w:asciiTheme="majorBidi" w:hAnsiTheme="majorBidi"/>
                <w:b w:val="0"/>
                <w:bCs w:val="0"/>
                <w:color w:val="333333"/>
                <w:sz w:val="22"/>
                <w:szCs w:val="22"/>
                <w:lang w:val="en-GB"/>
              </w:rPr>
              <w:t xml:space="preserve"> </w:t>
            </w:r>
            <w:r w:rsidRPr="0012505C">
              <w:rPr>
                <w:rFonts w:asciiTheme="majorBidi" w:hAnsiTheme="majorBidi"/>
                <w:b w:val="0"/>
                <w:bCs w:val="0"/>
                <w:color w:val="333333"/>
                <w:sz w:val="22"/>
                <w:szCs w:val="22"/>
                <w:shd w:val="clear" w:color="auto" w:fill="FFFFFF" w:themeFill="background1"/>
                <w:lang w:val="en-GB"/>
              </w:rPr>
              <w:t>Image: A Case Study From The Directorate General Of Customs</w:t>
            </w:r>
          </w:p>
          <w:p w:rsidR="0012505C" w:rsidRPr="0012505C" w:rsidRDefault="0012505C" w:rsidP="004466D8">
            <w:pPr>
              <w:pStyle w:val="Titre2"/>
              <w:shd w:val="clear" w:color="auto" w:fill="FFFFFF" w:themeFill="background1"/>
              <w:spacing w:before="0" w:after="30"/>
              <w:outlineLvl w:val="1"/>
              <w:rPr>
                <w:rFonts w:asciiTheme="majorBidi" w:hAnsiTheme="majorBidi"/>
                <w:b w:val="0"/>
                <w:bCs w:val="0"/>
                <w:color w:val="auto"/>
                <w:sz w:val="24"/>
                <w:szCs w:val="24"/>
                <w:shd w:val="clear" w:color="auto" w:fill="FFFFFF" w:themeFill="background1"/>
                <w:lang w:val="en-GB"/>
              </w:rPr>
            </w:pPr>
          </w:p>
        </w:tc>
        <w:tc>
          <w:tcPr>
            <w:tcW w:w="1375" w:type="dxa"/>
            <w:tcBorders>
              <w:top w:val="double" w:sz="4" w:space="0" w:color="auto"/>
              <w:left w:val="double" w:sz="4" w:space="0" w:color="auto"/>
              <w:bottom w:val="double" w:sz="4" w:space="0" w:color="auto"/>
              <w:right w:val="double" w:sz="4" w:space="0" w:color="auto"/>
            </w:tcBorders>
            <w:vAlign w:val="center"/>
          </w:tcPr>
          <w:p w:rsidR="0012505C" w:rsidRPr="0012505C" w:rsidRDefault="0012505C" w:rsidP="004466D8">
            <w:pPr>
              <w:jc w:val="center"/>
              <w:rPr>
                <w:rFonts w:asciiTheme="majorBidi" w:hAnsiTheme="majorBidi" w:cstheme="majorBidi"/>
                <w:lang w:val="en-GB"/>
              </w:rPr>
            </w:pPr>
            <w:r>
              <w:rPr>
                <w:rFonts w:asciiTheme="majorBidi" w:hAnsiTheme="majorBidi" w:cstheme="majorBidi"/>
                <w:lang w:val="en-GB"/>
              </w:rPr>
              <w:t>2025</w:t>
            </w:r>
          </w:p>
        </w:tc>
      </w:tr>
      <w:tr w:rsidR="00C16A3C"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C16A3C" w:rsidRPr="00FA6DA5" w:rsidRDefault="00C16A3C" w:rsidP="004466D8">
            <w:pPr>
              <w:jc w:val="center"/>
              <w:rPr>
                <w:rFonts w:asciiTheme="majorBidi" w:hAnsiTheme="majorBidi" w:cstheme="majorBidi"/>
                <w:lang w:bidi="ar-DZ"/>
              </w:rPr>
            </w:pPr>
            <w:r>
              <w:rPr>
                <w:rFonts w:asciiTheme="majorBidi" w:hAnsiTheme="majorBidi" w:cstheme="majorBidi"/>
                <w:lang w:bidi="ar-DZ"/>
              </w:rPr>
              <w:t>C</w:t>
            </w:r>
          </w:p>
        </w:tc>
        <w:tc>
          <w:tcPr>
            <w:tcW w:w="25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C16A3C" w:rsidRPr="00FA6DA5" w:rsidRDefault="00C16A3C" w:rsidP="004466D8">
            <w:pPr>
              <w:pStyle w:val="Titre4"/>
              <w:shd w:val="clear" w:color="auto" w:fill="F9F9F3"/>
              <w:spacing w:before="150" w:after="150"/>
              <w:jc w:val="center"/>
              <w:outlineLvl w:val="3"/>
              <w:rPr>
                <w:rFonts w:asciiTheme="majorBidi" w:hAnsiTheme="majorBidi"/>
                <w:b w:val="0"/>
                <w:bCs w:val="0"/>
                <w:i w:val="0"/>
                <w:iCs w:val="0"/>
                <w:color w:val="auto"/>
                <w:shd w:val="clear" w:color="auto" w:fill="FFFFFF" w:themeFill="background1"/>
              </w:rPr>
            </w:pPr>
            <w:r>
              <w:rPr>
                <w:rFonts w:asciiTheme="majorBidi" w:hAnsiTheme="majorBidi"/>
                <w:b w:val="0"/>
                <w:bCs w:val="0"/>
                <w:i w:val="0"/>
                <w:iCs w:val="0"/>
                <w:color w:val="auto"/>
                <w:shd w:val="clear" w:color="auto" w:fill="FFFFFF" w:themeFill="background1"/>
              </w:rPr>
              <w:t>Contemporary Economic Research</w:t>
            </w:r>
          </w:p>
        </w:tc>
        <w:tc>
          <w:tcPr>
            <w:tcW w:w="4108" w:type="dxa"/>
            <w:tcBorders>
              <w:top w:val="double" w:sz="4" w:space="0" w:color="auto"/>
              <w:left w:val="double" w:sz="4" w:space="0" w:color="auto"/>
              <w:bottom w:val="double" w:sz="4" w:space="0" w:color="auto"/>
              <w:right w:val="double" w:sz="4" w:space="0" w:color="auto"/>
            </w:tcBorders>
            <w:vAlign w:val="center"/>
          </w:tcPr>
          <w:p w:rsidR="00C16A3C" w:rsidRDefault="00C16A3C" w:rsidP="004466D8">
            <w:pPr>
              <w:pStyle w:val="Titre2"/>
              <w:shd w:val="clear" w:color="auto" w:fill="FFFFFF" w:themeFill="background1"/>
              <w:spacing w:before="0" w:after="30"/>
              <w:outlineLvl w:val="1"/>
              <w:rPr>
                <w:rFonts w:asciiTheme="majorBidi" w:hAnsiTheme="majorBidi"/>
                <w:b w:val="0"/>
                <w:bCs w:val="0"/>
                <w:color w:val="000000" w:themeColor="text1"/>
                <w:sz w:val="24"/>
              </w:rPr>
            </w:pPr>
            <w:r w:rsidRPr="00C16A3C">
              <w:rPr>
                <w:rFonts w:asciiTheme="majorBidi" w:hAnsiTheme="majorBidi"/>
                <w:b w:val="0"/>
                <w:bCs w:val="0"/>
                <w:sz w:val="24"/>
              </w:rPr>
              <w:t xml:space="preserve"> </w:t>
            </w:r>
            <w:hyperlink r:id="rId158" w:history="1">
              <w:r w:rsidRPr="00C16A3C">
                <w:rPr>
                  <w:rFonts w:asciiTheme="majorBidi" w:hAnsiTheme="majorBidi"/>
                  <w:b w:val="0"/>
                  <w:bCs w:val="0"/>
                  <w:color w:val="000000" w:themeColor="text1"/>
                </w:rPr>
                <w:t>La digitalisation d’un processus</w:t>
              </w:r>
            </w:hyperlink>
            <w:r w:rsidRPr="00C16A3C">
              <w:rPr>
                <w:rFonts w:asciiTheme="majorBidi" w:hAnsiTheme="majorBidi"/>
                <w:b w:val="0"/>
                <w:bCs w:val="0"/>
                <w:color w:val="000000" w:themeColor="text1"/>
                <w:sz w:val="24"/>
              </w:rPr>
              <w:t xml:space="preserve"> </w:t>
            </w:r>
            <w:hyperlink r:id="rId159" w:history="1">
              <w:r w:rsidRPr="00C16A3C">
                <w:rPr>
                  <w:rFonts w:asciiTheme="majorBidi" w:hAnsiTheme="majorBidi"/>
                  <w:b w:val="0"/>
                  <w:bCs w:val="0"/>
                  <w:color w:val="000000" w:themeColor="text1"/>
                </w:rPr>
                <w:t>de reporting projet au sein de Sonatrach</w:t>
              </w:r>
            </w:hyperlink>
            <w:r w:rsidRPr="00C16A3C">
              <w:rPr>
                <w:rFonts w:asciiTheme="majorBidi" w:hAnsiTheme="majorBidi"/>
                <w:b w:val="0"/>
                <w:bCs w:val="0"/>
                <w:color w:val="000000" w:themeColor="text1"/>
              </w:rPr>
              <w:t xml:space="preserve"> </w:t>
            </w:r>
            <w:hyperlink r:id="rId160" w:history="1">
              <w:r w:rsidRPr="00C16A3C">
                <w:rPr>
                  <w:rFonts w:asciiTheme="majorBidi" w:hAnsiTheme="majorBidi"/>
                  <w:b w:val="0"/>
                  <w:bCs w:val="0"/>
                  <w:color w:val="000000" w:themeColor="text1"/>
                </w:rPr>
                <w:t>: conception et modélisation d’une</w:t>
              </w:r>
            </w:hyperlink>
            <w:r w:rsidRPr="00C16A3C">
              <w:rPr>
                <w:rFonts w:asciiTheme="majorBidi" w:hAnsiTheme="majorBidi"/>
                <w:b w:val="0"/>
                <w:bCs w:val="0"/>
                <w:color w:val="000000" w:themeColor="text1"/>
                <w:sz w:val="24"/>
              </w:rPr>
              <w:t xml:space="preserve"> </w:t>
            </w:r>
            <w:hyperlink r:id="rId161" w:history="1">
              <w:r w:rsidRPr="00C16A3C">
                <w:rPr>
                  <w:rFonts w:asciiTheme="majorBidi" w:hAnsiTheme="majorBidi"/>
                  <w:b w:val="0"/>
                  <w:bCs w:val="0"/>
                  <w:color w:val="000000" w:themeColor="text1"/>
                </w:rPr>
                <w:t>application</w:t>
              </w:r>
            </w:hyperlink>
            <w:r w:rsidRPr="00C16A3C">
              <w:rPr>
                <w:rFonts w:asciiTheme="majorBidi" w:hAnsiTheme="majorBidi"/>
                <w:b w:val="0"/>
                <w:bCs w:val="0"/>
                <w:color w:val="000000" w:themeColor="text1"/>
                <w:sz w:val="24"/>
              </w:rPr>
              <w:t>, Contemporary</w:t>
            </w:r>
          </w:p>
          <w:p w:rsidR="00C16A3C" w:rsidRPr="00C16A3C" w:rsidRDefault="00C16A3C" w:rsidP="00C16A3C"/>
        </w:tc>
        <w:tc>
          <w:tcPr>
            <w:tcW w:w="1375" w:type="dxa"/>
            <w:tcBorders>
              <w:top w:val="double" w:sz="4" w:space="0" w:color="auto"/>
              <w:left w:val="double" w:sz="4" w:space="0" w:color="auto"/>
              <w:bottom w:val="double" w:sz="4" w:space="0" w:color="auto"/>
              <w:right w:val="double" w:sz="4" w:space="0" w:color="auto"/>
            </w:tcBorders>
            <w:vAlign w:val="center"/>
          </w:tcPr>
          <w:p w:rsidR="00C16A3C" w:rsidRPr="00FA6DA5" w:rsidRDefault="00C16A3C" w:rsidP="004466D8">
            <w:pPr>
              <w:jc w:val="center"/>
              <w:rPr>
                <w:rFonts w:asciiTheme="majorBidi" w:hAnsiTheme="majorBidi" w:cstheme="majorBidi"/>
              </w:rPr>
            </w:pPr>
            <w:r>
              <w:rPr>
                <w:rFonts w:asciiTheme="majorBidi" w:hAnsiTheme="majorBidi" w:cstheme="majorBidi"/>
              </w:rPr>
              <w:t>2023</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pStyle w:val="Titre4"/>
              <w:shd w:val="clear" w:color="auto" w:fill="F9F9F3"/>
              <w:spacing w:before="150" w:after="150"/>
              <w:jc w:val="center"/>
              <w:outlineLvl w:val="3"/>
              <w:rPr>
                <w:rFonts w:asciiTheme="majorBidi" w:hAnsiTheme="majorBidi"/>
                <w:b w:val="0"/>
                <w:bCs w:val="0"/>
                <w:i w:val="0"/>
                <w:iCs w:val="0"/>
                <w:color w:val="auto"/>
                <w:shd w:val="clear" w:color="auto" w:fill="FFFFFF" w:themeFill="background1"/>
              </w:rPr>
            </w:pPr>
            <w:r w:rsidRPr="00FA6DA5">
              <w:rPr>
                <w:rFonts w:asciiTheme="majorBidi" w:hAnsiTheme="majorBidi"/>
                <w:b w:val="0"/>
                <w:bCs w:val="0"/>
                <w:i w:val="0"/>
                <w:iCs w:val="0"/>
                <w:color w:val="auto"/>
                <w:shd w:val="clear" w:color="auto" w:fill="FFFFFF" w:themeFill="background1"/>
              </w:rPr>
              <w:t>Innovation</w:t>
            </w:r>
          </w:p>
        </w:tc>
        <w:tc>
          <w:tcPr>
            <w:tcW w:w="41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spacing w:before="0" w:after="30"/>
              <w:outlineLvl w:val="1"/>
              <w:rPr>
                <w:rFonts w:asciiTheme="majorBidi" w:hAnsiTheme="majorBidi"/>
                <w:b w:val="0"/>
                <w:bCs w:val="0"/>
                <w:color w:val="auto"/>
                <w:sz w:val="24"/>
                <w:szCs w:val="24"/>
                <w:shd w:val="clear" w:color="auto" w:fill="FFFFFF" w:themeFill="background1"/>
              </w:rPr>
            </w:pPr>
            <w:r w:rsidRPr="00FA6DA5">
              <w:rPr>
                <w:rFonts w:asciiTheme="majorBidi" w:hAnsiTheme="majorBidi"/>
                <w:b w:val="0"/>
                <w:bCs w:val="0"/>
                <w:color w:val="auto"/>
                <w:sz w:val="24"/>
                <w:szCs w:val="24"/>
                <w:shd w:val="clear" w:color="auto" w:fill="FFFFFF" w:themeFill="background1"/>
              </w:rPr>
              <w:t>Évaluation De La Maturité De La Gouvernance Du Système D’information Selon Le Référentiel « Cobit 4.1 ». Cas : Ministère De L’éducation Nationale</w:t>
            </w:r>
          </w:p>
          <w:p w:rsidR="004466D8" w:rsidRPr="00FA6DA5" w:rsidRDefault="0093499C" w:rsidP="004466D8">
            <w:hyperlink r:id="rId162" w:tgtFrame="_blank" w:history="1">
              <w:r w:rsidR="004466D8" w:rsidRPr="00FA6DA5">
                <w:rPr>
                  <w:rStyle w:val="Lienhypertexte"/>
                  <w:rFonts w:asciiTheme="majorBidi" w:eastAsiaTheme="majorEastAsia" w:hAnsiTheme="majorBidi"/>
                  <w:color w:val="auto"/>
                  <w:szCs w:val="24"/>
                  <w:bdr w:val="none" w:sz="0" w:space="0" w:color="auto" w:frame="1"/>
                  <w:shd w:val="clear" w:color="auto" w:fill="FFFFFF"/>
                </w:rPr>
                <w:t>https://www.asjp.cerist.dz/en/article/208024</w:t>
              </w:r>
            </w:hyperlink>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5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pStyle w:val="Titre4"/>
              <w:shd w:val="clear" w:color="auto" w:fill="F9F9F3"/>
              <w:spacing w:before="150" w:after="150"/>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shd w:val="clear" w:color="auto" w:fill="FFFFFF" w:themeFill="background1"/>
              </w:rPr>
              <w:t>La Revue</w:t>
            </w:r>
            <w:r w:rsidRPr="00FA6DA5">
              <w:rPr>
                <w:rFonts w:asciiTheme="majorBidi" w:hAnsiTheme="majorBidi"/>
                <w:b w:val="0"/>
                <w:bCs w:val="0"/>
                <w:i w:val="0"/>
                <w:iCs w:val="0"/>
                <w:color w:val="auto"/>
              </w:rPr>
              <w:t xml:space="preserve"> </w:t>
            </w:r>
            <w:r w:rsidRPr="00FA6DA5">
              <w:rPr>
                <w:rFonts w:asciiTheme="majorBidi" w:hAnsiTheme="majorBidi"/>
                <w:b w:val="0"/>
                <w:bCs w:val="0"/>
                <w:i w:val="0"/>
                <w:iCs w:val="0"/>
                <w:color w:val="auto"/>
                <w:shd w:val="clear" w:color="auto" w:fill="FFFFFF" w:themeFill="background1"/>
              </w:rPr>
              <w:t>des Sciences Commerciales</w:t>
            </w:r>
          </w:p>
          <w:p w:rsidR="004466D8" w:rsidRPr="00FA6DA5" w:rsidRDefault="004466D8" w:rsidP="004466D8">
            <w:pPr>
              <w:jc w:val="center"/>
              <w:rPr>
                <w:rFonts w:asciiTheme="majorBidi" w:hAnsiTheme="majorBidi" w:cstheme="majorBidi"/>
              </w:rPr>
            </w:pPr>
          </w:p>
        </w:tc>
        <w:tc>
          <w:tcPr>
            <w:tcW w:w="41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spacing w:before="0" w:after="30"/>
              <w:outlineLvl w:val="1"/>
              <w:rPr>
                <w:rFonts w:asciiTheme="majorBidi" w:hAnsiTheme="majorBidi"/>
                <w:b w:val="0"/>
                <w:bCs w:val="0"/>
                <w:color w:val="auto"/>
                <w:sz w:val="22"/>
                <w:szCs w:val="22"/>
                <w:shd w:val="clear" w:color="auto" w:fill="FFFFFF" w:themeFill="background1"/>
              </w:rPr>
            </w:pPr>
            <w:r w:rsidRPr="00FA6DA5">
              <w:rPr>
                <w:rFonts w:asciiTheme="majorBidi" w:hAnsiTheme="majorBidi"/>
                <w:b w:val="0"/>
                <w:bCs w:val="0"/>
                <w:color w:val="auto"/>
                <w:sz w:val="22"/>
                <w:szCs w:val="22"/>
              </w:rPr>
              <w:t xml:space="preserve">La </w:t>
            </w:r>
            <w:r w:rsidRPr="00FA6DA5">
              <w:rPr>
                <w:rFonts w:asciiTheme="majorBidi" w:hAnsiTheme="majorBidi"/>
                <w:b w:val="0"/>
                <w:bCs w:val="0"/>
                <w:color w:val="auto"/>
                <w:sz w:val="22"/>
                <w:szCs w:val="22"/>
                <w:shd w:val="clear" w:color="auto" w:fill="FFFFFF" w:themeFill="background1"/>
              </w:rPr>
              <w:t>Pratique De La Veille Strategique Chez Les Operateurs De La Telephonie Mobile En Algerie. Cas Pratique : Mobilis</w:t>
            </w:r>
          </w:p>
          <w:p w:rsidR="004466D8" w:rsidRPr="00FA6DA5" w:rsidRDefault="004466D8" w:rsidP="004466D8">
            <w:pPr>
              <w:rPr>
                <w:rFonts w:asciiTheme="majorBidi" w:hAnsiTheme="majorBidi" w:cstheme="majorBidi"/>
              </w:rPr>
            </w:pPr>
            <w:r w:rsidRPr="00FA6DA5">
              <w:rPr>
                <w:rFonts w:asciiTheme="majorBidi" w:hAnsiTheme="majorBidi" w:cstheme="majorBidi"/>
              </w:rPr>
              <w:t>https://www.asjp.cerist.dz/en/article/139320</w:t>
            </w:r>
          </w:p>
          <w:p w:rsidR="004466D8" w:rsidRPr="00FA6DA5" w:rsidRDefault="004466D8" w:rsidP="004466D8">
            <w:pPr>
              <w:jc w:val="center"/>
              <w:rPr>
                <w:rFonts w:asciiTheme="majorBidi" w:hAnsiTheme="majorBidi" w:cstheme="majorBidi"/>
              </w:rPr>
            </w:pPr>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2020</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561"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Fonts w:asciiTheme="majorBidi" w:hAnsiTheme="majorBidi" w:cstheme="majorBidi"/>
              </w:rPr>
            </w:pPr>
            <w:hyperlink r:id="rId163" w:history="1">
              <w:r w:rsidR="004466D8" w:rsidRPr="00FA6DA5">
                <w:rPr>
                  <w:rStyle w:val="Lienhypertexte"/>
                  <w:rFonts w:asciiTheme="majorBidi" w:eastAsiaTheme="majorEastAsia" w:hAnsiTheme="majorBidi"/>
                  <w:color w:val="auto"/>
                  <w:shd w:val="clear" w:color="auto" w:fill="F9F9F3"/>
                  <w:rtl/>
                </w:rPr>
                <w:t>م</w:t>
              </w:r>
              <w:r w:rsidR="004466D8" w:rsidRPr="00FA6DA5">
                <w:rPr>
                  <w:rStyle w:val="Lienhypertexte"/>
                  <w:rFonts w:asciiTheme="majorBidi" w:eastAsiaTheme="majorEastAsia" w:hAnsiTheme="majorBidi"/>
                  <w:color w:val="auto"/>
                  <w:shd w:val="clear" w:color="auto" w:fill="FFFFFF" w:themeFill="background1"/>
                  <w:rtl/>
                </w:rPr>
                <w:t>جلة أداء المؤسسات الجزائرية</w:t>
              </w:r>
            </w:hyperlink>
          </w:p>
          <w:p w:rsidR="004466D8" w:rsidRPr="00FA6DA5" w:rsidRDefault="004466D8" w:rsidP="004466D8">
            <w:pPr>
              <w:pStyle w:val="Titre2"/>
              <w:shd w:val="clear" w:color="auto" w:fill="FFFFFF" w:themeFill="background1"/>
              <w:spacing w:before="0" w:after="30"/>
              <w:outlineLvl w:val="1"/>
              <w:rPr>
                <w:rFonts w:asciiTheme="majorBidi" w:hAnsiTheme="majorBidi"/>
                <w:color w:val="auto"/>
                <w:sz w:val="22"/>
                <w:szCs w:val="22"/>
              </w:rPr>
            </w:pPr>
          </w:p>
        </w:tc>
        <w:tc>
          <w:tcPr>
            <w:tcW w:w="41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hd w:val="clear" w:color="auto" w:fill="FFFFFF" w:themeFill="background1"/>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La Bonne Gouvernance Bancaire: Une Condition Nécessaire Pour Le Développement économique En Algérie</w:t>
            </w:r>
          </w:p>
          <w:p w:rsidR="004466D8" w:rsidRPr="00FA6DA5" w:rsidRDefault="0093499C" w:rsidP="004466D8">
            <w:pPr>
              <w:jc w:val="center"/>
              <w:rPr>
                <w:rFonts w:asciiTheme="majorBidi" w:hAnsiTheme="majorBidi" w:cstheme="majorBidi"/>
              </w:rPr>
            </w:pPr>
            <w:hyperlink r:id="rId164" w:history="1">
              <w:r w:rsidR="004466D8" w:rsidRPr="00FA6DA5">
                <w:rPr>
                  <w:rStyle w:val="Lienhypertexte"/>
                  <w:rFonts w:asciiTheme="majorBidi" w:eastAsiaTheme="majorEastAsia" w:hAnsiTheme="majorBidi"/>
                  <w:color w:val="auto"/>
                </w:rPr>
                <w:t>https://www.asjp.cerist.dz/en/article/10389</w:t>
              </w:r>
            </w:hyperlink>
          </w:p>
        </w:tc>
        <w:tc>
          <w:tcPr>
            <w:tcW w:w="13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2014</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057" w:type="dxa"/>
        <w:tblLayout w:type="fixed"/>
        <w:tblLook w:val="04A0" w:firstRow="1" w:lastRow="0" w:firstColumn="1" w:lastColumn="0" w:noHBand="0" w:noVBand="1"/>
      </w:tblPr>
      <w:tblGrid>
        <w:gridCol w:w="1526"/>
        <w:gridCol w:w="2268"/>
        <w:gridCol w:w="3685"/>
        <w:gridCol w:w="1578"/>
      </w:tblGrid>
      <w:tr w:rsidR="004466D8" w:rsidRPr="00FA6DA5" w:rsidTr="004466D8">
        <w:trPr>
          <w:trHeight w:val="397"/>
        </w:trPr>
        <w:tc>
          <w:tcPr>
            <w:tcW w:w="9057"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26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368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5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52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National</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ENSM Koléa</w:t>
            </w:r>
          </w:p>
        </w:tc>
        <w:tc>
          <w:tcPr>
            <w:tcW w:w="3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20"/>
              <w:jc w:val="center"/>
              <w:rPr>
                <w:rFonts w:asciiTheme="majorBidi" w:hAnsiTheme="majorBidi" w:cstheme="majorBidi"/>
                <w:lang w:bidi="ar-DZ"/>
              </w:rPr>
            </w:pPr>
            <w:r w:rsidRPr="00FA6DA5">
              <w:rPr>
                <w:rFonts w:asciiTheme="majorBidi" w:hAnsiTheme="majorBidi" w:cstheme="majorBidi"/>
                <w:lang w:bidi="ar-DZ"/>
              </w:rPr>
              <w:t>Regard sur la veille stratégique et l’intelligence économique en Algérie.</w:t>
            </w:r>
          </w:p>
          <w:p w:rsidR="004466D8" w:rsidRPr="00FA6DA5" w:rsidRDefault="004466D8" w:rsidP="004466D8">
            <w:pPr>
              <w:spacing w:after="120"/>
              <w:jc w:val="center"/>
              <w:rPr>
                <w:rFonts w:asciiTheme="majorBidi" w:hAnsiTheme="majorBidi" w:cstheme="majorBidi"/>
                <w:lang w:bidi="ar-DZ"/>
              </w:rPr>
            </w:pPr>
            <w:r w:rsidRPr="00FA6DA5">
              <w:rPr>
                <w:rFonts w:asciiTheme="majorBidi" w:hAnsiTheme="majorBidi" w:cstheme="majorBidi"/>
                <w:lang w:bidi="ar-DZ"/>
              </w:rPr>
              <w:t>Cas : Mobilis et Ooredoo</w:t>
            </w:r>
          </w:p>
        </w:tc>
        <w:tc>
          <w:tcPr>
            <w:tcW w:w="15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tabs>
                <w:tab w:val="left" w:pos="6432"/>
              </w:tabs>
              <w:jc w:val="center"/>
              <w:rPr>
                <w:rFonts w:asciiTheme="majorBidi" w:hAnsiTheme="majorBidi" w:cstheme="majorBidi"/>
              </w:rPr>
            </w:pPr>
            <w:r w:rsidRPr="00FA6DA5">
              <w:rPr>
                <w:rFonts w:asciiTheme="majorBidi" w:hAnsiTheme="majorBidi" w:cstheme="majorBidi"/>
              </w:rPr>
              <w:t>05 décembre 2021</w:t>
            </w:r>
          </w:p>
        </w:tc>
      </w:tr>
    </w:tbl>
    <w:p w:rsidR="004466D8" w:rsidRPr="00FA6DA5" w:rsidRDefault="004466D8" w:rsidP="004466D8">
      <w:pPr>
        <w:spacing w:after="0"/>
        <w:jc w:val="center"/>
        <w:rPr>
          <w:rFonts w:asciiTheme="majorBidi" w:hAnsiTheme="majorBidi" w:cstheme="majorBidi"/>
          <w:b/>
          <w:bCs/>
          <w:sz w:val="32"/>
          <w:szCs w:val="32"/>
          <w:lang w:bidi="ar-DZ"/>
        </w:rPr>
      </w:pPr>
    </w:p>
    <w:p w:rsidR="00C93209" w:rsidRPr="00FA6DA5" w:rsidRDefault="00C93209" w:rsidP="00C47B3A">
      <w:pPr>
        <w:spacing w:after="0"/>
        <w:rPr>
          <w:rFonts w:asciiTheme="majorBidi" w:hAnsiTheme="majorBidi" w:cstheme="majorBidi"/>
          <w:b/>
          <w:bCs/>
          <w:sz w:val="32"/>
          <w:szCs w:val="32"/>
          <w:lang w:bidi="ar-DZ"/>
        </w:rPr>
      </w:pPr>
    </w:p>
    <w:p w:rsidR="00C93209" w:rsidRPr="00FA6DA5" w:rsidRDefault="00C93209"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EL MOKRITAR Lamia (MCA)</w:t>
      </w:r>
    </w:p>
    <w:tbl>
      <w:tblPr>
        <w:tblStyle w:val="Grilledutableau"/>
        <w:tblW w:w="9286" w:type="dxa"/>
        <w:tblLayout w:type="fixed"/>
        <w:tblLook w:val="04A0" w:firstRow="1" w:lastRow="0" w:firstColumn="1" w:lastColumn="0" w:noHBand="0" w:noVBand="1"/>
      </w:tblPr>
      <w:tblGrid>
        <w:gridCol w:w="1949"/>
        <w:gridCol w:w="1210"/>
        <w:gridCol w:w="4906"/>
        <w:gridCol w:w="1221"/>
      </w:tblGrid>
      <w:tr w:rsidR="004466D8" w:rsidRPr="00FA6DA5" w:rsidTr="00EB441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EL MOKRITAR Lamia</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 xml:space="preserve">ORCID 0404-61717-1972-2021 </w:t>
            </w:r>
          </w:p>
        </w:tc>
      </w:tr>
      <w:tr w:rsidR="004466D8" w:rsidRPr="00FA6DA5" w:rsidTr="00EB441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EB441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EB4418">
        <w:trPr>
          <w:trHeight w:val="397"/>
        </w:trPr>
        <w:tc>
          <w:tcPr>
            <w:tcW w:w="194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21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0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C93209" w:rsidRPr="00FA6DA5" w:rsidTr="00EB4418">
        <w:trPr>
          <w:trHeight w:val="2022"/>
        </w:trPr>
        <w:tc>
          <w:tcPr>
            <w:tcW w:w="1949" w:type="dxa"/>
            <w:tcBorders>
              <w:top w:val="double" w:sz="4" w:space="0" w:color="auto"/>
              <w:left w:val="double" w:sz="4" w:space="0" w:color="auto"/>
              <w:bottom w:val="double" w:sz="4" w:space="0" w:color="auto"/>
              <w:right w:val="double" w:sz="4" w:space="0" w:color="auto"/>
            </w:tcBorders>
          </w:tcPr>
          <w:p w:rsidR="00C93209" w:rsidRPr="00FA6DA5" w:rsidRDefault="00EB441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1210" w:type="dxa"/>
            <w:tcBorders>
              <w:top w:val="double" w:sz="4" w:space="0" w:color="auto"/>
              <w:left w:val="double" w:sz="4" w:space="0" w:color="auto"/>
              <w:bottom w:val="double" w:sz="4" w:space="0" w:color="auto"/>
              <w:right w:val="double" w:sz="4" w:space="0" w:color="auto"/>
            </w:tcBorders>
          </w:tcPr>
          <w:p w:rsidR="00EB4418" w:rsidRPr="00FA6DA5" w:rsidRDefault="00EB4418" w:rsidP="00EB4418">
            <w:pPr>
              <w:pStyle w:val="Titre1"/>
              <w:shd w:val="clear" w:color="auto" w:fill="FFFFFF"/>
              <w:spacing w:before="0"/>
              <w:outlineLvl w:val="0"/>
              <w:rPr>
                <w:rFonts w:asciiTheme="majorBidi" w:hAnsiTheme="majorBidi"/>
                <w:b w:val="0"/>
                <w:bCs w:val="0"/>
                <w:caps/>
                <w:color w:val="auto"/>
                <w:sz w:val="24"/>
                <w:szCs w:val="24"/>
              </w:rPr>
            </w:pPr>
            <w:r w:rsidRPr="00FA6DA5">
              <w:rPr>
                <w:rFonts w:asciiTheme="majorBidi" w:hAnsiTheme="majorBidi"/>
                <w:b w:val="0"/>
                <w:bCs w:val="0"/>
                <w:caps/>
                <w:color w:val="auto"/>
                <w:sz w:val="24"/>
                <w:szCs w:val="24"/>
              </w:rPr>
              <w:t>Science et inspirations du marketing</w:t>
            </w:r>
          </w:p>
          <w:p w:rsidR="00C93209" w:rsidRPr="00FA6DA5" w:rsidRDefault="00C93209" w:rsidP="004466D8">
            <w:pPr>
              <w:jc w:val="center"/>
              <w:rPr>
                <w:rStyle w:val="Accentuation"/>
                <w:rFonts w:asciiTheme="majorBidi" w:hAnsiTheme="majorBidi" w:cstheme="majorBidi"/>
                <w:shd w:val="clear" w:color="auto" w:fill="FFFFFF"/>
              </w:rPr>
            </w:pPr>
          </w:p>
        </w:tc>
        <w:tc>
          <w:tcPr>
            <w:tcW w:w="4906" w:type="dxa"/>
            <w:tcBorders>
              <w:top w:val="double" w:sz="4" w:space="0" w:color="auto"/>
              <w:left w:val="double" w:sz="4" w:space="0" w:color="auto"/>
              <w:bottom w:val="double" w:sz="4" w:space="0" w:color="auto"/>
              <w:right w:val="double" w:sz="4" w:space="0" w:color="auto"/>
            </w:tcBorders>
          </w:tcPr>
          <w:p w:rsidR="00EB4418" w:rsidRPr="00FA6DA5" w:rsidRDefault="00EB4418" w:rsidP="00EB4418">
            <w:pPr>
              <w:pStyle w:val="Titre1"/>
              <w:shd w:val="clear" w:color="auto" w:fill="FFFFFF"/>
              <w:spacing w:before="0"/>
              <w:outlineLvl w:val="0"/>
              <w:rPr>
                <w:b w:val="0"/>
                <w:bCs w:val="0"/>
                <w:caps/>
                <w:color w:val="auto"/>
                <w:sz w:val="24"/>
                <w:szCs w:val="24"/>
              </w:rPr>
            </w:pPr>
            <w:r w:rsidRPr="00FA6DA5">
              <w:rPr>
                <w:b w:val="0"/>
                <w:bCs w:val="0"/>
                <w:caps/>
                <w:color w:val="auto"/>
                <w:sz w:val="24"/>
                <w:szCs w:val="24"/>
              </w:rPr>
              <w:t>Développer une stratégie de marketing de croissance pour fidéliser les clients B2B : le cas de l’Algérie</w:t>
            </w:r>
          </w:p>
          <w:p w:rsidR="00EB4418" w:rsidRPr="00FA6DA5" w:rsidRDefault="00EB4418" w:rsidP="00EB4418">
            <w:pPr>
              <w:jc w:val="right"/>
            </w:pPr>
            <w:r w:rsidRPr="00FA6DA5">
              <w:t>https://msijournal.com/developing-marketing-b2b-algeria/</w:t>
            </w:r>
          </w:p>
          <w:p w:rsidR="00EB4418" w:rsidRPr="00FA6DA5" w:rsidRDefault="00EB4418" w:rsidP="00EB4418">
            <w:pPr>
              <w:bidi w:val="0"/>
            </w:pPr>
          </w:p>
          <w:p w:rsidR="00C93209" w:rsidRPr="00FA6DA5" w:rsidRDefault="00C93209" w:rsidP="004466D8">
            <w:pPr>
              <w:jc w:val="center"/>
              <w:rPr>
                <w:rFonts w:asciiTheme="majorBidi" w:hAnsiTheme="majorBidi" w:cstheme="majorBidi"/>
                <w:bdr w:val="none" w:sz="0" w:space="0" w:color="auto" w:frame="1"/>
                <w:shd w:val="clear" w:color="auto" w:fill="FFFFFF"/>
              </w:rPr>
            </w:pPr>
          </w:p>
        </w:tc>
        <w:tc>
          <w:tcPr>
            <w:tcW w:w="1221" w:type="dxa"/>
            <w:tcBorders>
              <w:top w:val="double" w:sz="4" w:space="0" w:color="auto"/>
              <w:left w:val="double" w:sz="4" w:space="0" w:color="auto"/>
              <w:bottom w:val="double" w:sz="4" w:space="0" w:color="auto"/>
              <w:right w:val="double" w:sz="4" w:space="0" w:color="auto"/>
            </w:tcBorders>
          </w:tcPr>
          <w:p w:rsidR="00C93209" w:rsidRPr="00FA6DA5" w:rsidRDefault="00EB4418" w:rsidP="003972A7">
            <w:pPr>
              <w:jc w:val="center"/>
              <w:rPr>
                <w:rFonts w:asciiTheme="majorBidi" w:hAnsiTheme="majorBidi" w:cstheme="majorBidi"/>
              </w:rPr>
            </w:pPr>
            <w:r w:rsidRPr="00FA6DA5">
              <w:rPr>
                <w:rFonts w:asciiTheme="majorBidi" w:hAnsiTheme="majorBidi" w:cstheme="majorBidi"/>
              </w:rPr>
              <w:t>2023</w:t>
            </w:r>
          </w:p>
        </w:tc>
      </w:tr>
      <w:tr w:rsidR="004466D8" w:rsidRPr="00FA6DA5" w:rsidTr="00EB4418">
        <w:trPr>
          <w:trHeight w:val="397"/>
        </w:trPr>
        <w:tc>
          <w:tcPr>
            <w:tcW w:w="194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ALLDATABASES</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ERIH+</w:t>
            </w:r>
          </w:p>
        </w:tc>
        <w:tc>
          <w:tcPr>
            <w:tcW w:w="1210"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i/>
                <w:iCs/>
                <w:rtl/>
                <w:lang w:bidi="ar-DZ"/>
              </w:rPr>
            </w:pPr>
            <w:r w:rsidRPr="00FA6DA5">
              <w:rPr>
                <w:rStyle w:val="Accentuation"/>
                <w:rFonts w:asciiTheme="majorBidi" w:hAnsiTheme="majorBidi" w:cstheme="majorBidi"/>
                <w:shd w:val="clear" w:color="auto" w:fill="FFFFFF"/>
              </w:rPr>
              <w:t>Socio Economic Challenges</w:t>
            </w:r>
          </w:p>
        </w:tc>
        <w:tc>
          <w:tcPr>
            <w:tcW w:w="490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dr w:val="none" w:sz="0" w:space="0" w:color="auto" w:frame="1"/>
                <w:shd w:val="clear" w:color="auto" w:fill="FFFFFF"/>
                <w:lang w:val="en-US"/>
              </w:rPr>
              <w:t>Marketing​Practices For Dairy Products From Small-Scale Farms, Case : Region Of Tiziouzou – Algeria</w:t>
            </w:r>
          </w:p>
          <w:p w:rsidR="004466D8" w:rsidRPr="00FA6DA5" w:rsidRDefault="0093499C" w:rsidP="004466D8">
            <w:pPr>
              <w:jc w:val="center"/>
              <w:rPr>
                <w:rFonts w:asciiTheme="majorBidi" w:hAnsiTheme="majorBidi" w:cstheme="majorBidi"/>
              </w:rPr>
            </w:pPr>
            <w:hyperlink r:id="rId165" w:tgtFrame="_blank" w:history="1">
              <w:r w:rsidR="004466D8" w:rsidRPr="00FA6DA5">
                <w:rPr>
                  <w:rStyle w:val="Lienhypertexte"/>
                  <w:rFonts w:asciiTheme="majorBidi" w:eastAsiaTheme="majorEastAsia" w:hAnsiTheme="majorBidi"/>
                  <w:color w:val="auto"/>
                  <w:bdr w:val="none" w:sz="0" w:space="0" w:color="auto" w:frame="1"/>
                  <w:shd w:val="clear" w:color="auto" w:fill="FFFFFF"/>
                </w:rPr>
                <w:t>https://armgpublishing.sumdu.edu.ua/journals/sec/volume-5-issue-4/article-11/</w:t>
              </w:r>
            </w:hyperlink>
          </w:p>
        </w:tc>
        <w:tc>
          <w:tcPr>
            <w:tcW w:w="1221" w:type="dxa"/>
            <w:tcBorders>
              <w:top w:val="double" w:sz="4" w:space="0" w:color="auto"/>
              <w:left w:val="double" w:sz="4" w:space="0" w:color="auto"/>
              <w:bottom w:val="double" w:sz="4" w:space="0" w:color="auto"/>
              <w:right w:val="double" w:sz="4" w:space="0" w:color="auto"/>
            </w:tcBorders>
          </w:tcPr>
          <w:p w:rsidR="004466D8" w:rsidRPr="00FA6DA5" w:rsidRDefault="003972A7" w:rsidP="003972A7">
            <w:pPr>
              <w:jc w:val="center"/>
              <w:rPr>
                <w:rFonts w:asciiTheme="majorBidi" w:hAnsiTheme="majorBidi" w:cstheme="majorBidi"/>
              </w:rPr>
            </w:pPr>
            <w:r w:rsidRPr="00FA6DA5">
              <w:rPr>
                <w:rFonts w:asciiTheme="majorBidi" w:hAnsiTheme="majorBidi" w:cstheme="majorBidi"/>
              </w:rPr>
              <w:t>2021</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067" w:type="dxa"/>
        <w:tblInd w:w="-10" w:type="dxa"/>
        <w:tblLayout w:type="fixed"/>
        <w:tblLook w:val="04A0" w:firstRow="1" w:lastRow="0" w:firstColumn="1" w:lastColumn="0" w:noHBand="0" w:noVBand="1"/>
      </w:tblPr>
      <w:tblGrid>
        <w:gridCol w:w="1890"/>
        <w:gridCol w:w="1165"/>
        <w:gridCol w:w="4434"/>
        <w:gridCol w:w="1578"/>
      </w:tblGrid>
      <w:tr w:rsidR="004466D8" w:rsidRPr="00FA6DA5" w:rsidTr="004466D8">
        <w:trPr>
          <w:trHeight w:val="397"/>
        </w:trPr>
        <w:tc>
          <w:tcPr>
            <w:tcW w:w="9067"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89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16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43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5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890" w:type="dxa"/>
          </w:tcPr>
          <w:p w:rsidR="004466D8" w:rsidRPr="00FA6DA5" w:rsidRDefault="004466D8" w:rsidP="004466D8">
            <w:pPr>
              <w:jc w:val="center"/>
              <w:rPr>
                <w:rFonts w:asciiTheme="majorBidi" w:hAnsiTheme="majorBidi" w:cstheme="majorBidi"/>
                <w:lang w:bidi="ar-DZ"/>
              </w:rPr>
            </w:pPr>
          </w:p>
        </w:tc>
        <w:tc>
          <w:tcPr>
            <w:tcW w:w="1165" w:type="dxa"/>
          </w:tcPr>
          <w:p w:rsidR="004466D8" w:rsidRPr="00FA6DA5" w:rsidRDefault="004466D8" w:rsidP="004466D8">
            <w:pPr>
              <w:jc w:val="center"/>
              <w:rPr>
                <w:rFonts w:asciiTheme="majorBidi" w:hAnsiTheme="majorBidi" w:cstheme="majorBidi"/>
                <w:i/>
                <w:iCs/>
                <w:rtl/>
                <w:lang w:bidi="ar-DZ"/>
              </w:rPr>
            </w:pPr>
          </w:p>
        </w:tc>
        <w:tc>
          <w:tcPr>
            <w:tcW w:w="4434" w:type="dxa"/>
          </w:tcPr>
          <w:p w:rsidR="004466D8" w:rsidRPr="00FA6DA5" w:rsidRDefault="004466D8" w:rsidP="004466D8">
            <w:pPr>
              <w:jc w:val="center"/>
              <w:rPr>
                <w:rFonts w:asciiTheme="majorBidi" w:hAnsiTheme="majorBidi" w:cstheme="majorBidi"/>
              </w:rPr>
            </w:pPr>
          </w:p>
        </w:tc>
        <w:tc>
          <w:tcPr>
            <w:tcW w:w="1578" w:type="dxa"/>
          </w:tcPr>
          <w:p w:rsidR="004466D8" w:rsidRPr="00FA6DA5" w:rsidRDefault="004466D8" w:rsidP="004466D8">
            <w:pPr>
              <w:jc w:val="center"/>
              <w:rPr>
                <w:rFonts w:asciiTheme="majorBidi" w:hAnsiTheme="majorBidi" w:cstheme="majorBidi"/>
              </w:rPr>
            </w:pPr>
          </w:p>
        </w:tc>
      </w:tr>
    </w:tbl>
    <w:p w:rsidR="004466D8" w:rsidRPr="00FA6DA5" w:rsidRDefault="004466D8" w:rsidP="004466D8">
      <w:pPr>
        <w:spacing w:after="0" w:line="240" w:lineRule="auto"/>
        <w:rPr>
          <w:rFonts w:asciiTheme="majorBidi" w:hAnsiTheme="majorBidi" w:cstheme="majorBidi"/>
          <w:sz w:val="20"/>
          <w:szCs w:val="20"/>
          <w:lang w:val="en-US"/>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p w:rsidR="003F005E" w:rsidRPr="00FA6DA5" w:rsidRDefault="003F005E" w:rsidP="004466D8">
            <w:pPr>
              <w:jc w:val="center"/>
              <w:rPr>
                <w:rFonts w:asciiTheme="majorBidi" w:hAnsiTheme="majorBidi" w:cstheme="majorBidi"/>
              </w:rPr>
            </w:pPr>
          </w:p>
          <w:p w:rsidR="003F005E" w:rsidRPr="00FA6DA5" w:rsidRDefault="003F005E" w:rsidP="004466D8">
            <w:pPr>
              <w:jc w:val="center"/>
              <w:rPr>
                <w:rFonts w:asciiTheme="majorBidi" w:hAnsiTheme="majorBidi" w:cstheme="majorBidi"/>
              </w:rPr>
            </w:pP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3F005E" w:rsidRPr="00FA6DA5" w:rsidRDefault="004466D8" w:rsidP="003F005E">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val="en-US" w:bidi="ar-DZ"/>
        </w:rPr>
        <w:t>MOHAMED EL HADJ Leila (</w:t>
      </w:r>
      <w:r w:rsidR="006D7FE0" w:rsidRPr="00FA6DA5">
        <w:rPr>
          <w:rFonts w:asciiTheme="majorBidi" w:hAnsiTheme="majorBidi" w:cstheme="majorBidi"/>
          <w:b/>
          <w:bCs/>
          <w:sz w:val="32"/>
          <w:szCs w:val="32"/>
          <w:lang w:val="en-US" w:bidi="ar-DZ"/>
        </w:rPr>
        <w:t>MC</w:t>
      </w:r>
      <w:r w:rsidR="006D7FE0" w:rsidRPr="00FA6DA5">
        <w:rPr>
          <w:rFonts w:asciiTheme="majorBidi" w:hAnsiTheme="majorBidi" w:cstheme="majorBidi"/>
          <w:b/>
          <w:bCs/>
          <w:sz w:val="32"/>
          <w:szCs w:val="32"/>
          <w:lang w:val="en-GB" w:bidi="ar-DZ"/>
        </w:rPr>
        <w:t>A</w:t>
      </w:r>
      <w:r w:rsidRPr="00FA6DA5">
        <w:rPr>
          <w:rFonts w:asciiTheme="majorBidi" w:hAnsiTheme="majorBidi" w:cstheme="majorBidi"/>
          <w:b/>
          <w:bCs/>
          <w:sz w:val="32"/>
          <w:szCs w:val="32"/>
          <w:lang w:val="en-US" w:bidi="ar-DZ"/>
        </w:rPr>
        <w:t>)</w:t>
      </w:r>
    </w:p>
    <w:tbl>
      <w:tblPr>
        <w:tblStyle w:val="Grilledutableau"/>
        <w:tblW w:w="0" w:type="auto"/>
        <w:tblLook w:val="04A0" w:firstRow="1" w:lastRow="0" w:firstColumn="1" w:lastColumn="0" w:noHBand="0" w:noVBand="1"/>
      </w:tblPr>
      <w:tblGrid>
        <w:gridCol w:w="912"/>
        <w:gridCol w:w="1637"/>
        <w:gridCol w:w="5444"/>
        <w:gridCol w:w="1047"/>
      </w:tblGrid>
      <w:tr w:rsidR="004466D8" w:rsidRPr="00FA6DA5" w:rsidTr="00250A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MOHAMED EL HADJ Leila </w:t>
            </w:r>
          </w:p>
        </w:tc>
      </w:tr>
      <w:tr w:rsidR="004466D8" w:rsidRPr="00FA6DA5" w:rsidTr="00250A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250A1B">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250A1B">
        <w:trPr>
          <w:trHeight w:val="397"/>
        </w:trPr>
        <w:tc>
          <w:tcPr>
            <w:tcW w:w="91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46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6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B043DF" w:rsidRPr="00B043DF" w:rsidTr="00250A1B">
        <w:trPr>
          <w:trHeight w:hRule="exact" w:val="2214"/>
        </w:trPr>
        <w:tc>
          <w:tcPr>
            <w:tcW w:w="912" w:type="dxa"/>
            <w:tcBorders>
              <w:top w:val="double" w:sz="4" w:space="0" w:color="auto"/>
              <w:left w:val="double" w:sz="4" w:space="0" w:color="auto"/>
              <w:bottom w:val="double" w:sz="4" w:space="0" w:color="auto"/>
              <w:right w:val="double" w:sz="4" w:space="0" w:color="auto"/>
            </w:tcBorders>
            <w:vAlign w:val="center"/>
          </w:tcPr>
          <w:p w:rsidR="00B043DF" w:rsidRPr="00940EF3" w:rsidRDefault="00F50010" w:rsidP="004466D8">
            <w:pPr>
              <w:jc w:val="center"/>
              <w:rPr>
                <w:rFonts w:asciiTheme="majorBidi" w:hAnsiTheme="majorBidi" w:cstheme="majorBidi"/>
                <w:lang w:val="en-US"/>
              </w:rPr>
            </w:pPr>
            <w:r w:rsidRPr="00940EF3">
              <w:rPr>
                <w:rFonts w:asciiTheme="majorBidi" w:hAnsiTheme="majorBidi" w:cstheme="majorBidi"/>
                <w:lang w:val="en-US"/>
              </w:rPr>
              <w:t>B</w:t>
            </w:r>
          </w:p>
        </w:tc>
        <w:tc>
          <w:tcPr>
            <w:tcW w:w="1469"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250A1B">
            <w:pPr>
              <w:numPr>
                <w:ilvl w:val="0"/>
                <w:numId w:val="8"/>
              </w:numPr>
              <w:shd w:val="clear" w:color="auto" w:fill="FFFFFF"/>
              <w:bidi w:val="0"/>
              <w:spacing w:beforeAutospacing="1" w:afterAutospacing="1"/>
              <w:ind w:left="0"/>
            </w:pPr>
            <w:r w:rsidRPr="00940EF3">
              <w:t xml:space="preserve">Economics and Management </w:t>
            </w:r>
          </w:p>
        </w:tc>
        <w:tc>
          <w:tcPr>
            <w:tcW w:w="4975" w:type="dxa"/>
            <w:tcBorders>
              <w:top w:val="double" w:sz="4" w:space="0" w:color="auto"/>
              <w:left w:val="double" w:sz="4" w:space="0" w:color="auto"/>
              <w:bottom w:val="double" w:sz="4" w:space="0" w:color="auto"/>
              <w:right w:val="double" w:sz="4" w:space="0" w:color="auto"/>
            </w:tcBorders>
            <w:vAlign w:val="center"/>
          </w:tcPr>
          <w:p w:rsidR="00B043DF" w:rsidRPr="00940EF3" w:rsidRDefault="00B043DF" w:rsidP="00250A1B">
            <w:pPr>
              <w:autoSpaceDE w:val="0"/>
              <w:autoSpaceDN w:val="0"/>
              <w:bidi w:val="0"/>
              <w:adjustRightInd w:val="0"/>
              <w:rPr>
                <w:rFonts w:eastAsiaTheme="minorHAnsi"/>
                <w:szCs w:val="24"/>
                <w:lang w:val="en-GB"/>
              </w:rPr>
            </w:pPr>
            <w:r w:rsidRPr="00940EF3">
              <w:rPr>
                <w:rFonts w:eastAsiaTheme="minorHAnsi"/>
                <w:szCs w:val="24"/>
                <w:lang w:val="en-GB"/>
              </w:rPr>
              <w:t xml:space="preserve">Reducing Workplace Accidents In The Contexte Of Social Responsibility According To ISO 26000’s Guidelines:A Case Study Of the National Drilling Company (Enafor)In Hassi Messaoud </w:t>
            </w:r>
          </w:p>
        </w:tc>
        <w:tc>
          <w:tcPr>
            <w:tcW w:w="1684" w:type="dxa"/>
            <w:tcBorders>
              <w:top w:val="double" w:sz="4" w:space="0" w:color="auto"/>
              <w:left w:val="double" w:sz="4" w:space="0" w:color="auto"/>
              <w:bottom w:val="double" w:sz="4" w:space="0" w:color="auto"/>
              <w:right w:val="double" w:sz="4" w:space="0" w:color="auto"/>
            </w:tcBorders>
            <w:vAlign w:val="center"/>
          </w:tcPr>
          <w:p w:rsidR="00B043DF" w:rsidRPr="00940EF3" w:rsidRDefault="00F50010" w:rsidP="004466D8">
            <w:pPr>
              <w:jc w:val="center"/>
              <w:rPr>
                <w:rFonts w:asciiTheme="majorBidi" w:hAnsiTheme="majorBidi" w:cstheme="majorBidi"/>
                <w:rtl/>
              </w:rPr>
            </w:pPr>
            <w:r w:rsidRPr="00940EF3">
              <w:rPr>
                <w:rFonts w:asciiTheme="majorBidi" w:hAnsiTheme="majorBidi" w:cstheme="majorBidi"/>
              </w:rPr>
              <w:t>2026</w:t>
            </w:r>
          </w:p>
        </w:tc>
      </w:tr>
      <w:tr w:rsidR="00FB1CB7" w:rsidRPr="00FA6DA5" w:rsidTr="00250A1B">
        <w:trPr>
          <w:trHeight w:hRule="exact" w:val="2214"/>
        </w:trPr>
        <w:tc>
          <w:tcPr>
            <w:tcW w:w="912" w:type="dxa"/>
            <w:tcBorders>
              <w:top w:val="double" w:sz="4" w:space="0" w:color="auto"/>
              <w:left w:val="double" w:sz="4" w:space="0" w:color="auto"/>
              <w:bottom w:val="double" w:sz="4" w:space="0" w:color="auto"/>
              <w:right w:val="double" w:sz="4" w:space="0" w:color="auto"/>
            </w:tcBorders>
            <w:vAlign w:val="center"/>
          </w:tcPr>
          <w:p w:rsidR="00FB1CB7" w:rsidRPr="00FA6DA5" w:rsidRDefault="00FB1CB7" w:rsidP="004466D8">
            <w:pPr>
              <w:jc w:val="center"/>
              <w:rPr>
                <w:rFonts w:asciiTheme="majorBidi" w:hAnsiTheme="majorBidi" w:cstheme="majorBidi"/>
              </w:rPr>
            </w:pPr>
            <w:r w:rsidRPr="00FA6DA5">
              <w:rPr>
                <w:rFonts w:asciiTheme="majorBidi" w:hAnsiTheme="majorBidi" w:cstheme="majorBidi"/>
                <w:lang w:val="en-US"/>
              </w:rPr>
              <w:t>B</w:t>
            </w:r>
          </w:p>
        </w:tc>
        <w:tc>
          <w:tcPr>
            <w:tcW w:w="1469" w:type="dxa"/>
            <w:tcBorders>
              <w:top w:val="double" w:sz="4" w:space="0" w:color="auto"/>
              <w:left w:val="double" w:sz="4" w:space="0" w:color="auto"/>
              <w:bottom w:val="double" w:sz="4" w:space="0" w:color="auto"/>
              <w:right w:val="double" w:sz="4" w:space="0" w:color="auto"/>
            </w:tcBorders>
            <w:vAlign w:val="center"/>
          </w:tcPr>
          <w:p w:rsidR="00250A1B" w:rsidRPr="00FA6DA5" w:rsidRDefault="0093499C" w:rsidP="00250A1B">
            <w:pPr>
              <w:numPr>
                <w:ilvl w:val="0"/>
                <w:numId w:val="8"/>
              </w:numPr>
              <w:shd w:val="clear" w:color="auto" w:fill="FFFFFF"/>
              <w:bidi w:val="0"/>
              <w:spacing w:beforeAutospacing="1" w:afterAutospacing="1"/>
              <w:ind w:left="0"/>
              <w:rPr>
                <w:rFonts w:ascii="Arial" w:hAnsi="Arial" w:cs="Arial"/>
                <w:sz w:val="21"/>
                <w:szCs w:val="21"/>
              </w:rPr>
            </w:pPr>
            <w:hyperlink r:id="rId166" w:history="1">
              <w:r w:rsidR="00250A1B" w:rsidRPr="00FA6DA5">
                <w:rPr>
                  <w:rStyle w:val="Lienhypertexte"/>
                  <w:rFonts w:ascii="inherit" w:hAnsi="inherit" w:cs="Arial"/>
                  <w:color w:val="auto"/>
                  <w:sz w:val="21"/>
                  <w:szCs w:val="21"/>
                  <w:u w:val="none"/>
                  <w:bdr w:val="none" w:sz="0" w:space="0" w:color="auto" w:frame="1"/>
                </w:rPr>
                <w:t>Revue slovaque de politique publique et d'administration publiqu</w:t>
              </w:r>
              <w:r w:rsidR="00250A1B" w:rsidRPr="00FA6DA5">
                <w:rPr>
                  <w:rStyle w:val="Lienhypertexte"/>
                  <w:rFonts w:ascii="inherit" w:hAnsi="inherit" w:cs="Arial"/>
                  <w:color w:val="auto"/>
                  <w:sz w:val="21"/>
                  <w:szCs w:val="21"/>
                  <w:bdr w:val="none" w:sz="0" w:space="0" w:color="auto" w:frame="1"/>
                </w:rPr>
                <w:t>e</w:t>
              </w:r>
            </w:hyperlink>
            <w:r w:rsidR="00250A1B" w:rsidRPr="00FA6DA5">
              <w:rPr>
                <w:rFonts w:ascii="Arial" w:hAnsi="Arial" w:cs="Arial"/>
                <w:sz w:val="21"/>
                <w:szCs w:val="21"/>
              </w:rPr>
              <w:t> </w:t>
            </w:r>
          </w:p>
          <w:p w:rsidR="00FB1CB7" w:rsidRPr="00FA6DA5" w:rsidRDefault="00FB1CB7" w:rsidP="00250A1B">
            <w:pPr>
              <w:pStyle w:val="Titre2"/>
              <w:spacing w:before="0"/>
              <w:outlineLvl w:val="1"/>
              <w:rPr>
                <w:rFonts w:asciiTheme="majorBidi" w:hAnsiTheme="majorBidi"/>
                <w:color w:val="auto"/>
                <w:shd w:val="clear" w:color="auto" w:fill="FFFFFF"/>
              </w:rPr>
            </w:pPr>
          </w:p>
        </w:tc>
        <w:tc>
          <w:tcPr>
            <w:tcW w:w="4975" w:type="dxa"/>
            <w:tcBorders>
              <w:top w:val="double" w:sz="4" w:space="0" w:color="auto"/>
              <w:left w:val="double" w:sz="4" w:space="0" w:color="auto"/>
              <w:bottom w:val="double" w:sz="4" w:space="0" w:color="auto"/>
              <w:right w:val="double" w:sz="4" w:space="0" w:color="auto"/>
            </w:tcBorders>
            <w:vAlign w:val="center"/>
          </w:tcPr>
          <w:p w:rsidR="00250A1B" w:rsidRPr="00FA6DA5" w:rsidRDefault="00250A1B" w:rsidP="00250A1B">
            <w:pPr>
              <w:autoSpaceDE w:val="0"/>
              <w:autoSpaceDN w:val="0"/>
              <w:bidi w:val="0"/>
              <w:adjustRightInd w:val="0"/>
              <w:rPr>
                <w:rFonts w:eastAsiaTheme="minorHAnsi"/>
                <w:szCs w:val="24"/>
              </w:rPr>
            </w:pPr>
          </w:p>
          <w:p w:rsidR="00250A1B" w:rsidRPr="00FA6DA5" w:rsidRDefault="00250A1B" w:rsidP="00250A1B">
            <w:pPr>
              <w:jc w:val="center"/>
              <w:rPr>
                <w:rFonts w:eastAsiaTheme="minorHAnsi"/>
                <w:b/>
                <w:bCs/>
                <w:sz w:val="20"/>
                <w:szCs w:val="20"/>
                <w:lang w:val="en-GB"/>
              </w:rPr>
            </w:pPr>
            <w:r w:rsidRPr="00FA6DA5">
              <w:rPr>
                <w:rFonts w:eastAsiaTheme="minorHAnsi"/>
                <w:szCs w:val="24"/>
              </w:rPr>
              <w:t xml:space="preserve"> </w:t>
            </w:r>
            <w:r w:rsidRPr="00FA6DA5">
              <w:rPr>
                <w:rFonts w:eastAsiaTheme="minorHAnsi"/>
                <w:b/>
                <w:bCs/>
                <w:sz w:val="20"/>
                <w:szCs w:val="20"/>
                <w:lang w:val="en-GB"/>
              </w:rPr>
              <w:t>OVERCOMING RESISTANCE TO CHANGE: ANALYZING STRATEGIES OF THE ALGERIAN ACCOUNTING REFORM: CASE STUDY THE MINISTRY OF FINANCES</w:t>
            </w:r>
          </w:p>
          <w:p w:rsidR="00250A1B" w:rsidRPr="00FA6DA5" w:rsidRDefault="00250A1B" w:rsidP="00250A1B">
            <w:pPr>
              <w:jc w:val="center"/>
              <w:rPr>
                <w:rFonts w:eastAsiaTheme="minorHAnsi"/>
                <w:b/>
                <w:bCs/>
                <w:lang w:val="en-GB"/>
              </w:rPr>
            </w:pPr>
            <w:r w:rsidRPr="00FA6DA5">
              <w:rPr>
                <w:rFonts w:eastAsiaTheme="minorHAnsi"/>
                <w:b/>
                <w:bCs/>
                <w:lang w:val="en-GB"/>
              </w:rPr>
              <w:t>chrome-extension://efaidnbmnnnibpcajpcglclefindmkaj/file</w:t>
            </w:r>
          </w:p>
          <w:p w:rsidR="00250A1B" w:rsidRPr="00FA6DA5" w:rsidRDefault="00250A1B" w:rsidP="00250A1B">
            <w:pPr>
              <w:jc w:val="center"/>
              <w:rPr>
                <w:rFonts w:eastAsiaTheme="minorHAnsi"/>
                <w:b/>
                <w:bCs/>
                <w:lang w:val="en-GB"/>
              </w:rPr>
            </w:pPr>
            <w:r w:rsidRPr="00FA6DA5">
              <w:rPr>
                <w:rFonts w:eastAsiaTheme="minorHAnsi"/>
                <w:b/>
                <w:bCs/>
                <w:lang w:val="en-GB"/>
              </w:rPr>
              <w:t>:///C:/Users/Doc2/Downloads/25-9-PB.pdf</w:t>
            </w:r>
          </w:p>
          <w:p w:rsidR="00250A1B" w:rsidRPr="00FA6DA5" w:rsidRDefault="00250A1B" w:rsidP="00250A1B">
            <w:pPr>
              <w:jc w:val="center"/>
              <w:rPr>
                <w:rFonts w:eastAsiaTheme="minorHAnsi"/>
                <w:b/>
                <w:bCs/>
                <w:lang w:val="en-GB"/>
              </w:rPr>
            </w:pPr>
          </w:p>
          <w:p w:rsidR="00250A1B" w:rsidRPr="00FA6DA5" w:rsidRDefault="00250A1B" w:rsidP="00250A1B">
            <w:pPr>
              <w:jc w:val="center"/>
              <w:rPr>
                <w:rFonts w:eastAsiaTheme="minorHAnsi"/>
                <w:b/>
                <w:bCs/>
                <w:lang w:val="en-GB"/>
              </w:rPr>
            </w:pPr>
          </w:p>
          <w:p w:rsidR="00250A1B" w:rsidRPr="00FA6DA5" w:rsidRDefault="00250A1B" w:rsidP="00250A1B">
            <w:pPr>
              <w:jc w:val="center"/>
              <w:rPr>
                <w:rStyle w:val="lev"/>
                <w:rFonts w:asciiTheme="majorBidi" w:hAnsiTheme="majorBidi" w:cstheme="majorBidi"/>
                <w:b w:val="0"/>
                <w:bCs w:val="0"/>
                <w:sz w:val="20"/>
                <w:szCs w:val="20"/>
                <w:shd w:val="clear" w:color="auto" w:fill="FFFFFF"/>
                <w:lang w:val="en-GB"/>
              </w:rPr>
            </w:pPr>
          </w:p>
        </w:tc>
        <w:tc>
          <w:tcPr>
            <w:tcW w:w="1684" w:type="dxa"/>
            <w:tcBorders>
              <w:top w:val="double" w:sz="4" w:space="0" w:color="auto"/>
              <w:left w:val="double" w:sz="4" w:space="0" w:color="auto"/>
              <w:bottom w:val="double" w:sz="4" w:space="0" w:color="auto"/>
              <w:right w:val="double" w:sz="4" w:space="0" w:color="auto"/>
            </w:tcBorders>
            <w:vAlign w:val="center"/>
          </w:tcPr>
          <w:p w:rsidR="00FB1CB7" w:rsidRPr="00FA6DA5" w:rsidRDefault="00FB1CB7" w:rsidP="004466D8">
            <w:pPr>
              <w:jc w:val="center"/>
              <w:rPr>
                <w:rFonts w:asciiTheme="majorBidi" w:hAnsiTheme="majorBidi" w:cstheme="majorBidi"/>
              </w:rPr>
            </w:pPr>
            <w:r w:rsidRPr="00FA6DA5">
              <w:rPr>
                <w:rFonts w:asciiTheme="majorBidi" w:hAnsiTheme="majorBidi" w:cstheme="majorBidi" w:hint="cs"/>
                <w:rtl/>
              </w:rPr>
              <w:t>2025</w:t>
            </w:r>
          </w:p>
        </w:tc>
      </w:tr>
      <w:tr w:rsidR="004466D8" w:rsidRPr="00FA6DA5" w:rsidTr="00250A1B">
        <w:trPr>
          <w:trHeight w:val="2457"/>
        </w:trPr>
        <w:tc>
          <w:tcPr>
            <w:tcW w:w="91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US"/>
              </w:rPr>
              <w:t>B ERIH+</w:t>
            </w:r>
          </w:p>
        </w:tc>
        <w:tc>
          <w:tcPr>
            <w:tcW w:w="1469" w:type="dxa"/>
            <w:tcBorders>
              <w:top w:val="double" w:sz="4" w:space="0" w:color="auto"/>
              <w:left w:val="double" w:sz="4" w:space="0" w:color="auto"/>
              <w:bottom w:val="double" w:sz="4" w:space="0" w:color="auto"/>
              <w:right w:val="double" w:sz="4" w:space="0" w:color="auto"/>
            </w:tcBorders>
            <w:vAlign w:val="center"/>
          </w:tcPr>
          <w:p w:rsidR="00250A1B" w:rsidRPr="00FA6DA5" w:rsidRDefault="0093499C" w:rsidP="00250A1B">
            <w:pPr>
              <w:numPr>
                <w:ilvl w:val="0"/>
                <w:numId w:val="10"/>
              </w:numPr>
              <w:shd w:val="clear" w:color="auto" w:fill="FFFFFF"/>
              <w:bidi w:val="0"/>
              <w:spacing w:beforeAutospacing="1" w:afterAutospacing="1"/>
              <w:ind w:left="0"/>
              <w:rPr>
                <w:rFonts w:asciiTheme="majorBidi" w:hAnsiTheme="majorBidi" w:cstheme="majorBidi"/>
                <w:sz w:val="22"/>
                <w:szCs w:val="22"/>
              </w:rPr>
            </w:pPr>
            <w:hyperlink r:id="rId167" w:history="1">
              <w:r w:rsidR="00250A1B" w:rsidRPr="00FA6DA5">
                <w:rPr>
                  <w:rStyle w:val="Lienhypertexte"/>
                  <w:rFonts w:asciiTheme="majorBidi" w:hAnsiTheme="majorBidi" w:cstheme="majorBidi"/>
                  <w:color w:val="auto"/>
                  <w:sz w:val="22"/>
                  <w:szCs w:val="22"/>
                  <w:u w:val="none"/>
                  <w:bdr w:val="none" w:sz="0" w:space="0" w:color="auto" w:frame="1"/>
                </w:rPr>
                <w:t>Revue slovaque de politique publique et d'administration publique</w:t>
              </w:r>
            </w:hyperlink>
          </w:p>
          <w:p w:rsidR="004466D8" w:rsidRPr="00FA6DA5" w:rsidRDefault="004466D8" w:rsidP="004466D8">
            <w:pPr>
              <w:jc w:val="center"/>
              <w:rPr>
                <w:rFonts w:asciiTheme="majorBidi" w:hAnsiTheme="majorBidi" w:cstheme="majorBidi"/>
              </w:rPr>
            </w:pPr>
          </w:p>
        </w:tc>
        <w:tc>
          <w:tcPr>
            <w:tcW w:w="4975" w:type="dxa"/>
            <w:tcBorders>
              <w:top w:val="double" w:sz="4" w:space="0" w:color="auto"/>
              <w:left w:val="double" w:sz="4" w:space="0" w:color="auto"/>
              <w:bottom w:val="double" w:sz="4" w:space="0" w:color="auto"/>
              <w:right w:val="double" w:sz="4" w:space="0" w:color="auto"/>
            </w:tcBorders>
            <w:vAlign w:val="center"/>
          </w:tcPr>
          <w:p w:rsidR="00250A1B" w:rsidRPr="00FA6DA5" w:rsidRDefault="00250A1B" w:rsidP="00250A1B">
            <w:pPr>
              <w:pStyle w:val="Titre1"/>
              <w:shd w:val="clear" w:color="auto" w:fill="FFFFFF"/>
              <w:spacing w:before="0"/>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SURMONTER LA RÉSISTANCE AU CHANGEMENT : ANALYSE DES STRATÉGIES DE LA RÉFORME COMPTABLE ALGÉRIENNE : ÉTUDE DE CAS DU MINISTÈRE DES FINANCE</w:t>
            </w:r>
          </w:p>
          <w:p w:rsidR="00250A1B" w:rsidRPr="00FA6DA5" w:rsidRDefault="00250A1B" w:rsidP="00250A1B">
            <w:pPr>
              <w:jc w:val="right"/>
            </w:pPr>
            <w:r w:rsidRPr="00FA6DA5">
              <w:t>https://www.researchgate.net/publication/392421316</w:t>
            </w:r>
          </w:p>
          <w:p w:rsidR="00250A1B" w:rsidRPr="00FA6DA5" w:rsidRDefault="00250A1B" w:rsidP="00250A1B">
            <w:pPr>
              <w:bidi w:val="0"/>
            </w:pPr>
          </w:p>
          <w:p w:rsidR="004466D8" w:rsidRPr="00FA6DA5" w:rsidRDefault="004466D8" w:rsidP="00250A1B">
            <w:pPr>
              <w:jc w:val="center"/>
              <w:rPr>
                <w:rFonts w:asciiTheme="majorBidi" w:hAnsiTheme="majorBidi" w:cstheme="majorBidi"/>
                <w:bdr w:val="none" w:sz="0" w:space="0" w:color="auto" w:frame="1"/>
                <w:shd w:val="clear" w:color="auto" w:fill="FFFFFF"/>
              </w:rPr>
            </w:pPr>
          </w:p>
        </w:tc>
        <w:tc>
          <w:tcPr>
            <w:tcW w:w="16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2024</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2"/>
        <w:gridCol w:w="3429"/>
        <w:gridCol w:w="2820"/>
        <w:gridCol w:w="169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DC2A5A"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3505" w:type="dxa"/>
            <w:tcBorders>
              <w:top w:val="double" w:sz="4" w:space="0" w:color="auto"/>
              <w:left w:val="double" w:sz="4" w:space="0" w:color="auto"/>
              <w:bottom w:val="double" w:sz="4" w:space="0" w:color="auto"/>
              <w:right w:val="double" w:sz="4" w:space="0" w:color="auto"/>
            </w:tcBorders>
            <w:vAlign w:val="center"/>
          </w:tcPr>
          <w:p w:rsidR="00DC2A5A" w:rsidRPr="00FA6DA5" w:rsidRDefault="00DC2A5A" w:rsidP="00DC2A5A">
            <w:pPr>
              <w:bidi w:val="0"/>
              <w:jc w:val="center"/>
              <w:rPr>
                <w:rFonts w:eastAsia="SimSun"/>
                <w:sz w:val="22"/>
                <w:szCs w:val="22"/>
                <w:lang w:val="en-US" w:eastAsia="zh-CN" w:bidi="ar"/>
              </w:rPr>
            </w:pPr>
            <w:r w:rsidRPr="00FA6DA5">
              <w:rPr>
                <w:rFonts w:eastAsia="SimSun"/>
                <w:sz w:val="22"/>
                <w:szCs w:val="22"/>
                <w:lang w:val="en-US" w:eastAsia="zh-CN" w:bidi="ar"/>
              </w:rPr>
              <w:t>Economic Researcher Review</w:t>
            </w:r>
          </w:p>
          <w:p w:rsidR="004466D8" w:rsidRPr="00FA6DA5" w:rsidRDefault="00DC2A5A" w:rsidP="00DC2A5A">
            <w:pPr>
              <w:jc w:val="center"/>
              <w:rPr>
                <w:rFonts w:asciiTheme="majorBidi" w:hAnsiTheme="majorBidi" w:cstheme="majorBidi"/>
              </w:rPr>
            </w:pPr>
            <w:r w:rsidRPr="00FA6DA5">
              <w:rPr>
                <w:rFonts w:eastAsia="SimSun"/>
                <w:sz w:val="22"/>
                <w:szCs w:val="22"/>
                <w:lang w:eastAsia="zh-CN" w:bidi="ar"/>
              </w:rPr>
              <w:t>Université de Skikda</w:t>
            </w:r>
          </w:p>
        </w:tc>
        <w:tc>
          <w:tcPr>
            <w:tcW w:w="2873" w:type="dxa"/>
            <w:tcBorders>
              <w:top w:val="double" w:sz="4" w:space="0" w:color="auto"/>
              <w:left w:val="double" w:sz="4" w:space="0" w:color="auto"/>
              <w:bottom w:val="double" w:sz="4" w:space="0" w:color="auto"/>
              <w:right w:val="double" w:sz="4" w:space="0" w:color="auto"/>
            </w:tcBorders>
            <w:vAlign w:val="center"/>
          </w:tcPr>
          <w:p w:rsidR="00DC2A5A" w:rsidRPr="00FA6DA5" w:rsidRDefault="00DC2A5A" w:rsidP="00DC2A5A">
            <w:pPr>
              <w:bidi w:val="0"/>
              <w:jc w:val="center"/>
              <w:rPr>
                <w:rFonts w:ascii="Arial" w:hAnsi="Arial" w:cs="Arial"/>
                <w:sz w:val="21"/>
                <w:szCs w:val="21"/>
                <w:lang w:val="en-GB" w:eastAsia="fr-FR"/>
              </w:rPr>
            </w:pPr>
            <w:r w:rsidRPr="00FA6DA5">
              <w:rPr>
                <w:rFonts w:eastAsia="SimSun"/>
                <w:sz w:val="22"/>
                <w:szCs w:val="22"/>
                <w:lang w:val="en-US" w:eastAsia="zh-CN" w:bidi="ar"/>
              </w:rPr>
              <w:t>Analysis of Factors Influencing the Successful Adoption of Artificial Intelligence by</w:t>
            </w:r>
          </w:p>
          <w:p w:rsidR="004466D8" w:rsidRPr="00FA6DA5" w:rsidRDefault="00DC2A5A" w:rsidP="00DC2A5A">
            <w:pPr>
              <w:jc w:val="center"/>
              <w:rPr>
                <w:rFonts w:asciiTheme="majorBidi" w:hAnsiTheme="majorBidi" w:cstheme="majorBidi"/>
              </w:rPr>
            </w:pPr>
            <w:r w:rsidRPr="00FA6DA5">
              <w:rPr>
                <w:rFonts w:eastAsia="SimSun"/>
                <w:sz w:val="22"/>
                <w:szCs w:val="22"/>
                <w:lang w:val="en-US" w:eastAsia="zh-CN" w:bidi="ar"/>
              </w:rPr>
              <w:t>Industrial Enterprises in Algeria</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DC2A5A" w:rsidP="004466D8">
            <w:pPr>
              <w:jc w:val="center"/>
              <w:rPr>
                <w:rFonts w:asciiTheme="majorBidi" w:hAnsiTheme="majorBidi" w:cstheme="majorBidi"/>
              </w:rPr>
            </w:pPr>
            <w:r w:rsidRPr="00FA6DA5">
              <w:rPr>
                <w:rFonts w:asciiTheme="majorBidi" w:hAnsiTheme="majorBidi" w:cstheme="majorBidi"/>
              </w:rPr>
              <w:t>2024</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9"/>
        <w:gridCol w:w="1796"/>
        <w:gridCol w:w="4492"/>
        <w:gridCol w:w="1653"/>
      </w:tblGrid>
      <w:tr w:rsidR="004466D8" w:rsidRPr="00FA6DA5" w:rsidTr="00FE5838">
        <w:trPr>
          <w:trHeight w:val="397"/>
        </w:trPr>
        <w:tc>
          <w:tcPr>
            <w:tcW w:w="9286" w:type="dxa"/>
            <w:gridSpan w:val="4"/>
            <w:shd w:val="clear" w:color="auto" w:fill="DAEEF3" w:themeFill="accent5" w:themeFillTint="33"/>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FE5838">
        <w:trPr>
          <w:trHeight w:val="397"/>
        </w:trPr>
        <w:tc>
          <w:tcPr>
            <w:tcW w:w="1101" w:type="dxa"/>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842" w:type="dxa"/>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654" w:type="dxa"/>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689" w:type="dxa"/>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FE5838">
        <w:trPr>
          <w:trHeight w:val="397"/>
        </w:trPr>
        <w:tc>
          <w:tcPr>
            <w:tcW w:w="1101" w:type="dxa"/>
          </w:tcPr>
          <w:p w:rsidR="004466D8" w:rsidRPr="00FA6DA5" w:rsidRDefault="00206C95" w:rsidP="004466D8">
            <w:pPr>
              <w:jc w:val="center"/>
              <w:rPr>
                <w:rFonts w:asciiTheme="majorBidi" w:hAnsiTheme="majorBidi" w:cstheme="majorBidi"/>
                <w:lang w:bidi="ar-DZ"/>
              </w:rPr>
            </w:pPr>
            <w:r w:rsidRPr="00FA6DA5">
              <w:rPr>
                <w:rFonts w:asciiTheme="majorBidi" w:hAnsiTheme="majorBidi" w:cstheme="majorBidi" w:hint="cs"/>
                <w:rtl/>
                <w:lang w:bidi="ar-DZ"/>
              </w:rPr>
              <w:lastRenderedPageBreak/>
              <w:t xml:space="preserve">دولي </w:t>
            </w:r>
          </w:p>
        </w:tc>
        <w:tc>
          <w:tcPr>
            <w:tcW w:w="1842" w:type="dxa"/>
          </w:tcPr>
          <w:p w:rsidR="004466D8" w:rsidRPr="00FA6DA5" w:rsidRDefault="00DC2A5A" w:rsidP="004466D8">
            <w:pPr>
              <w:jc w:val="center"/>
              <w:rPr>
                <w:rFonts w:asciiTheme="majorBidi" w:hAnsiTheme="majorBidi" w:cstheme="majorBidi"/>
              </w:rPr>
            </w:pPr>
            <w:r w:rsidRPr="00FA6DA5">
              <w:rPr>
                <w:rStyle w:val="Lienhypertexte"/>
                <w:color w:val="auto"/>
                <w:sz w:val="21"/>
                <w:szCs w:val="21"/>
                <w:u w:val="none"/>
                <w:rtl/>
                <w:cs/>
                <w:lang w:bidi="ar-DZ"/>
              </w:rPr>
              <w:t>جامعة</w:t>
            </w:r>
            <w:r w:rsidRPr="00FA6DA5">
              <w:rPr>
                <w:rStyle w:val="Lienhypertexte"/>
                <w:color w:val="auto"/>
                <w:sz w:val="21"/>
                <w:szCs w:val="21"/>
                <w:u w:val="none"/>
                <w:rtl/>
                <w:cs/>
                <w:lang w:val="en-US" w:bidi="ar-DZ"/>
              </w:rPr>
              <w:t xml:space="preserve"> البليدة</w:t>
            </w:r>
            <w:r w:rsidRPr="00FA6DA5">
              <w:rPr>
                <w:rStyle w:val="Lienhypertexte"/>
                <w:rFonts w:hint="cs"/>
                <w:color w:val="auto"/>
                <w:sz w:val="21"/>
                <w:szCs w:val="21"/>
                <w:u w:val="none"/>
                <w:rtl/>
                <w:cs/>
                <w:lang w:val="en-US" w:bidi="ar-DZ"/>
              </w:rPr>
              <w:t xml:space="preserve"> 2</w:t>
            </w:r>
          </w:p>
        </w:tc>
        <w:tc>
          <w:tcPr>
            <w:tcW w:w="4654" w:type="dxa"/>
          </w:tcPr>
          <w:p w:rsidR="00DC2A5A" w:rsidRPr="00FA6DA5" w:rsidRDefault="00DC2A5A" w:rsidP="00DC2A5A">
            <w:pPr>
              <w:bidi w:val="0"/>
              <w:jc w:val="center"/>
              <w:rPr>
                <w:sz w:val="22"/>
                <w:szCs w:val="22"/>
                <w:highlight w:val="white"/>
                <w:lang w:val="en-GB" w:eastAsia="fr-FR"/>
              </w:rPr>
            </w:pPr>
            <w:r w:rsidRPr="00FA6DA5">
              <w:rPr>
                <w:sz w:val="22"/>
                <w:szCs w:val="22"/>
                <w:highlight w:val="white"/>
                <w:lang w:val="en-US" w:eastAsia="fr-FR"/>
              </w:rPr>
              <w:t>The reality of the digital economy on human resource practices</w:t>
            </w:r>
            <w:r w:rsidRPr="00FA6DA5">
              <w:rPr>
                <w:sz w:val="22"/>
                <w:szCs w:val="22"/>
                <w:highlight w:val="white"/>
                <w:rtl/>
                <w:cs/>
                <w:lang w:val="en-US" w:eastAsia="fr-FR"/>
              </w:rPr>
              <w:t>:</w:t>
            </w:r>
            <w:r w:rsidRPr="00FA6DA5">
              <w:rPr>
                <w:sz w:val="22"/>
                <w:szCs w:val="22"/>
                <w:highlight w:val="white"/>
                <w:lang w:val="en-US" w:eastAsia="fr-FR"/>
              </w:rPr>
              <w:t xml:space="preserve">   </w:t>
            </w:r>
            <w:r w:rsidRPr="00FA6DA5">
              <w:rPr>
                <w:sz w:val="22"/>
                <w:szCs w:val="22"/>
                <w:highlight w:val="white"/>
                <w:rtl/>
                <w:cs/>
                <w:lang w:val="en-US" w:eastAsia="fr-FR"/>
              </w:rPr>
              <w:t xml:space="preserve"> </w:t>
            </w:r>
            <w:r w:rsidRPr="00FA6DA5">
              <w:rPr>
                <w:sz w:val="22"/>
                <w:szCs w:val="22"/>
                <w:highlight w:val="white"/>
                <w:lang w:val="en-US" w:eastAsia="fr-FR"/>
              </w:rPr>
              <w:t xml:space="preserve">Analytical study of the justice sector </w:t>
            </w:r>
          </w:p>
          <w:p w:rsidR="004466D8" w:rsidRPr="00FA6DA5" w:rsidRDefault="004466D8" w:rsidP="004466D8">
            <w:pPr>
              <w:jc w:val="center"/>
              <w:rPr>
                <w:rFonts w:asciiTheme="majorBidi" w:hAnsiTheme="majorBidi" w:cstheme="majorBidi"/>
                <w:lang w:val="en-GB"/>
              </w:rPr>
            </w:pPr>
          </w:p>
        </w:tc>
        <w:tc>
          <w:tcPr>
            <w:tcW w:w="1689" w:type="dxa"/>
          </w:tcPr>
          <w:p w:rsidR="004466D8" w:rsidRPr="00FA6DA5" w:rsidRDefault="00DC2A5A" w:rsidP="004466D8">
            <w:pPr>
              <w:jc w:val="center"/>
              <w:rPr>
                <w:rFonts w:asciiTheme="majorBidi" w:hAnsiTheme="majorBidi" w:cstheme="majorBidi"/>
              </w:rPr>
            </w:pPr>
            <w:r w:rsidRPr="00FA6DA5">
              <w:rPr>
                <w:rFonts w:asciiTheme="majorBidi" w:hAnsiTheme="majorBidi" w:cstheme="majorBidi"/>
              </w:rPr>
              <w:t>2023</w:t>
            </w:r>
          </w:p>
        </w:tc>
      </w:tr>
      <w:tr w:rsidR="00DC2A5A" w:rsidRPr="00FA6DA5" w:rsidTr="00FE5838">
        <w:trPr>
          <w:trHeight w:val="397"/>
        </w:trPr>
        <w:tc>
          <w:tcPr>
            <w:tcW w:w="1101" w:type="dxa"/>
          </w:tcPr>
          <w:p w:rsidR="00DC2A5A" w:rsidRPr="00FA6DA5" w:rsidRDefault="00206C95"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842" w:type="dxa"/>
          </w:tcPr>
          <w:p w:rsidR="00DC2A5A" w:rsidRPr="00FA6DA5" w:rsidRDefault="00DC2A5A" w:rsidP="00DC2A5A">
            <w:pPr>
              <w:jc w:val="both"/>
              <w:rPr>
                <w:rFonts w:ascii="Arial" w:hAnsi="Arial" w:cs="Simplified Arabic"/>
                <w:sz w:val="22"/>
                <w:szCs w:val="22"/>
                <w:rtl/>
                <w:cs/>
                <w:lang w:val="en-US" w:eastAsia="fr-FR" w:bidi="ar-DZ"/>
              </w:rPr>
            </w:pPr>
            <w:r w:rsidRPr="00FA6DA5">
              <w:rPr>
                <w:rFonts w:ascii="Arial" w:hAnsi="Arial" w:cs="Simplified Arabic"/>
                <w:sz w:val="22"/>
                <w:szCs w:val="22"/>
                <w:rtl/>
                <w:lang w:val="fr" w:eastAsia="fr-FR" w:bidi="ar-DZ"/>
              </w:rPr>
              <w:t>المركز</w:t>
            </w:r>
            <w:r w:rsidRPr="00FA6DA5">
              <w:rPr>
                <w:rFonts w:ascii="Arial" w:hAnsi="Arial" w:cs="Simplified Arabic"/>
                <w:sz w:val="22"/>
                <w:szCs w:val="22"/>
                <w:rtl/>
                <w:lang w:val="en-US" w:eastAsia="fr-FR" w:bidi="ar-DZ"/>
              </w:rPr>
              <w:t xml:space="preserve"> </w:t>
            </w:r>
            <w:r w:rsidRPr="00FA6DA5">
              <w:rPr>
                <w:rFonts w:ascii="Arial" w:hAnsi="Arial" w:cs="Simplified Arabic"/>
                <w:sz w:val="22"/>
                <w:szCs w:val="22"/>
                <w:rtl/>
                <w:lang w:val="fr" w:eastAsia="fr-FR" w:bidi="ar-DZ"/>
              </w:rPr>
              <w:t>جامعي</w:t>
            </w:r>
            <w:r w:rsidRPr="00FA6DA5">
              <w:rPr>
                <w:rFonts w:ascii="Arial" w:hAnsi="Arial" w:cs="Simplified Arabic"/>
                <w:sz w:val="22"/>
                <w:szCs w:val="22"/>
                <w:rtl/>
                <w:lang w:val="en-US" w:eastAsia="fr-FR" w:bidi="ar-DZ"/>
              </w:rPr>
              <w:t xml:space="preserve"> تيبازة</w:t>
            </w:r>
          </w:p>
          <w:p w:rsidR="00DC2A5A" w:rsidRPr="00FA6DA5" w:rsidRDefault="00DC2A5A" w:rsidP="004466D8">
            <w:pPr>
              <w:jc w:val="center"/>
              <w:rPr>
                <w:rFonts w:asciiTheme="majorBidi" w:hAnsiTheme="majorBidi" w:cstheme="majorBidi"/>
              </w:rPr>
            </w:pPr>
          </w:p>
        </w:tc>
        <w:tc>
          <w:tcPr>
            <w:tcW w:w="4654" w:type="dxa"/>
          </w:tcPr>
          <w:p w:rsidR="00DC2A5A" w:rsidRPr="00FA6DA5" w:rsidRDefault="00DC2A5A" w:rsidP="00DC2A5A">
            <w:pPr>
              <w:jc w:val="both"/>
              <w:rPr>
                <w:rFonts w:ascii="Simplified Arabic" w:hAnsi="Simplified Arabic" w:cs="Simplified Arabic"/>
                <w:sz w:val="22"/>
                <w:szCs w:val="22"/>
                <w:rtl/>
                <w:lang w:val="fr" w:eastAsia="fr-FR" w:bidi="ar-DZ"/>
              </w:rPr>
            </w:pPr>
            <w:r w:rsidRPr="00FA6DA5">
              <w:rPr>
                <w:rFonts w:ascii="Simplified Arabic" w:hAnsi="Simplified Arabic" w:cs="Simplified Arabic"/>
                <w:sz w:val="22"/>
                <w:szCs w:val="22"/>
                <w:rtl/>
                <w:cs/>
                <w:lang w:val="fr" w:eastAsia="fr-FR" w:bidi="ar-DZ"/>
              </w:rPr>
              <w:t>التكنولوجية المالية والتحول الرقمي في التمويل بمنتجات البنوك الإسلامية</w:t>
            </w:r>
          </w:p>
          <w:p w:rsidR="00DC2A5A" w:rsidRPr="00FA6DA5" w:rsidRDefault="00DC2A5A" w:rsidP="00DC2A5A">
            <w:pPr>
              <w:jc w:val="both"/>
              <w:rPr>
                <w:rFonts w:asciiTheme="majorBidi" w:hAnsiTheme="majorBidi" w:cstheme="majorBidi"/>
                <w:sz w:val="22"/>
                <w:szCs w:val="22"/>
                <w:rtl/>
                <w:lang w:bidi="ar-DZ"/>
              </w:rPr>
            </w:pPr>
            <w:r w:rsidRPr="00FA6DA5">
              <w:rPr>
                <w:rFonts w:ascii="Simplified Arabic" w:hAnsi="Simplified Arabic" w:cs="Simplified Arabic"/>
                <w:sz w:val="22"/>
                <w:szCs w:val="22"/>
                <w:rtl/>
                <w:cs/>
                <w:lang w:val="fr" w:eastAsia="fr-FR" w:bidi="ar-DZ"/>
              </w:rPr>
              <w:t>-</w:t>
            </w:r>
            <w:r w:rsidRPr="00FA6DA5">
              <w:rPr>
                <w:rFonts w:asciiTheme="majorBidi" w:hAnsiTheme="majorBidi" w:cstheme="majorBidi"/>
                <w:szCs w:val="24"/>
                <w:rtl/>
                <w:cs/>
                <w:lang w:bidi="ar-DZ"/>
              </w:rPr>
              <w:t>دراسة منتج النقود الإسلامية الالكترونية المؤشرة</w:t>
            </w:r>
          </w:p>
        </w:tc>
        <w:tc>
          <w:tcPr>
            <w:tcW w:w="1689" w:type="dxa"/>
          </w:tcPr>
          <w:p w:rsidR="00DC2A5A" w:rsidRPr="00FA6DA5" w:rsidRDefault="00DC2A5A" w:rsidP="004466D8">
            <w:pPr>
              <w:jc w:val="center"/>
              <w:rPr>
                <w:rFonts w:asciiTheme="majorBidi" w:hAnsiTheme="majorBidi" w:cstheme="majorBidi"/>
              </w:rPr>
            </w:pPr>
            <w:r w:rsidRPr="00FA6DA5">
              <w:rPr>
                <w:rFonts w:asciiTheme="majorBidi" w:hAnsiTheme="majorBidi" w:cstheme="majorBidi"/>
              </w:rPr>
              <w:t>2023</w:t>
            </w:r>
          </w:p>
        </w:tc>
      </w:tr>
      <w:tr w:rsidR="00DC2A5A" w:rsidRPr="00FA6DA5" w:rsidTr="00FE5838">
        <w:trPr>
          <w:trHeight w:val="397"/>
        </w:trPr>
        <w:tc>
          <w:tcPr>
            <w:tcW w:w="1101" w:type="dxa"/>
          </w:tcPr>
          <w:p w:rsidR="00DC2A5A" w:rsidRPr="00FA6DA5" w:rsidRDefault="00206C95"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842" w:type="dxa"/>
          </w:tcPr>
          <w:p w:rsidR="00DC2A5A" w:rsidRPr="00FA6DA5" w:rsidRDefault="00DC2A5A" w:rsidP="004466D8">
            <w:pPr>
              <w:jc w:val="center"/>
              <w:rPr>
                <w:rFonts w:asciiTheme="majorBidi" w:hAnsiTheme="majorBidi" w:cstheme="majorBidi"/>
                <w:szCs w:val="24"/>
                <w:rtl/>
                <w:lang w:bidi="ar-DZ"/>
              </w:rPr>
            </w:pPr>
            <w:r w:rsidRPr="00FA6DA5">
              <w:rPr>
                <w:rFonts w:asciiTheme="majorBidi" w:hAnsiTheme="majorBidi" w:cstheme="majorBidi" w:hint="cs"/>
                <w:szCs w:val="24"/>
                <w:rtl/>
                <w:lang w:bidi="ar-DZ"/>
              </w:rPr>
              <w:t>جامعة الجزائر 3</w:t>
            </w:r>
          </w:p>
        </w:tc>
        <w:tc>
          <w:tcPr>
            <w:tcW w:w="4654" w:type="dxa"/>
          </w:tcPr>
          <w:p w:rsidR="00DC2A5A" w:rsidRPr="00FA6DA5" w:rsidRDefault="00DC2A5A" w:rsidP="00DC2A5A">
            <w:pPr>
              <w:jc w:val="both"/>
              <w:rPr>
                <w:szCs w:val="24"/>
                <w:lang w:val="en-US" w:bidi="ar-DZ"/>
              </w:rPr>
            </w:pPr>
            <w:r w:rsidRPr="00FA6DA5">
              <w:rPr>
                <w:szCs w:val="24"/>
                <w:rtl/>
                <w:cs/>
                <w:lang w:bidi="ar-DZ"/>
              </w:rPr>
              <w:t>مسار</w:t>
            </w:r>
            <w:r w:rsidRPr="00FA6DA5">
              <w:rPr>
                <w:szCs w:val="24"/>
                <w:rtl/>
                <w:cs/>
                <w:lang w:val="en-US" w:bidi="ar-DZ"/>
              </w:rPr>
              <w:t xml:space="preserve"> البحث العلمي في تطوير التنمية السياحية في الجزائر</w:t>
            </w:r>
            <w:r w:rsidR="00206C95" w:rsidRPr="00FA6DA5">
              <w:rPr>
                <w:rFonts w:hint="cs"/>
                <w:szCs w:val="24"/>
                <w:rtl/>
                <w:cs/>
                <w:lang w:val="en-US" w:bidi="ar-DZ"/>
              </w:rPr>
              <w:t xml:space="preserve"> </w:t>
            </w:r>
            <w:r w:rsidRPr="00FA6DA5">
              <w:rPr>
                <w:szCs w:val="24"/>
                <w:rtl/>
                <w:cs/>
                <w:lang w:val="en-US" w:bidi="ar-DZ"/>
              </w:rPr>
              <w:t xml:space="preserve">واقع و تحديات </w:t>
            </w:r>
          </w:p>
          <w:p w:rsidR="00DC2A5A" w:rsidRPr="00FA6DA5" w:rsidRDefault="00DC2A5A" w:rsidP="00DC2A5A">
            <w:pPr>
              <w:jc w:val="both"/>
              <w:rPr>
                <w:rFonts w:asciiTheme="majorBidi" w:hAnsiTheme="majorBidi" w:cstheme="majorBidi"/>
                <w:szCs w:val="24"/>
                <w:rtl/>
                <w:lang w:val="en-US" w:bidi="ar-DZ"/>
              </w:rPr>
            </w:pPr>
          </w:p>
        </w:tc>
        <w:tc>
          <w:tcPr>
            <w:tcW w:w="1689" w:type="dxa"/>
          </w:tcPr>
          <w:p w:rsidR="00DC2A5A" w:rsidRPr="00FA6DA5" w:rsidRDefault="00DC2A5A" w:rsidP="004466D8">
            <w:pPr>
              <w:jc w:val="center"/>
              <w:rPr>
                <w:rFonts w:asciiTheme="majorBidi" w:hAnsiTheme="majorBidi" w:cstheme="majorBidi"/>
              </w:rPr>
            </w:pPr>
            <w:r w:rsidRPr="00FA6DA5">
              <w:rPr>
                <w:rFonts w:asciiTheme="majorBidi" w:hAnsiTheme="majorBidi" w:cstheme="majorBidi"/>
              </w:rPr>
              <w:t>2024</w:t>
            </w:r>
          </w:p>
        </w:tc>
      </w:tr>
      <w:tr w:rsidR="00206C95" w:rsidRPr="00FA6DA5" w:rsidTr="00FE5838">
        <w:trPr>
          <w:trHeight w:val="397"/>
        </w:trPr>
        <w:tc>
          <w:tcPr>
            <w:tcW w:w="1101" w:type="dxa"/>
          </w:tcPr>
          <w:p w:rsidR="00206C95"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206C95" w:rsidRPr="00FA6DA5" w:rsidRDefault="00206C95" w:rsidP="004466D8">
            <w:pPr>
              <w:jc w:val="center"/>
              <w:rPr>
                <w:rFonts w:asciiTheme="majorBidi" w:hAnsiTheme="majorBidi" w:cstheme="majorBidi"/>
                <w:rtl/>
                <w:lang w:bidi="ar-DZ"/>
              </w:rPr>
            </w:pPr>
          </w:p>
        </w:tc>
        <w:tc>
          <w:tcPr>
            <w:tcW w:w="4654" w:type="dxa"/>
          </w:tcPr>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دور إدارة الموارد البشرية في تحقيق</w:t>
            </w:r>
          </w:p>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 xml:space="preserve"> التنمية المستدامة </w:t>
            </w:r>
          </w:p>
          <w:p w:rsidR="00206C95" w:rsidRPr="00FA6DA5" w:rsidRDefault="00206C95" w:rsidP="00F15BFD">
            <w:pPr>
              <w:bidi w:val="0"/>
              <w:jc w:val="center"/>
              <w:rPr>
                <w:szCs w:val="24"/>
                <w:rtl/>
                <w:cs/>
                <w:lang w:val="en-GB" w:bidi="ar-DZ"/>
              </w:rPr>
            </w:pPr>
          </w:p>
        </w:tc>
        <w:tc>
          <w:tcPr>
            <w:tcW w:w="1689" w:type="dxa"/>
          </w:tcPr>
          <w:p w:rsidR="00206C95" w:rsidRPr="00FA6DA5" w:rsidRDefault="00D132F4" w:rsidP="004466D8">
            <w:pPr>
              <w:jc w:val="center"/>
              <w:rPr>
                <w:rFonts w:asciiTheme="majorBidi" w:hAnsiTheme="majorBidi" w:cstheme="majorBidi"/>
                <w:lang w:val="en-GB" w:bidi="ar-DZ"/>
              </w:rPr>
            </w:pPr>
            <w:r w:rsidRPr="00FA6DA5">
              <w:rPr>
                <w:rFonts w:asciiTheme="majorBidi" w:hAnsiTheme="majorBidi" w:cstheme="majorBidi"/>
                <w:lang w:val="en-GB" w:bidi="ar-DZ"/>
              </w:rPr>
              <w:t>2022</w:t>
            </w:r>
          </w:p>
        </w:tc>
      </w:tr>
      <w:tr w:rsidR="0039204C" w:rsidRPr="00FA6DA5" w:rsidTr="00FE5838">
        <w:trPr>
          <w:trHeight w:val="397"/>
        </w:trPr>
        <w:tc>
          <w:tcPr>
            <w:tcW w:w="1101" w:type="dxa"/>
          </w:tcPr>
          <w:p w:rsidR="0039204C"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39204C" w:rsidRPr="00FA6DA5" w:rsidRDefault="0039204C" w:rsidP="004466D8">
            <w:pPr>
              <w:jc w:val="center"/>
              <w:rPr>
                <w:rFonts w:asciiTheme="majorBidi" w:hAnsiTheme="majorBidi" w:cstheme="majorBidi"/>
                <w:rtl/>
                <w:lang w:bidi="ar-DZ"/>
              </w:rPr>
            </w:pPr>
          </w:p>
        </w:tc>
        <w:tc>
          <w:tcPr>
            <w:tcW w:w="4654" w:type="dxa"/>
          </w:tcPr>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مساهمة التدقيق الداخلي في الحد من</w:t>
            </w:r>
          </w:p>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 xml:space="preserve"> ممارسات المحاسبة الابداعية:</w:t>
            </w:r>
          </w:p>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دراسة ميدانية لعينة من اكادميين</w:t>
            </w:r>
          </w:p>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 xml:space="preserve"> ومحاسبين ومدققين داخليين بولاية </w:t>
            </w:r>
          </w:p>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البليدة</w:t>
            </w:r>
          </w:p>
        </w:tc>
        <w:tc>
          <w:tcPr>
            <w:tcW w:w="1689" w:type="dxa"/>
          </w:tcPr>
          <w:p w:rsidR="0039204C" w:rsidRPr="00FA6DA5" w:rsidRDefault="00D132F4" w:rsidP="004466D8">
            <w:pPr>
              <w:jc w:val="center"/>
              <w:rPr>
                <w:rFonts w:asciiTheme="majorBidi" w:hAnsiTheme="majorBidi" w:cstheme="majorBidi"/>
                <w:lang w:val="en-GB"/>
              </w:rPr>
            </w:pPr>
            <w:r w:rsidRPr="00FA6DA5">
              <w:rPr>
                <w:rFonts w:asciiTheme="majorBidi" w:hAnsiTheme="majorBidi" w:cstheme="majorBidi"/>
                <w:lang w:val="en-GB"/>
              </w:rPr>
              <w:t>2023</w:t>
            </w:r>
          </w:p>
        </w:tc>
      </w:tr>
      <w:tr w:rsidR="0039204C" w:rsidRPr="00FA6DA5" w:rsidTr="00FE5838">
        <w:trPr>
          <w:trHeight w:val="397"/>
        </w:trPr>
        <w:tc>
          <w:tcPr>
            <w:tcW w:w="1101" w:type="dxa"/>
          </w:tcPr>
          <w:p w:rsidR="0039204C"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39204C" w:rsidRPr="00FA6DA5" w:rsidRDefault="0039204C" w:rsidP="004466D8">
            <w:pPr>
              <w:jc w:val="center"/>
              <w:rPr>
                <w:rFonts w:asciiTheme="majorBidi" w:hAnsiTheme="majorBidi" w:cstheme="majorBidi"/>
                <w:rtl/>
                <w:lang w:bidi="ar-DZ"/>
              </w:rPr>
            </w:pPr>
          </w:p>
        </w:tc>
        <w:tc>
          <w:tcPr>
            <w:tcW w:w="4654" w:type="dxa"/>
          </w:tcPr>
          <w:p w:rsidR="0039204C" w:rsidRPr="00FA6DA5" w:rsidRDefault="0039204C" w:rsidP="0039204C">
            <w:pPr>
              <w:wordWrap w:val="0"/>
              <w:bidi w:val="0"/>
              <w:jc w:val="right"/>
              <w:rPr>
                <w:szCs w:val="24"/>
                <w:rtl/>
                <w:cs/>
                <w:lang w:eastAsia="fr-FR" w:bidi="ar-DZ"/>
              </w:rPr>
            </w:pPr>
            <w:r w:rsidRPr="00FA6DA5">
              <w:rPr>
                <w:szCs w:val="24"/>
                <w:rtl/>
                <w:lang w:bidi="ar-DZ"/>
              </w:rPr>
              <w:t>واقع</w:t>
            </w:r>
            <w:r w:rsidRPr="00FA6DA5">
              <w:rPr>
                <w:szCs w:val="24"/>
                <w:rtl/>
                <w:lang w:val="en-US" w:bidi="ar-DZ"/>
              </w:rPr>
              <w:t xml:space="preserve"> التسويق الرقمي في تفعيل التنمية السياحية  في الجزائر</w:t>
            </w:r>
          </w:p>
        </w:tc>
        <w:tc>
          <w:tcPr>
            <w:tcW w:w="1689" w:type="dxa"/>
          </w:tcPr>
          <w:p w:rsidR="0039204C" w:rsidRPr="00FA6DA5" w:rsidRDefault="00D132F4" w:rsidP="004466D8">
            <w:pPr>
              <w:jc w:val="center"/>
              <w:rPr>
                <w:rFonts w:asciiTheme="majorBidi" w:hAnsiTheme="majorBidi" w:cstheme="majorBidi"/>
                <w:szCs w:val="24"/>
                <w:lang w:val="en-GB"/>
              </w:rPr>
            </w:pPr>
            <w:r w:rsidRPr="00FA6DA5">
              <w:rPr>
                <w:rFonts w:asciiTheme="majorBidi" w:hAnsiTheme="majorBidi" w:cstheme="majorBidi"/>
                <w:szCs w:val="24"/>
                <w:lang w:val="en-GB"/>
              </w:rPr>
              <w:t>2023</w:t>
            </w:r>
          </w:p>
        </w:tc>
      </w:tr>
      <w:tr w:rsidR="0039204C" w:rsidRPr="00FA6DA5" w:rsidTr="00FE5838">
        <w:trPr>
          <w:trHeight w:val="397"/>
        </w:trPr>
        <w:tc>
          <w:tcPr>
            <w:tcW w:w="1101" w:type="dxa"/>
          </w:tcPr>
          <w:p w:rsidR="0039204C"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39204C" w:rsidRPr="00FA6DA5" w:rsidRDefault="0039204C" w:rsidP="004466D8">
            <w:pPr>
              <w:jc w:val="center"/>
              <w:rPr>
                <w:rFonts w:asciiTheme="majorBidi" w:hAnsiTheme="majorBidi" w:cstheme="majorBidi"/>
                <w:rtl/>
                <w:lang w:bidi="ar-DZ"/>
              </w:rPr>
            </w:pPr>
          </w:p>
        </w:tc>
        <w:tc>
          <w:tcPr>
            <w:tcW w:w="4654" w:type="dxa"/>
          </w:tcPr>
          <w:p w:rsidR="0039204C" w:rsidRPr="00FA6DA5" w:rsidRDefault="0039204C" w:rsidP="0039204C">
            <w:pPr>
              <w:wordWrap w:val="0"/>
              <w:bidi w:val="0"/>
              <w:jc w:val="right"/>
              <w:rPr>
                <w:sz w:val="22"/>
                <w:szCs w:val="22"/>
                <w:rtl/>
                <w:cs/>
                <w:lang w:eastAsia="fr-FR" w:bidi="ar-DZ"/>
              </w:rPr>
            </w:pPr>
            <w:r w:rsidRPr="00FA6DA5">
              <w:rPr>
                <w:sz w:val="22"/>
                <w:szCs w:val="22"/>
                <w:rtl/>
                <w:cs/>
                <w:lang w:eastAsia="fr-FR" w:bidi="ar-DZ"/>
              </w:rPr>
              <w:t xml:space="preserve">واقع مكاتب مهني المحاسبة والتدقيق في تحقيق جودة الأعمال بالجزائر    من منظور المعايير الدولية  </w:t>
            </w:r>
          </w:p>
          <w:p w:rsidR="0039204C" w:rsidRPr="00FA6DA5" w:rsidRDefault="0039204C" w:rsidP="0039204C">
            <w:pPr>
              <w:wordWrap w:val="0"/>
              <w:bidi w:val="0"/>
              <w:jc w:val="right"/>
              <w:rPr>
                <w:rtl/>
                <w:lang w:bidi="ar-DZ"/>
              </w:rPr>
            </w:pPr>
          </w:p>
        </w:tc>
        <w:tc>
          <w:tcPr>
            <w:tcW w:w="1689" w:type="dxa"/>
          </w:tcPr>
          <w:p w:rsidR="0039204C" w:rsidRPr="00FA6DA5" w:rsidRDefault="00D132F4" w:rsidP="004466D8">
            <w:pPr>
              <w:jc w:val="center"/>
              <w:rPr>
                <w:rFonts w:asciiTheme="majorBidi" w:hAnsiTheme="majorBidi" w:cstheme="majorBidi"/>
                <w:lang w:val="en-GB"/>
              </w:rPr>
            </w:pPr>
            <w:r w:rsidRPr="00FA6DA5">
              <w:rPr>
                <w:rFonts w:asciiTheme="majorBidi" w:hAnsiTheme="majorBidi" w:cstheme="majorBidi"/>
                <w:lang w:val="en-GB"/>
              </w:rPr>
              <w:t>2023</w:t>
            </w:r>
          </w:p>
        </w:tc>
      </w:tr>
      <w:tr w:rsidR="0039204C" w:rsidRPr="00FA6DA5" w:rsidTr="00FE5838">
        <w:trPr>
          <w:trHeight w:val="397"/>
        </w:trPr>
        <w:tc>
          <w:tcPr>
            <w:tcW w:w="1101" w:type="dxa"/>
          </w:tcPr>
          <w:p w:rsidR="0039204C"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39204C" w:rsidRPr="00FA6DA5" w:rsidRDefault="0039204C" w:rsidP="004466D8">
            <w:pPr>
              <w:jc w:val="center"/>
              <w:rPr>
                <w:rFonts w:asciiTheme="majorBidi" w:hAnsiTheme="majorBidi" w:cstheme="majorBidi"/>
                <w:rtl/>
                <w:lang w:bidi="ar-DZ"/>
              </w:rPr>
            </w:pPr>
          </w:p>
        </w:tc>
        <w:tc>
          <w:tcPr>
            <w:tcW w:w="4654" w:type="dxa"/>
          </w:tcPr>
          <w:p w:rsidR="0039204C" w:rsidRPr="00FA6DA5" w:rsidRDefault="00D132F4" w:rsidP="0039204C">
            <w:pPr>
              <w:wordWrap w:val="0"/>
              <w:bidi w:val="0"/>
              <w:jc w:val="right"/>
              <w:rPr>
                <w:sz w:val="22"/>
                <w:szCs w:val="22"/>
                <w:rtl/>
                <w:cs/>
                <w:lang w:eastAsia="fr-FR" w:bidi="ar-DZ"/>
              </w:rPr>
            </w:pPr>
            <w:r w:rsidRPr="00FA6DA5">
              <w:rPr>
                <w:sz w:val="21"/>
                <w:szCs w:val="21"/>
                <w:shd w:val="clear" w:color="auto" w:fill="FFFFFF"/>
                <w:rtl/>
                <w:cs/>
                <w:lang w:bidi="ar-DZ"/>
              </w:rPr>
              <w:t>دور</w:t>
            </w:r>
            <w:r w:rsidRPr="00FA6DA5">
              <w:rPr>
                <w:sz w:val="21"/>
                <w:szCs w:val="21"/>
                <w:shd w:val="clear" w:color="auto" w:fill="FFFFFF"/>
                <w:rtl/>
                <w:cs/>
                <w:lang w:val="en-US" w:bidi="ar-DZ"/>
              </w:rPr>
              <w:t xml:space="preserve"> التحول الرقمي  في قطاع التأمين</w:t>
            </w:r>
          </w:p>
        </w:tc>
        <w:tc>
          <w:tcPr>
            <w:tcW w:w="1689" w:type="dxa"/>
          </w:tcPr>
          <w:p w:rsidR="0039204C" w:rsidRPr="00FA6DA5" w:rsidRDefault="00D132F4" w:rsidP="004466D8">
            <w:pPr>
              <w:jc w:val="center"/>
              <w:rPr>
                <w:rFonts w:asciiTheme="majorBidi" w:hAnsiTheme="majorBidi" w:cstheme="majorBidi"/>
                <w:lang w:val="en-GB"/>
              </w:rPr>
            </w:pPr>
            <w:r w:rsidRPr="00FA6DA5">
              <w:rPr>
                <w:rFonts w:asciiTheme="majorBidi" w:hAnsiTheme="majorBidi" w:cstheme="majorBidi"/>
                <w:lang w:val="en-GB"/>
              </w:rPr>
              <w:t>2023</w:t>
            </w:r>
          </w:p>
        </w:tc>
      </w:tr>
      <w:tr w:rsidR="00D132F4" w:rsidRPr="00FA6DA5" w:rsidTr="00FE5838">
        <w:trPr>
          <w:trHeight w:val="1385"/>
        </w:trPr>
        <w:tc>
          <w:tcPr>
            <w:tcW w:w="1101" w:type="dxa"/>
          </w:tcPr>
          <w:p w:rsidR="00D132F4" w:rsidRPr="00FA6DA5" w:rsidRDefault="00D132F4" w:rsidP="004466D8">
            <w:pPr>
              <w:jc w:val="center"/>
              <w:rPr>
                <w:rFonts w:asciiTheme="majorBidi" w:hAnsiTheme="majorBidi" w:cstheme="majorBidi"/>
                <w:rtl/>
                <w:lang w:bidi="ar-DZ"/>
              </w:rPr>
            </w:pPr>
            <w:r w:rsidRPr="00FA6DA5">
              <w:rPr>
                <w:rFonts w:asciiTheme="majorBidi" w:hAnsiTheme="majorBidi" w:cstheme="majorBidi"/>
                <w:lang w:bidi="ar-DZ"/>
              </w:rPr>
              <w:t>National</w:t>
            </w:r>
          </w:p>
        </w:tc>
        <w:tc>
          <w:tcPr>
            <w:tcW w:w="1842" w:type="dxa"/>
          </w:tcPr>
          <w:p w:rsidR="00D132F4" w:rsidRPr="00FA6DA5" w:rsidRDefault="00D132F4" w:rsidP="004466D8">
            <w:pPr>
              <w:jc w:val="center"/>
              <w:rPr>
                <w:rFonts w:asciiTheme="majorBidi" w:hAnsiTheme="majorBidi" w:cstheme="majorBidi"/>
                <w:rtl/>
                <w:lang w:bidi="ar-DZ"/>
              </w:rPr>
            </w:pPr>
          </w:p>
        </w:tc>
        <w:tc>
          <w:tcPr>
            <w:tcW w:w="4654" w:type="dxa"/>
          </w:tcPr>
          <w:p w:rsidR="00D132F4" w:rsidRPr="00FA6DA5" w:rsidRDefault="00D132F4" w:rsidP="0039204C">
            <w:pPr>
              <w:wordWrap w:val="0"/>
              <w:bidi w:val="0"/>
              <w:jc w:val="right"/>
              <w:rPr>
                <w:sz w:val="21"/>
                <w:szCs w:val="21"/>
                <w:shd w:val="clear" w:color="auto" w:fill="FFFFFF"/>
                <w:rtl/>
                <w:cs/>
                <w:lang w:bidi="ar-DZ"/>
              </w:rPr>
            </w:pPr>
            <w:r w:rsidRPr="00FA6DA5">
              <w:rPr>
                <w:lang w:bidi="ar-DZ"/>
              </w:rPr>
              <w:t xml:space="preserve">L’impact de l’évaluation des ressources humains sur la performance de l’entreprise  :etude de cas société de leasing financier </w:t>
            </w:r>
            <w:r w:rsidRPr="00FA6DA5">
              <w:rPr>
                <w:rtl/>
                <w:lang w:val="en-US" w:bidi="ar-DZ"/>
              </w:rPr>
              <w:t xml:space="preserve"> </w:t>
            </w:r>
          </w:p>
        </w:tc>
        <w:tc>
          <w:tcPr>
            <w:tcW w:w="1689" w:type="dxa"/>
          </w:tcPr>
          <w:p w:rsidR="00D132F4" w:rsidRPr="00FA6DA5" w:rsidRDefault="00D132F4" w:rsidP="004466D8">
            <w:pPr>
              <w:jc w:val="center"/>
              <w:rPr>
                <w:rFonts w:asciiTheme="majorBidi" w:hAnsiTheme="majorBidi" w:cstheme="majorBidi"/>
              </w:rPr>
            </w:pPr>
            <w:r w:rsidRPr="00FA6DA5">
              <w:rPr>
                <w:rFonts w:asciiTheme="majorBidi" w:hAnsiTheme="majorBidi" w:cstheme="majorBidi"/>
              </w:rPr>
              <w:t>2024</w:t>
            </w:r>
          </w:p>
        </w:tc>
      </w:tr>
      <w:tr w:rsidR="00D132F4" w:rsidRPr="00FA6DA5" w:rsidTr="00FE5838">
        <w:trPr>
          <w:trHeight w:val="397"/>
        </w:trPr>
        <w:tc>
          <w:tcPr>
            <w:tcW w:w="1101" w:type="dxa"/>
          </w:tcPr>
          <w:p w:rsidR="00D132F4" w:rsidRPr="00FA6DA5" w:rsidRDefault="00D132F4" w:rsidP="004466D8">
            <w:pPr>
              <w:jc w:val="center"/>
              <w:rPr>
                <w:rFonts w:asciiTheme="majorBidi" w:hAnsiTheme="majorBidi" w:cstheme="majorBidi"/>
                <w:lang w:bidi="ar-DZ"/>
              </w:rPr>
            </w:pPr>
            <w:r w:rsidRPr="00FA6DA5">
              <w:rPr>
                <w:rFonts w:asciiTheme="majorBidi" w:hAnsiTheme="majorBidi" w:cstheme="majorBidi"/>
                <w:lang w:bidi="ar-DZ"/>
              </w:rPr>
              <w:t>National</w:t>
            </w:r>
          </w:p>
          <w:p w:rsidR="00515DDD" w:rsidRPr="00FA6DA5" w:rsidRDefault="00515DDD" w:rsidP="004466D8">
            <w:pPr>
              <w:jc w:val="center"/>
              <w:rPr>
                <w:rFonts w:asciiTheme="majorBidi" w:hAnsiTheme="majorBidi" w:cstheme="majorBidi"/>
                <w:rtl/>
                <w:lang w:bidi="ar-DZ"/>
              </w:rPr>
            </w:pPr>
          </w:p>
        </w:tc>
        <w:tc>
          <w:tcPr>
            <w:tcW w:w="1842" w:type="dxa"/>
          </w:tcPr>
          <w:p w:rsidR="00D132F4" w:rsidRPr="00FA6DA5" w:rsidRDefault="00D132F4" w:rsidP="004466D8">
            <w:pPr>
              <w:jc w:val="center"/>
              <w:rPr>
                <w:rFonts w:asciiTheme="majorBidi" w:hAnsiTheme="majorBidi" w:cstheme="majorBidi"/>
                <w:rtl/>
                <w:lang w:bidi="ar-DZ"/>
              </w:rPr>
            </w:pPr>
          </w:p>
        </w:tc>
        <w:tc>
          <w:tcPr>
            <w:tcW w:w="4654" w:type="dxa"/>
          </w:tcPr>
          <w:p w:rsidR="00D132F4" w:rsidRPr="00FA6DA5" w:rsidRDefault="00D132F4" w:rsidP="00D132F4">
            <w:pPr>
              <w:wordWrap w:val="0"/>
              <w:bidi w:val="0"/>
              <w:jc w:val="right"/>
              <w:rPr>
                <w:sz w:val="22"/>
                <w:szCs w:val="22"/>
                <w:rtl/>
                <w:lang w:val="en-US" w:eastAsia="fr-FR" w:bidi="ar-DZ"/>
              </w:rPr>
            </w:pPr>
            <w:r w:rsidRPr="00FA6DA5">
              <w:rPr>
                <w:sz w:val="22"/>
                <w:szCs w:val="22"/>
                <w:rtl/>
                <w:lang w:val="en-US" w:eastAsia="fr-FR" w:bidi="ar-DZ"/>
              </w:rPr>
              <w:t>قياس تكلفة الإقامة الفندية</w:t>
            </w:r>
          </w:p>
          <w:p w:rsidR="00D132F4" w:rsidRPr="00FA6DA5" w:rsidRDefault="00D132F4" w:rsidP="00D132F4">
            <w:pPr>
              <w:wordWrap w:val="0"/>
              <w:bidi w:val="0"/>
              <w:jc w:val="right"/>
              <w:rPr>
                <w:sz w:val="22"/>
                <w:szCs w:val="22"/>
                <w:rtl/>
                <w:lang w:val="en-US" w:eastAsia="fr-FR" w:bidi="ar-DZ"/>
              </w:rPr>
            </w:pPr>
            <w:r w:rsidRPr="00FA6DA5">
              <w:rPr>
                <w:sz w:val="22"/>
                <w:szCs w:val="22"/>
                <w:rtl/>
                <w:lang w:val="en-US" w:eastAsia="fr-FR" w:bidi="ar-DZ"/>
              </w:rPr>
              <w:t xml:space="preserve"> بالإعتماد على طريقة التكلفة على </w:t>
            </w:r>
          </w:p>
          <w:p w:rsidR="00D132F4" w:rsidRPr="00FA6DA5" w:rsidRDefault="00D132F4" w:rsidP="00D132F4">
            <w:pPr>
              <w:wordWrap w:val="0"/>
              <w:bidi w:val="0"/>
              <w:jc w:val="right"/>
              <w:rPr>
                <w:sz w:val="22"/>
                <w:szCs w:val="22"/>
                <w:rtl/>
                <w:lang w:val="en-US" w:eastAsia="fr-FR" w:bidi="ar-DZ"/>
              </w:rPr>
            </w:pPr>
            <w:r w:rsidRPr="00FA6DA5">
              <w:rPr>
                <w:sz w:val="22"/>
                <w:szCs w:val="22"/>
                <w:rtl/>
                <w:lang w:val="en-US" w:eastAsia="fr-FR" w:bidi="ar-DZ"/>
              </w:rPr>
              <w:t xml:space="preserve">اساس الأنشطة  </w:t>
            </w:r>
            <w:r w:rsidRPr="00FA6DA5">
              <w:rPr>
                <w:sz w:val="22"/>
                <w:szCs w:val="22"/>
                <w:lang w:eastAsia="fr-FR" w:bidi="ar-DZ"/>
              </w:rPr>
              <w:t>ABC</w:t>
            </w:r>
          </w:p>
          <w:p w:rsidR="00D132F4" w:rsidRPr="00FA6DA5" w:rsidRDefault="00D132F4" w:rsidP="00D132F4">
            <w:pPr>
              <w:wordWrap w:val="0"/>
              <w:bidi w:val="0"/>
              <w:jc w:val="right"/>
              <w:rPr>
                <w:sz w:val="21"/>
                <w:szCs w:val="21"/>
                <w:shd w:val="clear" w:color="auto" w:fill="FFFFFF"/>
                <w:rtl/>
                <w:cs/>
                <w:lang w:bidi="ar-DZ"/>
              </w:rPr>
            </w:pPr>
            <w:r w:rsidRPr="00FA6DA5">
              <w:rPr>
                <w:sz w:val="22"/>
                <w:szCs w:val="22"/>
                <w:rtl/>
                <w:lang w:val="en-US" w:eastAsia="fr-FR" w:bidi="ar-DZ"/>
              </w:rPr>
              <w:t xml:space="preserve">  دراسة حالة  فندق</w:t>
            </w:r>
            <w:r w:rsidRPr="00FA6DA5">
              <w:rPr>
                <w:sz w:val="22"/>
                <w:szCs w:val="22"/>
                <w:lang w:val="en-US" w:eastAsia="fr-FR" w:bidi="ar-DZ"/>
              </w:rPr>
              <w:t>AZ</w:t>
            </w:r>
          </w:p>
        </w:tc>
        <w:tc>
          <w:tcPr>
            <w:tcW w:w="1689" w:type="dxa"/>
          </w:tcPr>
          <w:p w:rsidR="00D132F4" w:rsidRPr="00FA6DA5" w:rsidRDefault="00D132F4" w:rsidP="004466D8">
            <w:pPr>
              <w:jc w:val="center"/>
              <w:rPr>
                <w:rFonts w:asciiTheme="majorBidi" w:hAnsiTheme="majorBidi" w:cstheme="majorBidi"/>
              </w:rPr>
            </w:pPr>
            <w:r w:rsidRPr="00FA6DA5">
              <w:rPr>
                <w:rFonts w:asciiTheme="majorBidi" w:hAnsiTheme="majorBidi" w:cstheme="majorBidi"/>
              </w:rPr>
              <w:t>2024</w:t>
            </w:r>
          </w:p>
        </w:tc>
      </w:tr>
    </w:tbl>
    <w:p w:rsidR="004466D8" w:rsidRPr="00FA6DA5" w:rsidRDefault="004466D8" w:rsidP="004466D8">
      <w:pPr>
        <w:spacing w:after="0"/>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F15BFD" w:rsidRPr="00FA6DA5" w:rsidRDefault="00F15BFD"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rPr>
          <w:rFonts w:asciiTheme="majorBidi" w:hAnsiTheme="majorBidi" w:cstheme="majorBidi"/>
          <w:b/>
          <w:bCs/>
          <w:sz w:val="32"/>
          <w:szCs w:val="32"/>
          <w:lang w:bidi="ar-DZ"/>
        </w:rPr>
      </w:pPr>
    </w:p>
    <w:p w:rsidR="004466D8" w:rsidRPr="00FA6DA5" w:rsidRDefault="004466D8" w:rsidP="004466D8">
      <w:pPr>
        <w:ind w:left="-142"/>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6D7FE0" w:rsidRPr="00FA6DA5" w:rsidRDefault="006D7FE0" w:rsidP="006D7FE0">
      <w:pPr>
        <w:spacing w:after="0"/>
        <w:jc w:val="center"/>
        <w:rPr>
          <w:rFonts w:asciiTheme="majorBidi" w:hAnsiTheme="majorBidi"/>
          <w:b/>
          <w:bCs/>
          <w:sz w:val="32"/>
          <w:szCs w:val="32"/>
          <w:lang w:bidi="ar-DZ"/>
        </w:rPr>
      </w:pPr>
    </w:p>
    <w:p w:rsidR="006D7FE0" w:rsidRPr="00FA6DA5" w:rsidRDefault="006D7FE0" w:rsidP="006D7FE0">
      <w:pPr>
        <w:spacing w:after="0"/>
        <w:jc w:val="center"/>
        <w:rPr>
          <w:rFonts w:asciiTheme="majorBidi" w:hAnsiTheme="majorBidi"/>
          <w:b/>
          <w:bCs/>
          <w:sz w:val="32"/>
          <w:szCs w:val="32"/>
          <w:lang w:bidi="ar-DZ"/>
        </w:rPr>
      </w:pPr>
      <w:r w:rsidRPr="00FA6DA5">
        <w:rPr>
          <w:rFonts w:asciiTheme="majorBidi" w:hAnsiTheme="majorBidi"/>
          <w:b/>
          <w:bCs/>
          <w:sz w:val="32"/>
          <w:szCs w:val="32"/>
          <w:lang w:bidi="ar-DZ"/>
        </w:rPr>
        <w:t>BELIMANE Wissam (MCA)</w:t>
      </w:r>
    </w:p>
    <w:tbl>
      <w:tblPr>
        <w:tblStyle w:val="Grilledutableau"/>
        <w:tblW w:w="9286" w:type="dxa"/>
        <w:tblLayout w:type="fixed"/>
        <w:tblLook w:val="04A0" w:firstRow="1" w:lastRow="0" w:firstColumn="1" w:lastColumn="0" w:noHBand="0" w:noVBand="1"/>
      </w:tblPr>
      <w:tblGrid>
        <w:gridCol w:w="859"/>
        <w:gridCol w:w="2219"/>
        <w:gridCol w:w="5220"/>
        <w:gridCol w:w="988"/>
      </w:tblGrid>
      <w:tr w:rsidR="006D7FE0" w:rsidRPr="00CC2A09" w:rsidTr="00331DCC">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6D7FE0" w:rsidRPr="00FA6DA5" w:rsidRDefault="006D7FE0" w:rsidP="00331DCC">
            <w:pPr>
              <w:spacing w:before="100" w:beforeAutospacing="1"/>
              <w:jc w:val="center"/>
              <w:outlineLvl w:val="1"/>
              <w:rPr>
                <w:rFonts w:asciiTheme="majorBidi" w:hAnsiTheme="majorBidi"/>
                <w:b/>
                <w:bCs/>
                <w:rtl/>
                <w:lang w:bidi="ar-DZ"/>
              </w:rPr>
            </w:pPr>
            <w:r w:rsidRPr="00FA6DA5">
              <w:rPr>
                <w:rFonts w:asciiTheme="majorBidi" w:hAnsiTheme="majorBidi"/>
                <w:b/>
                <w:bCs/>
                <w:lang w:val="en-US" w:bidi="ar-DZ"/>
              </w:rPr>
              <w:t>Belimane Wissam</w:t>
            </w:r>
          </w:p>
          <w:p w:rsidR="006D7FE0" w:rsidRPr="00FA6DA5" w:rsidRDefault="006D7FE0" w:rsidP="00331DCC">
            <w:pPr>
              <w:spacing w:after="100" w:afterAutospacing="1"/>
              <w:jc w:val="center"/>
              <w:outlineLvl w:val="1"/>
              <w:rPr>
                <w:rFonts w:asciiTheme="majorBidi" w:hAnsiTheme="majorBidi"/>
                <w:b/>
                <w:bCs/>
                <w:lang w:val="en-US" w:bidi="ar-DZ"/>
              </w:rPr>
            </w:pPr>
            <w:r w:rsidRPr="00FA6DA5">
              <w:rPr>
                <w:rFonts w:asciiTheme="majorBidi" w:hAnsiTheme="majorBidi"/>
                <w:b/>
                <w:bCs/>
                <w:lang w:val="en-US" w:bidi="ar-DZ"/>
              </w:rPr>
              <w:t>ORCID</w:t>
            </w:r>
            <w:r w:rsidRPr="00FA6DA5">
              <w:rPr>
                <w:rFonts w:asciiTheme="majorBidi" w:hAnsiTheme="majorBidi"/>
                <w:b/>
                <w:bCs/>
                <w:rtl/>
                <w:lang w:bidi="ar-DZ"/>
              </w:rPr>
              <w:t xml:space="preserve"> </w:t>
            </w:r>
            <w:hyperlink r:id="rId168" w:history="1">
              <w:r w:rsidRPr="00FA6DA5">
                <w:rPr>
                  <w:rStyle w:val="Lienhypertexte"/>
                  <w:rFonts w:asciiTheme="majorBidi" w:eastAsiaTheme="majorEastAsia" w:hAnsiTheme="majorBidi"/>
                  <w:color w:val="auto"/>
                  <w:lang w:val="en-US" w:bidi="ar-DZ"/>
                </w:rPr>
                <w:t>https://orcid.org/0000-0003-2302-0031</w:t>
              </w:r>
            </w:hyperlink>
          </w:p>
        </w:tc>
      </w:tr>
      <w:tr w:rsidR="006D7FE0"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b/>
                <w:bCs/>
                <w:lang w:val="en-US" w:bidi="ar-DZ"/>
              </w:rPr>
            </w:pPr>
            <w:r w:rsidRPr="00FA6DA5">
              <w:rPr>
                <w:rFonts w:asciiTheme="majorBidi" w:hAnsiTheme="majorBidi"/>
                <w:b/>
                <w:bCs/>
                <w:rtl/>
                <w:lang w:bidi="ar-DZ"/>
              </w:rPr>
              <w:t xml:space="preserve">الرابط الى </w:t>
            </w:r>
            <w:r w:rsidRPr="00FA6DA5">
              <w:rPr>
                <w:rFonts w:asciiTheme="majorBidi" w:hAnsiTheme="majorBidi"/>
                <w:b/>
                <w:bCs/>
                <w:lang w:val="en-US" w:bidi="ar-DZ"/>
              </w:rPr>
              <w:t>Googlescholar</w:t>
            </w:r>
          </w:p>
          <w:p w:rsidR="006D7FE0" w:rsidRPr="00FA6DA5" w:rsidRDefault="0093499C" w:rsidP="00331DCC">
            <w:pPr>
              <w:jc w:val="center"/>
              <w:rPr>
                <w:rFonts w:asciiTheme="majorBidi" w:hAnsiTheme="majorBidi"/>
                <w:b/>
                <w:bCs/>
                <w:lang w:val="en-US" w:bidi="ar-DZ"/>
              </w:rPr>
            </w:pPr>
            <w:hyperlink r:id="rId169" w:history="1">
              <w:r w:rsidR="006D7FE0" w:rsidRPr="00FA6DA5">
                <w:rPr>
                  <w:rStyle w:val="Lienhypertexte"/>
                  <w:rFonts w:asciiTheme="majorBidi" w:eastAsiaTheme="majorEastAsia" w:hAnsiTheme="majorBidi"/>
                  <w:color w:val="auto"/>
                  <w:lang w:val="en-US" w:bidi="ar-DZ"/>
                </w:rPr>
                <w:t>https://scholar.google.fr/citations?user=FX1gbbUAAAAJ&amp;hl=fr</w:t>
              </w:r>
            </w:hyperlink>
          </w:p>
        </w:tc>
      </w:tr>
      <w:tr w:rsidR="006D7FE0"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D7FE0" w:rsidRPr="00FA6DA5" w:rsidRDefault="006D7FE0" w:rsidP="00331DCC">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الدولية</w:t>
            </w:r>
          </w:p>
        </w:tc>
      </w:tr>
      <w:tr w:rsidR="006D7FE0" w:rsidRPr="00FA6DA5" w:rsidTr="00331DCC">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مصنفة</w:t>
            </w:r>
          </w:p>
        </w:tc>
        <w:tc>
          <w:tcPr>
            <w:tcW w:w="221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b/>
                <w:bCs/>
                <w:rtl/>
                <w:lang w:bidi="ar-DZ"/>
              </w:rPr>
            </w:pPr>
            <w:r w:rsidRPr="00FA6DA5">
              <w:rPr>
                <w:rFonts w:asciiTheme="majorBidi" w:hAnsiTheme="majorBidi"/>
                <w:b/>
                <w:bCs/>
                <w:rtl/>
                <w:lang w:bidi="ar-DZ"/>
              </w:rPr>
              <w:t>اسم المجلة</w:t>
            </w:r>
          </w:p>
        </w:tc>
        <w:tc>
          <w:tcPr>
            <w:tcW w:w="522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9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سنة النشر</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lang w:bidi="ar-DZ"/>
              </w:rPr>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jc w:val="center"/>
              <w:rPr>
                <w:rFonts w:asciiTheme="majorBidi" w:hAnsiTheme="majorBidi"/>
              </w:rPr>
            </w:pPr>
            <w:hyperlink r:id="rId170" w:history="1">
              <w:r w:rsidR="006D7FE0" w:rsidRPr="00FA6DA5">
                <w:rPr>
                  <w:rStyle w:val="Lienhypertexte"/>
                  <w:rFonts w:asciiTheme="majorBidi" w:eastAsiaTheme="majorEastAsia" w:hAnsiTheme="majorBidi"/>
                  <w:color w:val="auto"/>
                  <w:shd w:val="clear" w:color="auto" w:fill="FFFFFF"/>
                </w:rPr>
                <w:t>Economics and Business</w:t>
              </w:r>
            </w:hyperlink>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The Limits of Leadership as a Barrier to Quality Assurance in Higher Education in Algeria</w:t>
            </w:r>
          </w:p>
          <w:p w:rsidR="006D7FE0" w:rsidRPr="00FA6DA5" w:rsidRDefault="0093499C" w:rsidP="00331DCC">
            <w:pPr>
              <w:jc w:val="center"/>
              <w:rPr>
                <w:rFonts w:asciiTheme="majorBidi" w:hAnsiTheme="majorBidi"/>
                <w:lang w:val="en-US"/>
              </w:rPr>
            </w:pPr>
            <w:hyperlink r:id="rId171" w:history="1">
              <w:r w:rsidR="006D7FE0" w:rsidRPr="00FA6DA5">
                <w:rPr>
                  <w:rStyle w:val="Lienhypertexte"/>
                  <w:rFonts w:asciiTheme="majorBidi" w:eastAsiaTheme="majorEastAsia" w:hAnsiTheme="majorBidi"/>
                  <w:color w:val="auto"/>
                  <w:lang w:val="en-US"/>
                </w:rPr>
                <w:t>https://sciendo.com/article/10.2478/eb-2021-0015</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2021</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bidi="ar-DZ"/>
              </w:rPr>
            </w:pPr>
            <w:r w:rsidRPr="00FA6DA5">
              <w:rPr>
                <w:rFonts w:asciiTheme="majorBidi" w:hAnsiTheme="majorBidi"/>
                <w:lang w:val="en-US" w:bidi="ar-DZ"/>
              </w:rPr>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Style w:val="Lienhypertexte"/>
                <w:rFonts w:eastAsiaTheme="majorEastAsia" w:cs="Arial"/>
                <w:color w:val="auto"/>
                <w:shd w:val="clear" w:color="auto" w:fill="FFFFFF"/>
                <w:lang w:val="en-GB"/>
              </w:rPr>
            </w:pPr>
            <w:r w:rsidRPr="00FA6DA5">
              <w:rPr>
                <w:rStyle w:val="Lienhypertexte"/>
                <w:rFonts w:asciiTheme="majorBidi" w:eastAsiaTheme="majorEastAsia" w:hAnsiTheme="majorBidi"/>
                <w:color w:val="auto"/>
                <w:lang w:val="en-GB"/>
              </w:rPr>
              <w:t>The Journal of Quality in Education</w:t>
            </w:r>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Comparative study on quality self-assessment processes at higher education institutions in Algeria</w:t>
            </w:r>
          </w:p>
          <w:p w:rsidR="006D7FE0" w:rsidRPr="00FA6DA5" w:rsidRDefault="0093499C" w:rsidP="00331DCC">
            <w:pPr>
              <w:jc w:val="center"/>
              <w:rPr>
                <w:rFonts w:asciiTheme="majorBidi" w:hAnsiTheme="majorBidi"/>
                <w:i/>
                <w:iCs/>
                <w:shd w:val="clear" w:color="auto" w:fill="FFFFFF"/>
                <w:lang w:val="en-US"/>
              </w:rPr>
            </w:pPr>
            <w:hyperlink r:id="rId172" w:history="1">
              <w:r w:rsidR="006D7FE0" w:rsidRPr="00FA6DA5">
                <w:rPr>
                  <w:rStyle w:val="Lienhypertexte"/>
                  <w:rFonts w:asciiTheme="majorBidi" w:eastAsiaTheme="majorEastAsia" w:hAnsiTheme="majorBidi"/>
                  <w:i/>
                  <w:iCs/>
                  <w:color w:val="auto"/>
                  <w:shd w:val="clear" w:color="auto" w:fill="FFFFFF"/>
                  <w:lang w:val="en-US"/>
                </w:rPr>
                <w:t>https://joqie.org/index.php/joqie/article/view/316</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2022</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bidi="ar-DZ"/>
              </w:rPr>
            </w:pPr>
            <w:r w:rsidRPr="00FA6DA5">
              <w:rPr>
                <w:rFonts w:asciiTheme="majorBidi" w:hAnsiTheme="majorBidi"/>
                <w:lang w:val="en-US" w:bidi="ar-DZ"/>
              </w:rPr>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jc w:val="center"/>
              <w:rPr>
                <w:rStyle w:val="Lienhypertexte"/>
                <w:rFonts w:eastAsiaTheme="majorEastAsia" w:cs="Arial"/>
                <w:color w:val="auto"/>
              </w:rPr>
            </w:pPr>
            <w:hyperlink r:id="rId173" w:history="1">
              <w:r w:rsidR="006D7FE0" w:rsidRPr="00FA6DA5">
                <w:rPr>
                  <w:rStyle w:val="Lienhypertexte"/>
                  <w:rFonts w:asciiTheme="majorBidi" w:eastAsiaTheme="majorEastAsia" w:hAnsiTheme="majorBidi"/>
                  <w:color w:val="auto"/>
                </w:rPr>
                <w:t>Economics and Culture</w:t>
              </w:r>
            </w:hyperlink>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Academics’ Perceptions of Constraints to Quality Assurance Implementation in Higher Education in Algeria</w:t>
            </w:r>
          </w:p>
          <w:p w:rsidR="006D7FE0" w:rsidRPr="00FA6DA5" w:rsidRDefault="0093499C" w:rsidP="00331DCC">
            <w:pPr>
              <w:jc w:val="center"/>
              <w:rPr>
                <w:rFonts w:asciiTheme="majorBidi" w:eastAsiaTheme="majorEastAsia" w:hAnsiTheme="majorBidi"/>
                <w:lang w:val="en-US"/>
              </w:rPr>
            </w:pPr>
            <w:hyperlink r:id="rId174" w:history="1">
              <w:r w:rsidR="006D7FE0" w:rsidRPr="00FA6DA5">
                <w:rPr>
                  <w:rStyle w:val="Lienhypertexte"/>
                  <w:rFonts w:asciiTheme="majorBidi" w:eastAsiaTheme="majorEastAsia" w:hAnsiTheme="majorBidi"/>
                  <w:color w:val="auto"/>
                  <w:lang w:val="en-US"/>
                </w:rPr>
                <w:t>https://sciendo.com/fr/article/10.2478/jec-2022-0002</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2022</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NormalWeb"/>
              <w:spacing w:before="0" w:beforeAutospacing="0" w:after="0" w:afterAutospacing="0"/>
              <w:jc w:val="center"/>
            </w:pPr>
            <w:r w:rsidRPr="00FA6DA5">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NormalWeb"/>
              <w:spacing w:before="0" w:beforeAutospacing="0" w:after="0" w:afterAutospacing="0"/>
              <w:jc w:val="center"/>
              <w:rPr>
                <w:b/>
                <w:bCs/>
                <w:lang w:bidi="ar-DZ"/>
              </w:rPr>
            </w:pPr>
            <w:r w:rsidRPr="00FA6DA5">
              <w:t>Economics and Management</w:t>
            </w:r>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NormalWeb"/>
              <w:spacing w:after="0"/>
              <w:jc w:val="center"/>
              <w:rPr>
                <w:rFonts w:asciiTheme="majorBidi" w:hAnsiTheme="majorBidi" w:cstheme="majorBidi"/>
                <w:sz w:val="22"/>
                <w:szCs w:val="22"/>
                <w:lang w:val="en-GB"/>
              </w:rPr>
            </w:pPr>
            <w:r w:rsidRPr="00FA6DA5">
              <w:rPr>
                <w:rFonts w:asciiTheme="majorBidi" w:hAnsiTheme="majorBidi" w:cstheme="majorBidi"/>
                <w:sz w:val="22"/>
                <w:szCs w:val="22"/>
                <w:lang w:val="en-GB"/>
              </w:rPr>
              <w:t>APPLICATION OF QUALITY TOOLS IN MANAGING CUSTOMER COMPLAINTS RELATED TO NON-CONFORMING PRODUCTS: CASE STUDY</w:t>
            </w:r>
          </w:p>
          <w:p w:rsidR="006D7FE0" w:rsidRPr="00FA6DA5" w:rsidRDefault="006D7FE0" w:rsidP="00331DCC">
            <w:pPr>
              <w:pStyle w:val="NormalWeb"/>
              <w:spacing w:after="0"/>
              <w:jc w:val="center"/>
              <w:rPr>
                <w:rFonts w:asciiTheme="majorBidi" w:hAnsiTheme="majorBidi" w:cstheme="majorBidi"/>
                <w:sz w:val="22"/>
                <w:szCs w:val="22"/>
                <w:lang w:val="en-GB"/>
              </w:rPr>
            </w:pPr>
            <w:r w:rsidRPr="00FA6DA5">
              <w:rPr>
                <w:rFonts w:asciiTheme="majorBidi" w:hAnsiTheme="majorBidi" w:cstheme="majorBidi"/>
                <w:b/>
                <w:bCs/>
                <w:sz w:val="22"/>
                <w:szCs w:val="22"/>
                <w:lang w:val="en-GB"/>
              </w:rPr>
              <w:t>esearchgate.net/profile/Belimane-Wissam/publication/392525044_APPLICATION_OF_QUALITY_TOOLS_IN_MANAGING_CUSTOMER_COMPLAINTS_RELATED_TO_NON-CONFORMING_PRODUCTS_CASE_STUDY/links/684721378a76251f22ec7bba/APPLICATION-OF-QUALITY-TOOLS-IN-MANAGIN</w:t>
            </w:r>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GB"/>
              </w:rPr>
            </w:pPr>
            <w:r w:rsidRPr="00FA6DA5">
              <w:rPr>
                <w:rFonts w:asciiTheme="majorBidi" w:hAnsiTheme="majorBidi"/>
                <w:lang w:val="en-GB"/>
              </w:rPr>
              <w:t>2025</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bidi="ar-DZ"/>
              </w:rPr>
            </w:pPr>
            <w:r w:rsidRPr="00FA6DA5">
              <w:rPr>
                <w:rFonts w:asciiTheme="majorBidi" w:hAnsiTheme="majorBidi"/>
                <w:lang w:val="en-US" w:bidi="ar-DZ"/>
              </w:rPr>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Style w:val="Lienhypertexte"/>
                <w:rFonts w:asciiTheme="majorBidi" w:eastAsiaTheme="majorEastAsia" w:hAnsiTheme="majorBidi"/>
                <w:color w:val="auto"/>
                <w:lang w:val="en-US"/>
              </w:rPr>
            </w:pPr>
            <w:r w:rsidRPr="00FA6DA5">
              <w:rPr>
                <w:rStyle w:val="Lienhypertexte"/>
                <w:rFonts w:asciiTheme="majorBidi" w:eastAsiaTheme="majorEastAsia" w:hAnsiTheme="majorBidi"/>
                <w:color w:val="auto"/>
                <w:lang w:val="en-US"/>
              </w:rPr>
              <w:t>International Journal of Finance, Insurance and Risk Management</w:t>
            </w:r>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Regulatory Compliance with HACCP Standards for Argi-Food Businesses: The Case of KAMELO FOOD Company</w:t>
            </w:r>
          </w:p>
          <w:p w:rsidR="006D7FE0" w:rsidRPr="00FA6DA5" w:rsidRDefault="0093499C" w:rsidP="00331DCC">
            <w:pPr>
              <w:pStyle w:val="Titre1"/>
              <w:spacing w:before="0"/>
              <w:jc w:val="center"/>
              <w:outlineLvl w:val="0"/>
              <w:rPr>
                <w:rFonts w:asciiTheme="majorBidi" w:hAnsiTheme="majorBidi"/>
                <w:b w:val="0"/>
                <w:bCs w:val="0"/>
                <w:color w:val="auto"/>
                <w:sz w:val="22"/>
                <w:szCs w:val="22"/>
                <w:lang w:val="en-US"/>
              </w:rPr>
            </w:pPr>
            <w:hyperlink r:id="rId175" w:history="1">
              <w:r w:rsidR="006D7FE0" w:rsidRPr="00FA6DA5">
                <w:rPr>
                  <w:rStyle w:val="Lienhypertexte"/>
                  <w:rFonts w:asciiTheme="majorBidi" w:hAnsiTheme="majorBidi"/>
                  <w:color w:val="auto"/>
                  <w:sz w:val="22"/>
                  <w:szCs w:val="22"/>
                  <w:lang w:val="en-US"/>
                </w:rPr>
                <w:t>https://journalfirm.com/journal/383</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2024</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bidi="ar-DZ"/>
              </w:rPr>
            </w:pPr>
            <w:r w:rsidRPr="00FA6DA5">
              <w:rPr>
                <w:rFonts w:asciiTheme="majorBidi" w:hAnsiTheme="majorBidi"/>
                <w:lang w:val="en-US" w:bidi="ar-DZ"/>
              </w:rPr>
              <w:t>B</w:t>
            </w:r>
          </w:p>
          <w:p w:rsidR="006D7FE0" w:rsidRPr="00FA6DA5" w:rsidRDefault="006D7FE0" w:rsidP="00331DCC">
            <w:pPr>
              <w:jc w:val="center"/>
              <w:rPr>
                <w:rFonts w:asciiTheme="majorBidi" w:hAnsiTheme="majorBidi"/>
                <w:lang w:val="en-US" w:bidi="ar-DZ"/>
              </w:rPr>
            </w:pP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Style w:val="Lienhypertexte"/>
                <w:rFonts w:eastAsiaTheme="majorEastAsia" w:cs="Arial"/>
                <w:color w:val="auto"/>
              </w:rPr>
            </w:pPr>
            <w:r w:rsidRPr="00FA6DA5">
              <w:rPr>
                <w:rStyle w:val="Lienhypertexte"/>
                <w:rFonts w:asciiTheme="majorBidi" w:eastAsiaTheme="majorEastAsia" w:hAnsiTheme="majorBidi"/>
                <w:color w:val="auto"/>
              </w:rPr>
              <w:t>Business Ethics and Leadership</w:t>
            </w:r>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Cost of Quality Management: Encouraging Business Leaders to Manage and Invest in Quality Enhancement</w:t>
            </w:r>
          </w:p>
          <w:p w:rsidR="006D7FE0" w:rsidRPr="00FA6DA5" w:rsidRDefault="0093499C" w:rsidP="00331DCC">
            <w:pPr>
              <w:jc w:val="center"/>
              <w:rPr>
                <w:rFonts w:asciiTheme="majorBidi" w:eastAsiaTheme="majorEastAsia" w:hAnsiTheme="majorBidi"/>
                <w:lang w:val="en-US"/>
              </w:rPr>
            </w:pPr>
            <w:hyperlink r:id="rId176" w:history="1">
              <w:r w:rsidR="006D7FE0" w:rsidRPr="00FA6DA5">
                <w:rPr>
                  <w:rStyle w:val="Lienhypertexte"/>
                  <w:rFonts w:asciiTheme="majorBidi" w:eastAsiaTheme="majorEastAsia" w:hAnsiTheme="majorBidi"/>
                  <w:color w:val="auto"/>
                  <w:lang w:val="en-US"/>
                </w:rPr>
                <w:t>https://armgpublishing.com/journals/bel/volume-8-issue-2/article-7/</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2024</w:t>
            </w:r>
          </w:p>
        </w:tc>
      </w:tr>
      <w:tr w:rsidR="006D7FE0"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lang w:bidi="ar-DZ"/>
              </w:rPr>
              <w:lastRenderedPageBreak/>
              <w:t>B</w:t>
            </w:r>
          </w:p>
        </w:tc>
        <w:tc>
          <w:tcPr>
            <w:tcW w:w="2219"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jc w:val="center"/>
              <w:rPr>
                <w:rFonts w:asciiTheme="majorBidi" w:hAnsiTheme="majorBidi"/>
              </w:rPr>
            </w:pPr>
            <w:hyperlink r:id="rId177" w:history="1">
              <w:r w:rsidR="006D7FE0" w:rsidRPr="00FA6DA5">
                <w:rPr>
                  <w:rStyle w:val="Lienhypertexte"/>
                  <w:rFonts w:asciiTheme="majorBidi" w:eastAsiaTheme="majorEastAsia" w:hAnsiTheme="majorBidi"/>
                  <w:color w:val="auto"/>
                  <w:shd w:val="clear" w:color="auto" w:fill="FFFFFF"/>
                </w:rPr>
                <w:t>Economics and Business</w:t>
              </w:r>
            </w:hyperlink>
          </w:p>
        </w:tc>
        <w:tc>
          <w:tcPr>
            <w:tcW w:w="5220"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US"/>
              </w:rPr>
            </w:pPr>
            <w:r w:rsidRPr="00FA6DA5">
              <w:rPr>
                <w:rFonts w:asciiTheme="majorBidi" w:hAnsiTheme="majorBidi"/>
                <w:b w:val="0"/>
                <w:bCs w:val="0"/>
                <w:color w:val="auto"/>
                <w:sz w:val="22"/>
                <w:szCs w:val="22"/>
                <w:lang w:val="en-US"/>
              </w:rPr>
              <w:t>Integrating Project-Based Learning in a Quality Management Course: Implementation Process and Students’ Perception</w:t>
            </w:r>
          </w:p>
          <w:p w:rsidR="006D7FE0" w:rsidRPr="00FA6DA5" w:rsidRDefault="0093499C" w:rsidP="00331DCC">
            <w:pPr>
              <w:pStyle w:val="Titre1"/>
              <w:spacing w:before="0"/>
              <w:jc w:val="center"/>
              <w:outlineLvl w:val="0"/>
              <w:rPr>
                <w:rFonts w:asciiTheme="majorBidi" w:hAnsiTheme="majorBidi"/>
                <w:b w:val="0"/>
                <w:bCs w:val="0"/>
                <w:color w:val="auto"/>
                <w:sz w:val="22"/>
                <w:szCs w:val="22"/>
                <w:lang w:val="en-US"/>
              </w:rPr>
            </w:pPr>
            <w:hyperlink r:id="rId178" w:history="1">
              <w:r w:rsidR="006D7FE0" w:rsidRPr="00FA6DA5">
                <w:rPr>
                  <w:rStyle w:val="Lienhypertexte"/>
                  <w:rFonts w:asciiTheme="majorBidi" w:hAnsiTheme="majorBidi"/>
                  <w:color w:val="auto"/>
                  <w:sz w:val="22"/>
                  <w:szCs w:val="22"/>
                  <w:lang w:val="en-US"/>
                </w:rPr>
                <w:t>https://eb-journals.rtu.lv/eb/article/view/eb-2024-0007</w:t>
              </w:r>
            </w:hyperlink>
          </w:p>
        </w:tc>
        <w:tc>
          <w:tcPr>
            <w:tcW w:w="98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2024</w:t>
            </w:r>
          </w:p>
        </w:tc>
      </w:tr>
    </w:tbl>
    <w:p w:rsidR="006D7FE0" w:rsidRPr="00FA6DA5" w:rsidRDefault="006D7FE0" w:rsidP="006D7FE0">
      <w:pPr>
        <w:spacing w:after="0" w:line="240" w:lineRule="auto"/>
        <w:rPr>
          <w:rFonts w:asciiTheme="majorBidi" w:hAnsiTheme="majorBidi"/>
          <w:sz w:val="20"/>
          <w:szCs w:val="20"/>
          <w:lang w:val="en-US"/>
        </w:rPr>
      </w:pPr>
    </w:p>
    <w:p w:rsidR="006D7FE0" w:rsidRPr="00FA6DA5" w:rsidRDefault="006D7FE0" w:rsidP="006D7FE0">
      <w:pPr>
        <w:spacing w:after="0" w:line="240" w:lineRule="auto"/>
        <w:rPr>
          <w:rFonts w:asciiTheme="majorBidi" w:hAnsiTheme="majorBidi"/>
          <w:sz w:val="20"/>
          <w:szCs w:val="20"/>
          <w:lang w:val="en-US"/>
        </w:rPr>
      </w:pPr>
    </w:p>
    <w:tbl>
      <w:tblPr>
        <w:tblStyle w:val="Grilledutableau"/>
        <w:tblW w:w="9286" w:type="dxa"/>
        <w:tblLayout w:type="fixed"/>
        <w:tblLook w:val="04A0" w:firstRow="1" w:lastRow="0" w:firstColumn="1" w:lastColumn="0" w:noHBand="0" w:noVBand="1"/>
      </w:tblPr>
      <w:tblGrid>
        <w:gridCol w:w="1002"/>
        <w:gridCol w:w="2102"/>
        <w:gridCol w:w="5245"/>
        <w:gridCol w:w="937"/>
      </w:tblGrid>
      <w:tr w:rsidR="006D7FE0"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D7FE0" w:rsidRPr="00FA6DA5" w:rsidRDefault="006D7FE0" w:rsidP="00331DCC">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الوطنية</w:t>
            </w:r>
          </w:p>
        </w:tc>
      </w:tr>
      <w:tr w:rsidR="006D7FE0" w:rsidRPr="00FA6DA5" w:rsidTr="00331DCC">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مصنفة</w:t>
            </w:r>
          </w:p>
        </w:tc>
        <w:tc>
          <w:tcPr>
            <w:tcW w:w="21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b/>
                <w:bCs/>
                <w:rtl/>
                <w:lang w:bidi="ar-DZ"/>
              </w:rPr>
            </w:pPr>
            <w:r w:rsidRPr="00FA6DA5">
              <w:rPr>
                <w:rFonts w:asciiTheme="majorBidi" w:hAnsiTheme="majorBidi"/>
                <w:b/>
                <w:bCs/>
                <w:rtl/>
                <w:lang w:bidi="ar-DZ"/>
              </w:rPr>
              <w:t>اسم المجلة</w:t>
            </w:r>
          </w:p>
        </w:tc>
        <w:tc>
          <w:tcPr>
            <w:tcW w:w="524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سنة النشر</w:t>
            </w:r>
          </w:p>
        </w:tc>
      </w:tr>
      <w:tr w:rsidR="006D7FE0" w:rsidRPr="00FA6DA5" w:rsidTr="00331DCC">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lang w:bidi="ar-DZ"/>
              </w:rPr>
              <w:t>C</w:t>
            </w:r>
          </w:p>
        </w:tc>
        <w:tc>
          <w:tcPr>
            <w:tcW w:w="2102"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pStyle w:val="Titre1"/>
              <w:spacing w:before="0"/>
              <w:jc w:val="center"/>
              <w:outlineLvl w:val="0"/>
              <w:rPr>
                <w:rFonts w:asciiTheme="majorBidi" w:hAnsiTheme="majorBidi"/>
                <w:b w:val="0"/>
                <w:bCs w:val="0"/>
                <w:color w:val="auto"/>
                <w:sz w:val="22"/>
                <w:szCs w:val="22"/>
                <w:lang w:val="en-US"/>
              </w:rPr>
            </w:pPr>
            <w:hyperlink r:id="rId179" w:history="1">
              <w:r w:rsidR="006D7FE0" w:rsidRPr="00FA6DA5">
                <w:rPr>
                  <w:rFonts w:asciiTheme="majorBidi" w:hAnsiTheme="majorBidi"/>
                  <w:b w:val="0"/>
                  <w:bCs w:val="0"/>
                  <w:color w:val="auto"/>
                  <w:sz w:val="22"/>
                  <w:szCs w:val="22"/>
                  <w:lang w:val="en-US"/>
                </w:rPr>
                <w:t>Recherchers economiques manageriales</w:t>
              </w:r>
            </w:hyperlink>
          </w:p>
        </w:tc>
        <w:tc>
          <w:tcPr>
            <w:tcW w:w="524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Pratique D’auto-évaluation De La Qualité Dans L’enseignement Supérieur En Algérie</w:t>
            </w:r>
          </w:p>
          <w:p w:rsidR="006D7FE0" w:rsidRPr="00FA6DA5" w:rsidRDefault="0093499C" w:rsidP="00331DCC">
            <w:pPr>
              <w:jc w:val="center"/>
              <w:rPr>
                <w:rFonts w:asciiTheme="majorBidi" w:eastAsiaTheme="majorEastAsia" w:hAnsiTheme="majorBidi"/>
              </w:rPr>
            </w:pPr>
            <w:hyperlink r:id="rId180" w:history="1">
              <w:r w:rsidR="006D7FE0" w:rsidRPr="00FA6DA5">
                <w:rPr>
                  <w:rStyle w:val="Lienhypertexte"/>
                  <w:rFonts w:asciiTheme="majorBidi" w:eastAsiaTheme="majorEastAsia" w:hAnsiTheme="majorBidi"/>
                  <w:color w:val="auto"/>
                </w:rPr>
                <w:t>https://asjp.cerist.dz/en/article/120759</w:t>
              </w:r>
            </w:hyperlink>
          </w:p>
        </w:tc>
        <w:tc>
          <w:tcPr>
            <w:tcW w:w="937"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rPr>
            </w:pPr>
            <w:r w:rsidRPr="00FA6DA5">
              <w:rPr>
                <w:rFonts w:asciiTheme="majorBidi" w:hAnsiTheme="majorBidi"/>
                <w:lang w:val="en-US"/>
              </w:rPr>
              <w:t>2020</w:t>
            </w:r>
          </w:p>
        </w:tc>
      </w:tr>
      <w:tr w:rsidR="006D7FE0" w:rsidRPr="00FA6DA5" w:rsidTr="00331DCC">
        <w:trPr>
          <w:trHeight w:val="1597"/>
        </w:trPr>
        <w:tc>
          <w:tcPr>
            <w:tcW w:w="10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val="en-US" w:bidi="ar-DZ"/>
              </w:rPr>
            </w:pPr>
            <w:r w:rsidRPr="00FA6DA5">
              <w:rPr>
                <w:rFonts w:asciiTheme="majorBidi" w:hAnsiTheme="majorBidi"/>
                <w:lang w:val="en-US" w:bidi="ar-DZ"/>
              </w:rPr>
              <w:t>C</w:t>
            </w:r>
          </w:p>
        </w:tc>
        <w:tc>
          <w:tcPr>
            <w:tcW w:w="21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lang w:val="en-US" w:bidi="ar-DZ"/>
              </w:rPr>
            </w:pPr>
            <w:r w:rsidRPr="00FA6DA5">
              <w:rPr>
                <w:rFonts w:asciiTheme="majorBidi" w:hAnsiTheme="majorBidi"/>
                <w:lang w:val="en-US" w:bidi="ar-DZ"/>
              </w:rPr>
              <w:t>Revue innovation</w:t>
            </w:r>
            <w:hyperlink r:id="rId181" w:history="1">
              <w:r w:rsidRPr="00FA6DA5">
                <w:rPr>
                  <w:lang w:val="en-US" w:bidi="ar-DZ"/>
                </w:rPr>
                <w:t> </w:t>
              </w:r>
            </w:hyperlink>
          </w:p>
          <w:p w:rsidR="006D7FE0" w:rsidRPr="00FA6DA5" w:rsidRDefault="006D7FE0" w:rsidP="00331DCC">
            <w:pPr>
              <w:jc w:val="center"/>
              <w:rPr>
                <w:rFonts w:asciiTheme="majorBidi" w:hAnsiTheme="majorBidi"/>
                <w:lang w:val="en-US" w:bidi="ar-DZ"/>
              </w:rPr>
            </w:pPr>
          </w:p>
        </w:tc>
        <w:tc>
          <w:tcPr>
            <w:tcW w:w="524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Le Manque De Formation Et D'implication Des Parties Prenantes Internes Comme Obstacle à L'assurance Qualité Dans L'enseignement Supérieur En Algérie : Perception Des Responsables Assurance Qualité</w:t>
            </w:r>
          </w:p>
          <w:p w:rsidR="006D7FE0" w:rsidRPr="00FA6DA5" w:rsidRDefault="0093499C" w:rsidP="00331DCC">
            <w:pPr>
              <w:jc w:val="center"/>
              <w:rPr>
                <w:rFonts w:asciiTheme="majorBidi" w:eastAsiaTheme="majorEastAsia" w:hAnsiTheme="majorBidi"/>
              </w:rPr>
            </w:pPr>
            <w:hyperlink r:id="rId182" w:history="1">
              <w:r w:rsidR="006D7FE0" w:rsidRPr="00FA6DA5">
                <w:rPr>
                  <w:rStyle w:val="Lienhypertexte"/>
                  <w:rFonts w:asciiTheme="majorBidi" w:eastAsiaTheme="majorEastAsia" w:hAnsiTheme="majorBidi"/>
                  <w:color w:val="auto"/>
                </w:rPr>
                <w:t>https://asjp.cerist.dz/en/article/169935</w:t>
              </w:r>
            </w:hyperlink>
          </w:p>
        </w:tc>
        <w:tc>
          <w:tcPr>
            <w:tcW w:w="937"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2021</w:t>
            </w:r>
          </w:p>
        </w:tc>
      </w:tr>
      <w:tr w:rsidR="006D7FE0" w:rsidRPr="00FA6DA5" w:rsidTr="00331DCC">
        <w:trPr>
          <w:trHeight w:val="1251"/>
        </w:trPr>
        <w:tc>
          <w:tcPr>
            <w:tcW w:w="10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color w:val="auto"/>
              </w:rPr>
              <w:t>NC</w:t>
            </w:r>
          </w:p>
        </w:tc>
        <w:tc>
          <w:tcPr>
            <w:tcW w:w="2102"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pStyle w:val="Titre1"/>
              <w:spacing w:before="0"/>
              <w:jc w:val="center"/>
              <w:outlineLvl w:val="0"/>
              <w:rPr>
                <w:rFonts w:asciiTheme="majorBidi" w:hAnsiTheme="majorBidi"/>
                <w:b w:val="0"/>
                <w:bCs w:val="0"/>
                <w:color w:val="auto"/>
                <w:sz w:val="22"/>
                <w:szCs w:val="22"/>
              </w:rPr>
            </w:pPr>
            <w:hyperlink r:id="rId183" w:history="1">
              <w:r w:rsidR="006D7FE0" w:rsidRPr="00FA6DA5">
                <w:rPr>
                  <w:rFonts w:asciiTheme="majorBidi" w:hAnsiTheme="majorBidi"/>
                  <w:b w:val="0"/>
                  <w:bCs w:val="0"/>
                  <w:color w:val="auto"/>
                  <w:sz w:val="22"/>
                  <w:szCs w:val="22"/>
                </w:rPr>
                <w:t>Algerian Journal of Management Sciences</w:t>
              </w:r>
            </w:hyperlink>
          </w:p>
        </w:tc>
        <w:tc>
          <w:tcPr>
            <w:tcW w:w="524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Homogeneite Des Pratiques D’assurance Qualite Dans Les Etablissements De L’enseignement Superieur En Algerie : L’apport De La Theorie Neo-institutionnelle</w:t>
            </w:r>
          </w:p>
          <w:p w:rsidR="006D7FE0" w:rsidRPr="00FA6DA5" w:rsidRDefault="0093499C" w:rsidP="00331DCC">
            <w:pPr>
              <w:pStyle w:val="Titre1"/>
              <w:spacing w:before="0"/>
              <w:jc w:val="center"/>
              <w:outlineLvl w:val="0"/>
              <w:rPr>
                <w:rFonts w:asciiTheme="majorBidi" w:hAnsiTheme="majorBidi"/>
                <w:b w:val="0"/>
                <w:bCs w:val="0"/>
                <w:color w:val="auto"/>
                <w:sz w:val="22"/>
                <w:szCs w:val="22"/>
              </w:rPr>
            </w:pPr>
            <w:hyperlink r:id="rId184" w:history="1">
              <w:r w:rsidR="006D7FE0" w:rsidRPr="00FA6DA5">
                <w:rPr>
                  <w:rStyle w:val="Lienhypertexte"/>
                  <w:rFonts w:asciiTheme="majorBidi" w:hAnsiTheme="majorBidi"/>
                  <w:color w:val="auto"/>
                  <w:sz w:val="22"/>
                  <w:szCs w:val="22"/>
                </w:rPr>
                <w:t>https://asjp.cerist.dz/en/article/210104</w:t>
              </w:r>
            </w:hyperlink>
          </w:p>
        </w:tc>
        <w:tc>
          <w:tcPr>
            <w:tcW w:w="937"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2022</w:t>
            </w:r>
          </w:p>
        </w:tc>
      </w:tr>
      <w:tr w:rsidR="006D7FE0" w:rsidRPr="00FA6DA5" w:rsidTr="00331DCC">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NC</w:t>
            </w:r>
          </w:p>
        </w:tc>
        <w:tc>
          <w:tcPr>
            <w:tcW w:w="2102"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pStyle w:val="Titre1"/>
              <w:spacing w:before="0"/>
              <w:jc w:val="center"/>
              <w:outlineLvl w:val="0"/>
              <w:rPr>
                <w:rFonts w:asciiTheme="majorBidi" w:hAnsiTheme="majorBidi"/>
                <w:b w:val="0"/>
                <w:bCs w:val="0"/>
                <w:color w:val="auto"/>
                <w:sz w:val="22"/>
                <w:szCs w:val="22"/>
                <w:lang w:val="en-GB"/>
              </w:rPr>
            </w:pPr>
            <w:hyperlink r:id="rId185" w:history="1">
              <w:r w:rsidR="006D7FE0" w:rsidRPr="00FA6DA5">
                <w:rPr>
                  <w:rFonts w:asciiTheme="majorBidi" w:hAnsiTheme="majorBidi"/>
                  <w:b w:val="0"/>
                  <w:bCs w:val="0"/>
                  <w:color w:val="auto"/>
                  <w:sz w:val="22"/>
                  <w:szCs w:val="22"/>
                  <w:lang w:val="en-GB"/>
                </w:rPr>
                <w:t>Journal of management &amp; organizational dynamics</w:t>
              </w:r>
            </w:hyperlink>
          </w:p>
        </w:tc>
        <w:tc>
          <w:tcPr>
            <w:tcW w:w="5245" w:type="dxa"/>
            <w:tcBorders>
              <w:top w:val="double" w:sz="4" w:space="0" w:color="auto"/>
              <w:left w:val="double" w:sz="4" w:space="0" w:color="auto"/>
              <w:bottom w:val="double" w:sz="4" w:space="0" w:color="auto"/>
              <w:right w:val="double" w:sz="4" w:space="0" w:color="auto"/>
            </w:tcBorders>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lang w:val="en-GB"/>
              </w:rPr>
              <w:t xml:space="preserve">What Do Internal Stakeholders Think About Quality Assurance In Higher Education? </w:t>
            </w:r>
            <w:r w:rsidRPr="00FA6DA5">
              <w:rPr>
                <w:rFonts w:asciiTheme="majorBidi" w:hAnsiTheme="majorBidi"/>
                <w:b w:val="0"/>
                <w:bCs w:val="0"/>
                <w:color w:val="auto"/>
                <w:sz w:val="22"/>
                <w:szCs w:val="22"/>
              </w:rPr>
              <w:t>Literature Synthesis</w:t>
            </w:r>
          </w:p>
          <w:p w:rsidR="006D7FE0" w:rsidRPr="00FA6DA5" w:rsidRDefault="0093499C" w:rsidP="00331DCC">
            <w:pPr>
              <w:pStyle w:val="Titre1"/>
              <w:spacing w:before="0"/>
              <w:jc w:val="center"/>
              <w:outlineLvl w:val="0"/>
              <w:rPr>
                <w:rFonts w:asciiTheme="majorBidi" w:hAnsiTheme="majorBidi"/>
                <w:b w:val="0"/>
                <w:bCs w:val="0"/>
                <w:color w:val="auto"/>
                <w:sz w:val="22"/>
                <w:szCs w:val="22"/>
              </w:rPr>
            </w:pPr>
            <w:hyperlink r:id="rId186" w:history="1">
              <w:r w:rsidR="006D7FE0" w:rsidRPr="00FA6DA5">
                <w:rPr>
                  <w:rStyle w:val="Lienhypertexte"/>
                  <w:rFonts w:asciiTheme="majorBidi" w:hAnsiTheme="majorBidi"/>
                  <w:color w:val="auto"/>
                  <w:sz w:val="22"/>
                  <w:szCs w:val="22"/>
                </w:rPr>
                <w:t>https://asjp.cerist.dz/en/article/251424</w:t>
              </w:r>
            </w:hyperlink>
          </w:p>
        </w:tc>
        <w:tc>
          <w:tcPr>
            <w:tcW w:w="937"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rPr>
            </w:pPr>
            <w:r w:rsidRPr="00FA6DA5">
              <w:rPr>
                <w:rFonts w:asciiTheme="majorBidi" w:hAnsiTheme="majorBidi"/>
                <w:b w:val="0"/>
                <w:bCs w:val="0"/>
                <w:color w:val="auto"/>
                <w:sz w:val="22"/>
                <w:szCs w:val="22"/>
              </w:rPr>
              <w:t>2024</w:t>
            </w:r>
          </w:p>
        </w:tc>
      </w:tr>
      <w:tr w:rsidR="006D7FE0" w:rsidRPr="00FA6DA5" w:rsidTr="00331DCC">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NC</w:t>
            </w:r>
          </w:p>
        </w:tc>
        <w:tc>
          <w:tcPr>
            <w:tcW w:w="2102" w:type="dxa"/>
            <w:tcBorders>
              <w:top w:val="double" w:sz="4" w:space="0" w:color="auto"/>
              <w:left w:val="double" w:sz="4" w:space="0" w:color="auto"/>
              <w:bottom w:val="double" w:sz="4" w:space="0" w:color="auto"/>
              <w:right w:val="double" w:sz="4" w:space="0" w:color="auto"/>
            </w:tcBorders>
            <w:vAlign w:val="center"/>
          </w:tcPr>
          <w:p w:rsidR="006D7FE0" w:rsidRPr="00FA6DA5" w:rsidRDefault="0093499C" w:rsidP="00331DCC">
            <w:pPr>
              <w:pStyle w:val="Titre1"/>
              <w:spacing w:before="0"/>
              <w:jc w:val="center"/>
              <w:outlineLvl w:val="0"/>
              <w:rPr>
                <w:color w:val="auto"/>
              </w:rPr>
            </w:pPr>
            <w:hyperlink r:id="rId187" w:history="1">
              <w:r w:rsidR="006D7FE0" w:rsidRPr="00FA6DA5">
                <w:rPr>
                  <w:rFonts w:asciiTheme="majorBidi" w:hAnsiTheme="majorBidi"/>
                  <w:b w:val="0"/>
                  <w:bCs w:val="0"/>
                  <w:color w:val="auto"/>
                  <w:sz w:val="22"/>
                  <w:szCs w:val="22"/>
                </w:rPr>
                <w:t>Algerian Journal of Management Sciences</w:t>
              </w:r>
            </w:hyperlink>
          </w:p>
        </w:tc>
        <w:tc>
          <w:tcPr>
            <w:tcW w:w="5245" w:type="dxa"/>
            <w:tcBorders>
              <w:top w:val="double" w:sz="4" w:space="0" w:color="auto"/>
              <w:left w:val="double" w:sz="4" w:space="0" w:color="auto"/>
              <w:bottom w:val="double" w:sz="4" w:space="0" w:color="auto"/>
              <w:right w:val="double" w:sz="4" w:space="0" w:color="auto"/>
            </w:tcBorders>
            <w:shd w:val="clear" w:color="auto" w:fill="FFFFFF" w:themeFill="background1"/>
          </w:tcPr>
          <w:p w:rsidR="006D7FE0" w:rsidRPr="00FA6DA5" w:rsidRDefault="006D7FE0" w:rsidP="00331DCC">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lang w:val="en-GB"/>
              </w:rPr>
            </w:pPr>
            <w:r w:rsidRPr="00FA6DA5">
              <w:rPr>
                <w:rFonts w:asciiTheme="majorBidi" w:hAnsiTheme="majorBidi"/>
                <w:b w:val="0"/>
                <w:bCs w:val="0"/>
                <w:color w:val="auto"/>
                <w:sz w:val="22"/>
                <w:szCs w:val="22"/>
                <w:shd w:val="clear" w:color="auto" w:fill="FFFFFF" w:themeFill="background1"/>
                <w:lang w:val="en-GB"/>
              </w:rPr>
              <w:t>Variables Influencing Academics' Perceptions Of</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Quality Assurance In Higher Education In Algeria</w:t>
            </w:r>
          </w:p>
          <w:p w:rsidR="006D7FE0" w:rsidRPr="00FA6DA5" w:rsidRDefault="006D7FE0" w:rsidP="00331DCC">
            <w:pPr>
              <w:bidi w:val="0"/>
              <w:rPr>
                <w:lang w:val="en-GB"/>
              </w:rPr>
            </w:pPr>
            <w:r w:rsidRPr="00FA6DA5">
              <w:rPr>
                <w:lang w:val="en-GB"/>
              </w:rPr>
              <w:t>https://asjp.cerist.dz/index.php/en/article/265137</w:t>
            </w:r>
          </w:p>
          <w:p w:rsidR="006D7FE0" w:rsidRPr="00FA6DA5" w:rsidRDefault="006D7FE0" w:rsidP="00331DCC">
            <w:pPr>
              <w:pStyle w:val="Titre1"/>
              <w:spacing w:before="0"/>
              <w:jc w:val="center"/>
              <w:outlineLvl w:val="0"/>
              <w:rPr>
                <w:rFonts w:asciiTheme="majorBidi" w:hAnsiTheme="majorBidi"/>
                <w:b w:val="0"/>
                <w:bCs w:val="0"/>
                <w:color w:val="auto"/>
                <w:sz w:val="22"/>
                <w:szCs w:val="22"/>
                <w:lang w:val="en-GB"/>
              </w:rPr>
            </w:pPr>
          </w:p>
        </w:tc>
        <w:tc>
          <w:tcPr>
            <w:tcW w:w="937"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pStyle w:val="Titre1"/>
              <w:spacing w:before="0"/>
              <w:jc w:val="center"/>
              <w:outlineLvl w:val="0"/>
              <w:rPr>
                <w:rFonts w:asciiTheme="majorBidi" w:hAnsiTheme="majorBidi"/>
                <w:b w:val="0"/>
                <w:bCs w:val="0"/>
                <w:color w:val="auto"/>
                <w:sz w:val="22"/>
                <w:szCs w:val="22"/>
                <w:lang w:val="en-GB"/>
              </w:rPr>
            </w:pPr>
            <w:r w:rsidRPr="00FA6DA5">
              <w:rPr>
                <w:rFonts w:asciiTheme="majorBidi" w:hAnsiTheme="majorBidi"/>
                <w:b w:val="0"/>
                <w:bCs w:val="0"/>
                <w:color w:val="auto"/>
                <w:sz w:val="22"/>
                <w:szCs w:val="22"/>
                <w:lang w:val="en-GB"/>
              </w:rPr>
              <w:t>2025</w:t>
            </w:r>
          </w:p>
        </w:tc>
      </w:tr>
    </w:tbl>
    <w:p w:rsidR="006D7FE0" w:rsidRPr="00FA6DA5" w:rsidRDefault="006D7FE0" w:rsidP="006D7FE0">
      <w:pPr>
        <w:spacing w:after="0" w:line="240" w:lineRule="auto"/>
        <w:rPr>
          <w:rFonts w:asciiTheme="majorBidi" w:hAnsiTheme="majorBidi"/>
          <w:sz w:val="20"/>
          <w:szCs w:val="20"/>
          <w:lang w:val="en-GB"/>
        </w:rPr>
      </w:pPr>
    </w:p>
    <w:tbl>
      <w:tblPr>
        <w:tblStyle w:val="Grilledutableau"/>
        <w:tblW w:w="9341" w:type="dxa"/>
        <w:tblLook w:val="04A0" w:firstRow="1" w:lastRow="0" w:firstColumn="1" w:lastColumn="0" w:noHBand="0" w:noVBand="1"/>
      </w:tblPr>
      <w:tblGrid>
        <w:gridCol w:w="2259"/>
        <w:gridCol w:w="1539"/>
        <w:gridCol w:w="4125"/>
        <w:gridCol w:w="1418"/>
      </w:tblGrid>
      <w:tr w:rsidR="006D7FE0" w:rsidRPr="00FA6DA5" w:rsidTr="00331DCC">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D7FE0" w:rsidRPr="00FA6DA5" w:rsidRDefault="006D7FE0" w:rsidP="00331DCC">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المداخلات الدولية و الوطنية</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نوع الملتقى</w:t>
            </w:r>
          </w:p>
        </w:tc>
        <w:tc>
          <w:tcPr>
            <w:tcW w:w="153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الجامعة</w:t>
            </w:r>
          </w:p>
        </w:tc>
        <w:tc>
          <w:tcPr>
            <w:tcW w:w="412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العنوان و الرابط ان وجد</w:t>
            </w:r>
          </w:p>
        </w:tc>
        <w:tc>
          <w:tcPr>
            <w:tcW w:w="14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6D7FE0" w:rsidRPr="00FA6DA5" w:rsidRDefault="006D7FE0" w:rsidP="00331DCC">
            <w:pPr>
              <w:jc w:val="center"/>
              <w:rPr>
                <w:rFonts w:asciiTheme="majorBidi" w:hAnsiTheme="majorBidi"/>
              </w:rPr>
            </w:pPr>
            <w:r w:rsidRPr="00FA6DA5">
              <w:rPr>
                <w:rFonts w:asciiTheme="majorBidi" w:hAnsiTheme="majorBidi"/>
                <w:b/>
                <w:bCs/>
                <w:rtl/>
                <w:lang w:bidi="ar-DZ"/>
              </w:rPr>
              <w:t>تاريخ المداخلة</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Workshop</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ENSM</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i/>
                <w:iCs/>
              </w:rPr>
              <w:t>Nouvelle version du RNAQES : Intégration des exigences en matière de Responsabilité Sociétale et de Développement Durable</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12 Nov 2024</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lang w:bidi="ar-DZ"/>
              </w:rPr>
              <w:t>Séminaire national</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Khenchla</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i/>
                <w:iCs/>
              </w:rPr>
              <w:t>L’assurance qualité dans l’enseignement supérieur : Cadre théorique</w:t>
            </w:r>
            <w:r w:rsidRPr="00FA6DA5">
              <w:rPr>
                <w:rFonts w:asciiTheme="majorBidi" w:hAnsiTheme="majorBidi"/>
              </w:rPr>
              <w:t>» Colloque national</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5 Fév 2024</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Journée d’étude</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Laghouat</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Les méthodes d’évaluation et motivation des étudiants: État des lieux et perception d’efficacité</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30 Nov 2023</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Journée d’étude</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Boumerdès</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Retour d’expérience sur le bilan du premier cycle d’auto-évaluation de l’assurance qualité dans l’enseignement supérieur</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27 Nov 2023</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Colloque national</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Laghouat</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 xml:space="preserve">Les limites du télé-enseignement dans les établissements universitaires en </w:t>
            </w:r>
            <w:r w:rsidRPr="00FA6DA5">
              <w:rPr>
                <w:rFonts w:asciiTheme="majorBidi" w:hAnsiTheme="majorBidi"/>
                <w:i/>
                <w:iCs/>
              </w:rPr>
              <w:lastRenderedPageBreak/>
              <w:t>Algérie pendant la pandémie de Covid-19</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lastRenderedPageBreak/>
              <w:t>22 janv 2023</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lastRenderedPageBreak/>
              <w:t>Séminaire international</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INRE</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L'assurance qualité et l'auto-évaluation : Enseignements tirés de l'expérience du secteur de l'enseignement supérieur</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02 juil 2022</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Conférence débat</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ENSM</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L’assurance qualité dans l’enseignement supérieur en Algérie : Démarches de mise en œuvre et contraintes rencontrées</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23 mai 2022</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Journée de sensibilisation</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ESC</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La démarche d’auto-évaluation : plan d’action et suivi de mise en œuvre</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16 Fév 2022</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Workshop</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ENSM</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Les obstacles à l’Assurance Qualité Interne : Point de vue des parties prenantes</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3 juin 2021</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Séminaire national</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Biskra</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Retour d’expérience du processus d’auto-évaluation de la gouvernance d’un établissement de l’enseignement supérieur</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11 Fév 2020</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Colloque international</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Université de Montréal, Canada</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Cas d’étude du processus d’auto-évaluation de la qualité dans l’enseignement supérieur en Algérie : Outils et indicateurs</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24-26 Oct 2018</w:t>
            </w:r>
          </w:p>
        </w:tc>
      </w:tr>
      <w:tr w:rsidR="006D7FE0" w:rsidRPr="00FA6DA5" w:rsidTr="00331DCC">
        <w:trPr>
          <w:trHeight w:val="397"/>
        </w:trPr>
        <w:tc>
          <w:tcPr>
            <w:tcW w:w="225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lang w:bidi="ar-DZ"/>
              </w:rPr>
            </w:pPr>
            <w:r w:rsidRPr="00FA6DA5">
              <w:rPr>
                <w:rFonts w:asciiTheme="majorBidi" w:hAnsiTheme="majorBidi"/>
              </w:rPr>
              <w:t>Workshop</w:t>
            </w:r>
          </w:p>
        </w:tc>
        <w:tc>
          <w:tcPr>
            <w:tcW w:w="1539"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ENSM</w:t>
            </w:r>
          </w:p>
        </w:tc>
        <w:tc>
          <w:tcPr>
            <w:tcW w:w="4125"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i/>
                <w:iCs/>
              </w:rPr>
            </w:pPr>
            <w:r w:rsidRPr="00FA6DA5">
              <w:rPr>
                <w:rFonts w:asciiTheme="majorBidi" w:hAnsiTheme="majorBidi"/>
                <w:i/>
                <w:iCs/>
              </w:rPr>
              <w:t>Processus de l’autoévaluation : Expérience de l’Ecole Vétérinaire</w:t>
            </w:r>
            <w:r w:rsidRPr="00FA6DA5">
              <w:rPr>
                <w:rFonts w:asciiTheme="majorBidi" w:hAnsiTheme="majorBidi"/>
              </w:rPr>
              <w:t> </w:t>
            </w:r>
          </w:p>
        </w:tc>
        <w:tc>
          <w:tcPr>
            <w:tcW w:w="1418" w:type="dxa"/>
            <w:tcBorders>
              <w:top w:val="double" w:sz="4" w:space="0" w:color="auto"/>
              <w:left w:val="double" w:sz="4" w:space="0" w:color="auto"/>
              <w:bottom w:val="double" w:sz="4" w:space="0" w:color="auto"/>
              <w:right w:val="double" w:sz="4" w:space="0" w:color="auto"/>
            </w:tcBorders>
            <w:vAlign w:val="center"/>
          </w:tcPr>
          <w:p w:rsidR="006D7FE0" w:rsidRPr="00FA6DA5" w:rsidRDefault="006D7FE0" w:rsidP="00331DCC">
            <w:pPr>
              <w:jc w:val="center"/>
              <w:rPr>
                <w:rFonts w:asciiTheme="majorBidi" w:hAnsiTheme="majorBidi"/>
              </w:rPr>
            </w:pPr>
            <w:r w:rsidRPr="00FA6DA5">
              <w:rPr>
                <w:rFonts w:asciiTheme="majorBidi" w:hAnsiTheme="majorBidi"/>
              </w:rPr>
              <w:t>17 Mai 2017</w:t>
            </w:r>
          </w:p>
        </w:tc>
      </w:tr>
    </w:tbl>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6D7FE0" w:rsidRPr="00FA6DA5" w:rsidRDefault="006D7FE0" w:rsidP="004466D8">
      <w:pPr>
        <w:spacing w:after="0"/>
        <w:jc w:val="center"/>
        <w:rPr>
          <w:rFonts w:asciiTheme="majorBidi" w:hAnsiTheme="majorBidi" w:cstheme="majorBidi"/>
          <w:b/>
          <w:bCs/>
          <w:sz w:val="32"/>
          <w:szCs w:val="32"/>
          <w:lang w:bidi="ar-DZ"/>
        </w:r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331DCC" w:rsidRPr="00FA6DA5" w:rsidRDefault="00331DCC" w:rsidP="00331DCC">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SABA Amine (MCA)</w:t>
      </w:r>
    </w:p>
    <w:tbl>
      <w:tblPr>
        <w:tblStyle w:val="Grilledutableau"/>
        <w:tblW w:w="0" w:type="auto"/>
        <w:tblLook w:val="04A0" w:firstRow="1" w:lastRow="0" w:firstColumn="1" w:lastColumn="0" w:noHBand="0" w:noVBand="1"/>
      </w:tblPr>
      <w:tblGrid>
        <w:gridCol w:w="899"/>
        <w:gridCol w:w="1461"/>
        <w:gridCol w:w="5716"/>
        <w:gridCol w:w="964"/>
      </w:tblGrid>
      <w:tr w:rsidR="00331DCC" w:rsidRPr="00FA6DA5" w:rsidTr="00331DCC">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SABA Amine </w:t>
            </w:r>
          </w:p>
        </w:tc>
      </w:tr>
      <w:tr w:rsidR="00331DCC" w:rsidRPr="00FA6DA5" w:rsidTr="00331DCC">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331DCC" w:rsidRPr="00FA6DA5" w:rsidTr="00331DCC">
        <w:trPr>
          <w:trHeight w:val="397"/>
        </w:trPr>
        <w:tc>
          <w:tcPr>
            <w:tcW w:w="9040"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331DCC" w:rsidRPr="00FA6DA5" w:rsidTr="00331DCC">
        <w:trPr>
          <w:trHeight w:val="397"/>
        </w:trPr>
        <w:tc>
          <w:tcPr>
            <w:tcW w:w="89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146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71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6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397"/>
        </w:trPr>
        <w:tc>
          <w:tcPr>
            <w:tcW w:w="89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t>B</w:t>
            </w:r>
          </w:p>
        </w:tc>
        <w:tc>
          <w:tcPr>
            <w:tcW w:w="146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t>Business Ethics and Leadership</w:t>
            </w:r>
          </w:p>
        </w:tc>
        <w:tc>
          <w:tcPr>
            <w:tcW w:w="571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lang w:val="en-GB"/>
              </w:rPr>
            </w:pPr>
            <w:r w:rsidRPr="00FA6DA5">
              <w:rPr>
                <w:lang w:val="en-GB"/>
              </w:rPr>
              <w:t>Key Drivers of Successful Business Leadership: The Case of Labeled</w:t>
            </w:r>
          </w:p>
          <w:p w:rsidR="00331DCC" w:rsidRPr="00FA6DA5" w:rsidRDefault="00331DCC" w:rsidP="00331DCC">
            <w:pPr>
              <w:jc w:val="center"/>
              <w:rPr>
                <w:lang w:val="en-GB"/>
              </w:rPr>
            </w:pPr>
            <w:r w:rsidRPr="00FA6DA5">
              <w:rPr>
                <w:lang w:val="en-GB"/>
              </w:rPr>
              <w:t>Startupshttps://armgpublishing.com/journals/bel/volume-9-issue-1/article-13/</w:t>
            </w:r>
          </w:p>
          <w:p w:rsidR="00331DCC" w:rsidRPr="00FA6DA5" w:rsidRDefault="00331DCC" w:rsidP="00331DCC">
            <w:pPr>
              <w:jc w:val="center"/>
              <w:rPr>
                <w:rFonts w:asciiTheme="majorBidi" w:hAnsiTheme="majorBidi" w:cstheme="majorBidi"/>
                <w:lang w:val="en-GB"/>
              </w:rPr>
            </w:pPr>
          </w:p>
        </w:tc>
        <w:tc>
          <w:tcPr>
            <w:tcW w:w="96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2025</w:t>
            </w:r>
          </w:p>
        </w:tc>
      </w:tr>
    </w:tbl>
    <w:p w:rsidR="00331DCC" w:rsidRPr="00FA6DA5" w:rsidRDefault="00331DCC" w:rsidP="00331DCC">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331DCC" w:rsidRPr="00FA6DA5" w:rsidTr="00331DCC">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r>
      <w:tr w:rsidR="00331DCC" w:rsidRPr="00FA6DA5" w:rsidTr="00331DCC">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r>
      <w:tr w:rsidR="00331DCC" w:rsidRPr="00FA6DA5" w:rsidTr="00331DCC">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r>
    </w:tbl>
    <w:p w:rsidR="00331DCC" w:rsidRPr="00FA6DA5" w:rsidRDefault="00331DCC" w:rsidP="00331DCC">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331DCC" w:rsidRPr="00FA6DA5" w:rsidTr="00331DCC">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r>
    </w:tbl>
    <w:p w:rsidR="00331DCC" w:rsidRPr="00FA6DA5" w:rsidRDefault="00331DCC" w:rsidP="00331DCC">
      <w:pPr>
        <w:ind w:left="-142"/>
        <w:rPr>
          <w:rFonts w:asciiTheme="majorBidi" w:hAnsiTheme="majorBidi" w:cstheme="majorBidi"/>
          <w:b/>
          <w:bCs/>
          <w:sz w:val="28"/>
          <w:u w:val="single"/>
          <w:lang w:bidi="ar-DZ"/>
        </w:rPr>
        <w:sectPr w:rsidR="00331DCC" w:rsidRPr="00FA6DA5" w:rsidSect="004466D8">
          <w:pgSz w:w="11906" w:h="16838" w:code="9"/>
          <w:pgMar w:top="851" w:right="1418" w:bottom="567" w:left="1418" w:header="709" w:footer="709" w:gutter="0"/>
          <w:cols w:space="708"/>
          <w:docGrid w:linePitch="360"/>
        </w:sect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331DCC" w:rsidRPr="00FA6DA5" w:rsidRDefault="00331DCC" w:rsidP="00331DCC">
      <w:pPr>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AMARA Nesrine (MCA)</w:t>
      </w:r>
    </w:p>
    <w:tbl>
      <w:tblPr>
        <w:tblStyle w:val="Grilledutableau"/>
        <w:tblW w:w="0" w:type="auto"/>
        <w:tblLook w:val="04A0" w:firstRow="1" w:lastRow="0" w:firstColumn="1" w:lastColumn="0" w:noHBand="0" w:noVBand="1"/>
      </w:tblPr>
      <w:tblGrid>
        <w:gridCol w:w="956"/>
        <w:gridCol w:w="3561"/>
        <w:gridCol w:w="2821"/>
        <w:gridCol w:w="1702"/>
      </w:tblGrid>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الأستاذة : </w:t>
            </w:r>
            <w:r w:rsidRPr="00FA6DA5">
              <w:rPr>
                <w:rFonts w:asciiTheme="majorBidi" w:hAnsiTheme="majorBidi" w:cstheme="majorBidi"/>
                <w:b/>
                <w:bCs/>
                <w:lang w:bidi="ar-DZ"/>
              </w:rPr>
              <w:t>AMARA Nesrine</w:t>
            </w:r>
          </w:p>
        </w:tc>
      </w:tr>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364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w:t>
            </w:r>
          </w:p>
        </w:tc>
        <w:tc>
          <w:tcPr>
            <w:tcW w:w="364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w:t>
            </w:r>
          </w:p>
        </w:tc>
      </w:tr>
    </w:tbl>
    <w:p w:rsidR="00331DCC" w:rsidRPr="00FA6DA5" w:rsidRDefault="00331DCC" w:rsidP="00331DCC">
      <w:pPr>
        <w:spacing w:after="0" w:line="240" w:lineRule="auto"/>
        <w:rPr>
          <w:rFonts w:asciiTheme="majorBidi" w:hAnsiTheme="majorBidi" w:cstheme="majorBidi"/>
        </w:rPr>
      </w:pPr>
    </w:p>
    <w:tbl>
      <w:tblPr>
        <w:tblStyle w:val="Grilledutableau"/>
        <w:tblW w:w="9286" w:type="dxa"/>
        <w:tblLayout w:type="fixed"/>
        <w:tblLook w:val="04A0" w:firstRow="1" w:lastRow="0" w:firstColumn="1" w:lastColumn="0" w:noHBand="0" w:noVBand="1"/>
      </w:tblPr>
      <w:tblGrid>
        <w:gridCol w:w="2321"/>
        <w:gridCol w:w="2322"/>
        <w:gridCol w:w="3403"/>
        <w:gridCol w:w="1240"/>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32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4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4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2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rPr>
                <w:rtl/>
              </w:rPr>
            </w:pPr>
            <w:r w:rsidRPr="00FA6DA5">
              <w:rPr>
                <w:rtl/>
              </w:rPr>
              <w:t xml:space="preserve">مجلة المنتدى للدراسات و الأبحاث الاقتصادية </w:t>
            </w:r>
          </w:p>
        </w:tc>
        <w:tc>
          <w:tcPr>
            <w:tcW w:w="3403"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pStyle w:val="NormalWeb"/>
              <w:spacing w:after="0"/>
              <w:jc w:val="center"/>
              <w:rPr>
                <w:rtl/>
              </w:rPr>
            </w:pPr>
            <w:r w:rsidRPr="00FA6DA5">
              <w:t>Mobilisation Des Technologies émergentes Dans La Recherche Scientifique ; Cas De La Recherche Doctorale</w:t>
            </w:r>
          </w:p>
          <w:p w:rsidR="00331DCC" w:rsidRPr="00FA6DA5" w:rsidRDefault="00331DCC" w:rsidP="00331DCC">
            <w:pPr>
              <w:pStyle w:val="NormalWeb"/>
              <w:spacing w:after="0"/>
              <w:jc w:val="center"/>
            </w:pPr>
            <w:r w:rsidRPr="00FA6DA5">
              <w:t>https://asjp.cerist.dz/en/article/268377</w:t>
            </w:r>
          </w:p>
          <w:p w:rsidR="00331DCC" w:rsidRPr="00FA6DA5" w:rsidRDefault="00331DCC" w:rsidP="00331DCC">
            <w:pPr>
              <w:pStyle w:val="NormalWeb"/>
              <w:spacing w:after="0"/>
              <w:jc w:val="center"/>
            </w:pPr>
          </w:p>
        </w:tc>
        <w:tc>
          <w:tcPr>
            <w:tcW w:w="124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Style w:val="xelementtoproof"/>
                <w:rFonts w:asciiTheme="majorBidi" w:hAnsiTheme="majorBidi" w:cstheme="majorBidi"/>
                <w:bdr w:val="none" w:sz="0" w:space="0" w:color="auto" w:frame="1"/>
              </w:rPr>
            </w:pPr>
            <w:r w:rsidRPr="00FA6DA5">
              <w:rPr>
                <w:rStyle w:val="xelementtoproof"/>
                <w:rFonts w:asciiTheme="majorBidi" w:hAnsiTheme="majorBidi" w:cstheme="majorBidi"/>
                <w:bdr w:val="none" w:sz="0" w:space="0" w:color="auto" w:frame="1"/>
              </w:rPr>
              <w:t>2025</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2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rPr>
                <w:rtl/>
                <w:lang w:bidi="ar-DZ"/>
              </w:rPr>
            </w:pPr>
            <w:r w:rsidRPr="00FA6DA5">
              <w:rPr>
                <w:rtl/>
                <w:lang w:bidi="ar-DZ"/>
              </w:rPr>
              <w:t>مجلة نماء للإقتصاد والتجارة</w:t>
            </w:r>
          </w:p>
        </w:tc>
        <w:tc>
          <w:tcPr>
            <w:tcW w:w="3403"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pStyle w:val="NormalWeb"/>
              <w:spacing w:after="0"/>
              <w:jc w:val="center"/>
              <w:rPr>
                <w:lang w:val="en-GB"/>
              </w:rPr>
            </w:pPr>
            <w:r w:rsidRPr="00FA6DA5">
              <w:rPr>
                <w:lang w:val="en-GB"/>
              </w:rPr>
              <w:t>The Impact Of Emotional Intelligence On The Quality Of Decision-making: A Case Study Of Saïdal Algeria</w:t>
            </w:r>
          </w:p>
          <w:p w:rsidR="00331DCC" w:rsidRPr="00FA6DA5" w:rsidRDefault="00331DCC" w:rsidP="00331DCC">
            <w:pPr>
              <w:pStyle w:val="NormalWeb"/>
              <w:spacing w:after="0"/>
              <w:jc w:val="center"/>
              <w:rPr>
                <w:lang w:val="en-GB"/>
              </w:rPr>
            </w:pPr>
            <w:r w:rsidRPr="00FA6DA5">
              <w:rPr>
                <w:lang w:val="en-GB"/>
              </w:rPr>
              <w:t>https://asjp.cerist.dz/en/article/273951</w:t>
            </w:r>
          </w:p>
          <w:p w:rsidR="00331DCC" w:rsidRPr="00FA6DA5" w:rsidRDefault="00331DCC" w:rsidP="00331DCC">
            <w:pPr>
              <w:pStyle w:val="NormalWeb"/>
              <w:spacing w:after="0"/>
              <w:jc w:val="center"/>
              <w:rPr>
                <w:lang w:val="en-GB"/>
              </w:rPr>
            </w:pPr>
          </w:p>
        </w:tc>
        <w:tc>
          <w:tcPr>
            <w:tcW w:w="124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Style w:val="xelementtoproof"/>
                <w:rFonts w:asciiTheme="majorBidi" w:hAnsiTheme="majorBidi" w:cstheme="majorBidi"/>
                <w:bdr w:val="none" w:sz="0" w:space="0" w:color="auto" w:frame="1"/>
                <w:lang w:val="en-GB"/>
              </w:rPr>
            </w:pPr>
            <w:r w:rsidRPr="00FA6DA5">
              <w:rPr>
                <w:rStyle w:val="xelementtoproof"/>
                <w:rFonts w:asciiTheme="majorBidi" w:hAnsiTheme="majorBidi" w:cstheme="majorBidi"/>
                <w:bdr w:val="none" w:sz="0" w:space="0" w:color="auto" w:frame="1"/>
                <w:lang w:val="en-GB"/>
              </w:rPr>
              <w:t>2025</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C</w:t>
            </w:r>
          </w:p>
        </w:tc>
        <w:tc>
          <w:tcPr>
            <w:tcW w:w="232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rPr>
                <w:rtl/>
                <w:lang w:bidi="ar-DZ"/>
              </w:rPr>
            </w:pPr>
            <w:r w:rsidRPr="00FA6DA5">
              <w:rPr>
                <w:lang w:bidi="ar-DZ"/>
              </w:rPr>
              <w:t>Revue Les Cahiers du POIDEX</w:t>
            </w:r>
          </w:p>
        </w:tc>
        <w:tc>
          <w:tcPr>
            <w:tcW w:w="3403"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pStyle w:val="NormalWeb"/>
              <w:spacing w:after="0"/>
              <w:jc w:val="center"/>
              <w:rPr>
                <w:lang w:val="en-GB"/>
              </w:rPr>
            </w:pPr>
            <w:r w:rsidRPr="00FA6DA5">
              <w:rPr>
                <w:lang w:val="en-GB"/>
              </w:rPr>
              <w:t>Collaboration Between Companies And Universities: An Analysis Of Structural And Behavioral Contingency Factors</w:t>
            </w:r>
          </w:p>
          <w:p w:rsidR="00331DCC" w:rsidRPr="00FA6DA5" w:rsidRDefault="00331DCC" w:rsidP="00331DCC">
            <w:pPr>
              <w:pStyle w:val="NormalWeb"/>
              <w:spacing w:after="0"/>
              <w:jc w:val="center"/>
              <w:rPr>
                <w:lang w:val="en-GB"/>
              </w:rPr>
            </w:pPr>
            <w:r w:rsidRPr="00FA6DA5">
              <w:rPr>
                <w:lang w:val="en-GB"/>
              </w:rPr>
              <w:t>https://asjp.cerist.dz/en/article/268925</w:t>
            </w:r>
          </w:p>
          <w:p w:rsidR="00331DCC" w:rsidRPr="00FA6DA5" w:rsidRDefault="00331DCC" w:rsidP="00331DCC">
            <w:pPr>
              <w:pStyle w:val="NormalWeb"/>
              <w:spacing w:after="0"/>
              <w:jc w:val="center"/>
              <w:rPr>
                <w:lang w:val="en-GB"/>
              </w:rPr>
            </w:pPr>
          </w:p>
        </w:tc>
        <w:tc>
          <w:tcPr>
            <w:tcW w:w="124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Style w:val="xelementtoproof"/>
                <w:rFonts w:asciiTheme="majorBidi" w:hAnsiTheme="majorBidi" w:cstheme="majorBidi"/>
                <w:bdr w:val="none" w:sz="0" w:space="0" w:color="auto" w:frame="1"/>
                <w:lang w:val="en-GB"/>
              </w:rPr>
            </w:pPr>
            <w:r w:rsidRPr="00FA6DA5">
              <w:rPr>
                <w:rStyle w:val="xelementtoproof"/>
                <w:rFonts w:asciiTheme="majorBidi" w:hAnsiTheme="majorBidi" w:cstheme="majorBidi"/>
                <w:bdr w:val="none" w:sz="0" w:space="0" w:color="auto" w:frame="1"/>
                <w:lang w:val="en-GB"/>
              </w:rPr>
              <w:t>2025</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lastRenderedPageBreak/>
              <w:t>C</w:t>
            </w:r>
          </w:p>
        </w:tc>
        <w:tc>
          <w:tcPr>
            <w:tcW w:w="232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rtl/>
                <w:lang w:bidi="ar-DZ"/>
              </w:rPr>
            </w:pPr>
            <w:hyperlink r:id="rId188" w:tgtFrame="_blank" w:history="1">
              <w:r w:rsidR="00331DCC" w:rsidRPr="00FA6DA5">
                <w:rPr>
                  <w:rStyle w:val="Lienhypertexte"/>
                  <w:rFonts w:asciiTheme="majorBidi" w:eastAsiaTheme="majorEastAsia" w:hAnsiTheme="majorBidi"/>
                  <w:color w:val="auto"/>
                  <w:bdr w:val="none" w:sz="0" w:space="0" w:color="auto" w:frame="1"/>
                </w:rPr>
                <w:t>Revue des Sciences Humaines &amp; Sociales</w:t>
              </w:r>
            </w:hyperlink>
            <w:r w:rsidR="00331DCC" w:rsidRPr="00FA6DA5">
              <w:rPr>
                <w:rFonts w:asciiTheme="majorBidi" w:hAnsiTheme="majorBidi" w:cstheme="majorBidi"/>
              </w:rPr>
              <w:br/>
            </w:r>
            <w:r w:rsidR="00331DCC" w:rsidRPr="00FA6DA5">
              <w:rPr>
                <w:rFonts w:asciiTheme="majorBidi" w:hAnsiTheme="majorBidi" w:cstheme="majorBidi"/>
                <w:bdr w:val="none" w:sz="0" w:space="0" w:color="auto" w:frame="1"/>
              </w:rPr>
              <w:t>Volume 7, Numéro 3, Pages 467-482</w:t>
            </w:r>
            <w:r w:rsidR="00331DCC" w:rsidRPr="00FA6DA5">
              <w:rPr>
                <w:rFonts w:asciiTheme="majorBidi" w:hAnsiTheme="majorBidi" w:cstheme="majorBidi"/>
              </w:rPr>
              <w:br/>
            </w:r>
          </w:p>
        </w:tc>
        <w:tc>
          <w:tcPr>
            <w:tcW w:w="34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Titre2"/>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L’impact Des Facteurs De Contingence Sur L’introduction Des Tic Dans La Fonction Supply Chain Dans Les Entreprises Algériennes</w:t>
            </w:r>
          </w:p>
          <w:p w:rsidR="00331DCC" w:rsidRPr="00FA6DA5" w:rsidRDefault="00331DCC" w:rsidP="00331DCC">
            <w:pPr>
              <w:jc w:val="center"/>
              <w:rPr>
                <w:rFonts w:asciiTheme="majorBidi" w:hAnsiTheme="majorBidi" w:cstheme="majorBidi"/>
                <w:rtl/>
              </w:rPr>
            </w:pPr>
            <w:r w:rsidRPr="00FA6DA5">
              <w:rPr>
                <w:rFonts w:asciiTheme="majorBidi" w:hAnsiTheme="majorBidi" w:cstheme="majorBidi"/>
                <w:shd w:val="clear" w:color="auto" w:fill="FFFFFF"/>
              </w:rPr>
              <w:t>https://www.asjp.cerist.dz/en/article/170185</w:t>
            </w:r>
          </w:p>
        </w:tc>
        <w:tc>
          <w:tcPr>
            <w:tcW w:w="124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rPr>
            </w:pPr>
            <w:r w:rsidRPr="00FA6DA5">
              <w:rPr>
                <w:rStyle w:val="xelementtoproof"/>
                <w:rFonts w:asciiTheme="majorBidi" w:hAnsiTheme="majorBidi" w:cstheme="majorBidi"/>
                <w:bdr w:val="none" w:sz="0" w:space="0" w:color="auto" w:frame="1"/>
              </w:rPr>
              <w:t>02/12/2021</w:t>
            </w:r>
          </w:p>
        </w:tc>
      </w:tr>
      <w:tr w:rsidR="00331DCC" w:rsidRPr="00FA6DA5" w:rsidTr="00331DCC">
        <w:trPr>
          <w:trHeight w:val="397"/>
        </w:trPr>
        <w:tc>
          <w:tcPr>
            <w:tcW w:w="23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2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rPr>
                <w:rFonts w:asciiTheme="majorBidi" w:hAnsiTheme="majorBidi" w:cstheme="majorBidi"/>
              </w:rPr>
            </w:pPr>
            <w:hyperlink r:id="rId189" w:history="1">
              <w:r w:rsidR="00331DCC" w:rsidRPr="00FA6DA5">
                <w:rPr>
                  <w:rStyle w:val="Lienhypertexte"/>
                  <w:rFonts w:asciiTheme="majorBidi" w:eastAsiaTheme="majorEastAsia" w:hAnsiTheme="majorBidi"/>
                  <w:color w:val="auto"/>
                  <w:shd w:val="clear" w:color="auto" w:fill="F9F9F3"/>
                  <w:rtl/>
                </w:rPr>
                <w:t>أب</w:t>
              </w:r>
              <w:r w:rsidR="00331DCC" w:rsidRPr="00FA6DA5">
                <w:rPr>
                  <w:rStyle w:val="Lienhypertexte"/>
                  <w:rFonts w:asciiTheme="majorBidi" w:eastAsiaTheme="majorEastAsia" w:hAnsiTheme="majorBidi"/>
                  <w:color w:val="auto"/>
                  <w:shd w:val="clear" w:color="auto" w:fill="FFFFFF" w:themeFill="background1"/>
                  <w:rtl/>
                </w:rPr>
                <w:t>حاث إقتصادية معاص</w:t>
              </w:r>
              <w:r w:rsidR="00331DCC" w:rsidRPr="00FA6DA5">
                <w:rPr>
                  <w:rStyle w:val="Lienhypertexte"/>
                  <w:rFonts w:asciiTheme="majorBidi" w:eastAsiaTheme="majorEastAsia" w:hAnsiTheme="majorBidi"/>
                  <w:color w:val="auto"/>
                  <w:shd w:val="clear" w:color="auto" w:fill="F9F9F3"/>
                  <w:rtl/>
                </w:rPr>
                <w:t>رة</w:t>
              </w:r>
            </w:hyperlink>
          </w:p>
        </w:tc>
        <w:tc>
          <w:tcPr>
            <w:tcW w:w="340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FFFFF" w:themeFill="background1"/>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Perceptions Des étudiants Du Pôle Universitaire De Koléa Sur L’usage D’internet.</w:t>
            </w:r>
          </w:p>
          <w:p w:rsidR="00331DCC" w:rsidRPr="00FA6DA5" w:rsidRDefault="00331DCC" w:rsidP="00331DCC">
            <w:pPr>
              <w:pStyle w:val="Titre2"/>
              <w:shd w:val="clear" w:color="auto" w:fill="FFFFFF" w:themeFill="background1"/>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Pr>
              <w:t>https://www.asjp.cerist.dz/en/article/166729</w:t>
            </w:r>
          </w:p>
        </w:tc>
        <w:tc>
          <w:tcPr>
            <w:tcW w:w="124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Style w:val="xelementtoproof"/>
                <w:rFonts w:asciiTheme="majorBidi" w:hAnsiTheme="majorBidi" w:cstheme="majorBidi"/>
                <w:bdr w:val="none" w:sz="0" w:space="0" w:color="auto" w:frame="1"/>
              </w:rPr>
            </w:pPr>
            <w:r w:rsidRPr="00FA6DA5">
              <w:rPr>
                <w:rStyle w:val="xelementtoproof"/>
                <w:rFonts w:asciiTheme="majorBidi" w:hAnsiTheme="majorBidi" w:cstheme="majorBidi"/>
                <w:bdr w:val="none" w:sz="0" w:space="0" w:color="auto" w:frame="1"/>
              </w:rPr>
              <w:t>26/06/2021</w:t>
            </w:r>
          </w:p>
        </w:tc>
      </w:tr>
    </w:tbl>
    <w:p w:rsidR="00331DCC" w:rsidRPr="00FA6DA5" w:rsidRDefault="00331DCC" w:rsidP="00331DCC">
      <w:pPr>
        <w:spacing w:after="0" w:line="240" w:lineRule="auto"/>
        <w:rPr>
          <w:rFonts w:asciiTheme="majorBidi" w:hAnsiTheme="majorBidi" w:cstheme="majorBidi"/>
        </w:rPr>
      </w:pPr>
    </w:p>
    <w:tbl>
      <w:tblPr>
        <w:tblStyle w:val="Grilledutableau"/>
        <w:tblW w:w="9322" w:type="dxa"/>
        <w:tblLook w:val="04A0" w:firstRow="1" w:lastRow="0" w:firstColumn="1" w:lastColumn="0" w:noHBand="0" w:noVBand="1"/>
      </w:tblPr>
      <w:tblGrid>
        <w:gridCol w:w="2303"/>
        <w:gridCol w:w="2303"/>
        <w:gridCol w:w="2303"/>
        <w:gridCol w:w="2413"/>
      </w:tblGrid>
      <w:tr w:rsidR="00331DCC" w:rsidRPr="00FA6DA5" w:rsidTr="00331DCC">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331DCC" w:rsidRPr="00FA6DA5" w:rsidTr="00331DCC">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24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23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230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241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r>
    </w:tbl>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Default="00331DCC" w:rsidP="00331DCC">
      <w:pPr>
        <w:tabs>
          <w:tab w:val="left" w:pos="1306"/>
        </w:tabs>
        <w:rPr>
          <w:rFonts w:asciiTheme="majorBidi" w:hAnsiTheme="majorBidi" w:cstheme="majorBidi"/>
        </w:rPr>
      </w:pPr>
    </w:p>
    <w:p w:rsidR="0012505C" w:rsidRDefault="0012505C" w:rsidP="00331DCC">
      <w:pPr>
        <w:tabs>
          <w:tab w:val="left" w:pos="1306"/>
        </w:tabs>
        <w:rPr>
          <w:rFonts w:asciiTheme="majorBidi" w:hAnsiTheme="majorBidi" w:cstheme="majorBidi"/>
        </w:rPr>
      </w:pPr>
    </w:p>
    <w:p w:rsidR="0012505C" w:rsidRDefault="0012505C" w:rsidP="00331DCC">
      <w:pPr>
        <w:tabs>
          <w:tab w:val="left" w:pos="1306"/>
        </w:tabs>
        <w:rPr>
          <w:rFonts w:asciiTheme="majorBidi" w:hAnsiTheme="majorBidi" w:cstheme="majorBidi"/>
        </w:rPr>
      </w:pPr>
    </w:p>
    <w:p w:rsidR="0012505C" w:rsidRPr="00FA6DA5" w:rsidRDefault="0012505C" w:rsidP="00331DCC">
      <w:pPr>
        <w:tabs>
          <w:tab w:val="left" w:pos="1306"/>
        </w:tabs>
        <w:rPr>
          <w:rFonts w:asciiTheme="majorBidi" w:hAnsiTheme="majorBidi" w:cstheme="majorBidi"/>
        </w:rPr>
      </w:pPr>
    </w:p>
    <w:p w:rsidR="00331DCC" w:rsidRPr="00FA6DA5" w:rsidRDefault="00331DCC" w:rsidP="00331DCC">
      <w:pPr>
        <w:tabs>
          <w:tab w:val="left" w:pos="1306"/>
        </w:tabs>
        <w:rPr>
          <w:rFonts w:asciiTheme="majorBidi" w:hAnsiTheme="majorBidi" w:cstheme="majorBidi"/>
        </w:rPr>
      </w:pPr>
    </w:p>
    <w:p w:rsidR="00331DCC" w:rsidRPr="00FA6DA5" w:rsidRDefault="00331DCC" w:rsidP="00331DCC">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331DCC" w:rsidRPr="00FA6DA5" w:rsidRDefault="00331DCC" w:rsidP="00331DCC">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MANSOUR Amina(MCA)</w:t>
      </w:r>
    </w:p>
    <w:tbl>
      <w:tblPr>
        <w:tblStyle w:val="Grilledutableau"/>
        <w:tblW w:w="0" w:type="auto"/>
        <w:jc w:val="center"/>
        <w:tblLayout w:type="fixed"/>
        <w:tblLook w:val="04A0" w:firstRow="1" w:lastRow="0" w:firstColumn="1" w:lastColumn="0" w:noHBand="0" w:noVBand="1"/>
      </w:tblPr>
      <w:tblGrid>
        <w:gridCol w:w="859"/>
        <w:gridCol w:w="3218"/>
        <w:gridCol w:w="4327"/>
        <w:gridCol w:w="882"/>
      </w:tblGrid>
      <w:tr w:rsidR="00331DCC" w:rsidRPr="00FA6DA5" w:rsidTr="00331DCC">
        <w:trPr>
          <w:trHeight w:val="624"/>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الأستاذة  :</w:t>
            </w:r>
            <w:r w:rsidRPr="00FA6DA5">
              <w:rPr>
                <w:rFonts w:asciiTheme="majorBidi" w:hAnsiTheme="majorBidi" w:cstheme="majorBidi"/>
                <w:b/>
                <w:bCs/>
                <w:lang w:bidi="ar-DZ"/>
              </w:rPr>
              <w:t>MANSOUR Amina</w:t>
            </w:r>
          </w:p>
          <w:p w:rsidR="00331DCC" w:rsidRPr="00FA6DA5" w:rsidRDefault="00331DCC" w:rsidP="00331DCC">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331DCC" w:rsidRPr="00FA6DA5" w:rsidTr="00331DCC">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331DCC" w:rsidRPr="00FA6DA5" w:rsidTr="00331DCC">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331DCC" w:rsidRPr="00FA6DA5" w:rsidTr="00331DCC">
        <w:trPr>
          <w:trHeight w:val="397"/>
          <w:jc w:val="center"/>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711"/>
          <w:jc w:val="center"/>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rPr>
            </w:pP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p>
        </w:tc>
      </w:tr>
    </w:tbl>
    <w:p w:rsidR="00331DCC" w:rsidRPr="00FA6DA5" w:rsidRDefault="00331DCC" w:rsidP="00331DCC">
      <w:pPr>
        <w:pStyle w:val="Lgende"/>
        <w:keepNext/>
        <w:rPr>
          <w:color w:val="auto"/>
        </w:rPr>
      </w:pPr>
    </w:p>
    <w:tbl>
      <w:tblPr>
        <w:tblStyle w:val="Grilledutableau"/>
        <w:tblW w:w="9286" w:type="dxa"/>
        <w:tblLayout w:type="fixed"/>
        <w:tblLook w:val="04A0" w:firstRow="1" w:lastRow="0" w:firstColumn="1" w:lastColumn="0" w:noHBand="0" w:noVBand="1"/>
      </w:tblPr>
      <w:tblGrid>
        <w:gridCol w:w="1242"/>
        <w:gridCol w:w="2835"/>
        <w:gridCol w:w="4088"/>
        <w:gridCol w:w="1121"/>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331DCC" w:rsidRPr="00FA6DA5" w:rsidTr="00331DCC">
        <w:trPr>
          <w:trHeight w:val="397"/>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0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hRule="exact" w:val="1559"/>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lang w:bidi="ar-DZ"/>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4"/>
              <w:shd w:val="clear" w:color="auto" w:fill="F9F9F3"/>
              <w:spacing w:before="150" w:after="150"/>
              <w:jc w:val="center"/>
              <w:outlineLvl w:val="3"/>
              <w:rPr>
                <w:rFonts w:asciiTheme="majorBidi" w:hAnsiTheme="majorBidi"/>
                <w:b w:val="0"/>
                <w:bCs w:val="0"/>
                <w:i w:val="0"/>
                <w:iCs w:val="0"/>
                <w:color w:val="auto"/>
                <w:rtl/>
              </w:rPr>
            </w:pPr>
            <w:r w:rsidRPr="00FA6DA5">
              <w:rPr>
                <w:b w:val="0"/>
                <w:bCs w:val="0"/>
                <w:i w:val="0"/>
                <w:iCs w:val="0"/>
                <w:color w:val="auto"/>
                <w:shd w:val="clear" w:color="auto" w:fill="FFFFFF" w:themeFill="background1"/>
                <w:rtl/>
              </w:rPr>
              <w:t>مجلة التنمية الاقتصادي</w:t>
            </w:r>
            <w:r w:rsidRPr="00FA6DA5">
              <w:rPr>
                <w:b w:val="0"/>
                <w:bCs w:val="0"/>
                <w:i w:val="0"/>
                <w:iCs w:val="0"/>
                <w:color w:val="auto"/>
                <w:rtl/>
              </w:rPr>
              <w:t>ة</w:t>
            </w:r>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NormalWeb"/>
              <w:spacing w:after="0"/>
              <w:jc w:val="center"/>
              <w:rPr>
                <w:rtl/>
              </w:rPr>
            </w:pPr>
            <w:r w:rsidRPr="00FA6DA5">
              <w:t>Impact Des Pratiques De La Rse Sur La Résilience Organisationnelle Des Entreprises Algériennes</w:t>
            </w:r>
          </w:p>
          <w:p w:rsidR="00331DCC" w:rsidRPr="00FA6DA5" w:rsidRDefault="0093499C" w:rsidP="00331DCC">
            <w:pPr>
              <w:pStyle w:val="NormalWeb"/>
              <w:spacing w:after="0"/>
              <w:jc w:val="center"/>
              <w:rPr>
                <w:rtl/>
              </w:rPr>
            </w:pPr>
            <w:hyperlink r:id="rId190" w:history="1">
              <w:r w:rsidR="00331DCC" w:rsidRPr="00FA6DA5">
                <w:rPr>
                  <w:rStyle w:val="Lienhypertexte"/>
                  <w:color w:val="auto"/>
                </w:rPr>
                <w:t>https://asjp.cerist.dz/en/article/274314</w:t>
              </w:r>
            </w:hyperlink>
          </w:p>
          <w:p w:rsidR="00331DCC" w:rsidRPr="00FA6DA5" w:rsidRDefault="00331DCC" w:rsidP="00331DCC">
            <w:pPr>
              <w:pStyle w:val="Titre4"/>
              <w:shd w:val="clear" w:color="auto" w:fill="FFFFFF"/>
              <w:spacing w:before="150" w:after="150"/>
              <w:outlineLvl w:val="3"/>
              <w:rPr>
                <w:color w:val="auto"/>
              </w:rPr>
            </w:pPr>
          </w:p>
        </w:tc>
        <w:tc>
          <w:tcPr>
            <w:tcW w:w="11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2025</w:t>
            </w:r>
          </w:p>
        </w:tc>
      </w:tr>
      <w:tr w:rsidR="00331DCC" w:rsidRPr="00FA6DA5" w:rsidTr="00331DCC">
        <w:trPr>
          <w:trHeight w:hRule="exact" w:val="1559"/>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pStyle w:val="Titre4"/>
              <w:shd w:val="clear" w:color="auto" w:fill="F9F9F3"/>
              <w:spacing w:before="150" w:after="150"/>
              <w:jc w:val="center"/>
              <w:outlineLvl w:val="3"/>
              <w:rPr>
                <w:b w:val="0"/>
                <w:bCs w:val="0"/>
                <w:i w:val="0"/>
                <w:iCs w:val="0"/>
                <w:color w:val="auto"/>
                <w:shd w:val="clear" w:color="auto" w:fill="FFFFFF" w:themeFill="background1"/>
                <w:rtl/>
              </w:rPr>
            </w:pPr>
            <w:hyperlink r:id="rId191" w:history="1">
              <w:r w:rsidR="00331DCC" w:rsidRPr="00FA6DA5">
                <w:rPr>
                  <w:rStyle w:val="Lienhypertexte"/>
                  <w:rFonts w:ascii="Arial" w:hAnsi="Arial" w:cs="Arial"/>
                  <w:b w:val="0"/>
                  <w:bCs w:val="0"/>
                  <w:i w:val="0"/>
                  <w:iCs w:val="0"/>
                  <w:color w:val="auto"/>
                  <w:sz w:val="21"/>
                  <w:szCs w:val="21"/>
                  <w:u w:val="none"/>
                  <w:shd w:val="clear" w:color="auto" w:fill="F9F9F3"/>
                  <w:rtl/>
                </w:rPr>
                <w:t>مجلة البحوث الاقتصادية والمالية</w:t>
              </w:r>
            </w:hyperlink>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4"/>
                <w:szCs w:val="24"/>
                <w:lang w:val="en-GB"/>
              </w:rPr>
            </w:pPr>
            <w:r w:rsidRPr="00FA6DA5">
              <w:rPr>
                <w:rFonts w:asciiTheme="majorBidi" w:hAnsiTheme="majorBidi"/>
                <w:b w:val="0"/>
                <w:bCs w:val="0"/>
                <w:color w:val="auto"/>
                <w:sz w:val="24"/>
                <w:szCs w:val="24"/>
                <w:shd w:val="clear" w:color="auto" w:fill="FFFFFF" w:themeFill="background1"/>
                <w:lang w:val="en-GB"/>
              </w:rPr>
              <w:t>The Logistics Information System: A</w:t>
            </w:r>
            <w:r w:rsidRPr="00FA6DA5">
              <w:rPr>
                <w:rFonts w:asciiTheme="majorBidi" w:hAnsiTheme="majorBidi"/>
                <w:b w:val="0"/>
                <w:bCs w:val="0"/>
                <w:color w:val="auto"/>
                <w:sz w:val="24"/>
                <w:szCs w:val="24"/>
                <w:lang w:val="en-GB"/>
              </w:rPr>
              <w:t xml:space="preserve"> </w:t>
            </w:r>
            <w:r w:rsidRPr="00FA6DA5">
              <w:rPr>
                <w:rFonts w:asciiTheme="majorBidi" w:hAnsiTheme="majorBidi"/>
                <w:b w:val="0"/>
                <w:bCs w:val="0"/>
                <w:color w:val="auto"/>
                <w:sz w:val="24"/>
                <w:szCs w:val="24"/>
                <w:shd w:val="clear" w:color="auto" w:fill="FFFFFF" w:themeFill="background1"/>
                <w:lang w:val="en-GB"/>
              </w:rPr>
              <w:t>Performance Enhancer For The Supply Chain.</w:t>
            </w:r>
          </w:p>
          <w:p w:rsidR="00331DCC" w:rsidRPr="00FA6DA5" w:rsidRDefault="00331DCC" w:rsidP="00331DCC">
            <w:pPr>
              <w:pStyle w:val="NormalWeb"/>
              <w:spacing w:after="0"/>
              <w:jc w:val="center"/>
              <w:rPr>
                <w:rFonts w:asciiTheme="majorBidi" w:hAnsiTheme="majorBidi" w:cstheme="majorBidi"/>
                <w:lang w:val="en-GB"/>
              </w:rPr>
            </w:pPr>
            <w:r w:rsidRPr="00FA6DA5">
              <w:rPr>
                <w:rFonts w:asciiTheme="majorBidi" w:hAnsiTheme="majorBidi" w:cstheme="majorBidi"/>
                <w:lang w:val="en-GB"/>
              </w:rPr>
              <w:t>https://asjp.cerist.dz/en/article/282164</w:t>
            </w:r>
          </w:p>
        </w:tc>
        <w:tc>
          <w:tcPr>
            <w:tcW w:w="11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rPr>
            </w:pPr>
            <w:r w:rsidRPr="00FA6DA5">
              <w:rPr>
                <w:rFonts w:asciiTheme="majorBidi" w:hAnsiTheme="majorBidi" w:cstheme="majorBidi"/>
              </w:rPr>
              <w:t>2025</w:t>
            </w:r>
          </w:p>
        </w:tc>
      </w:tr>
      <w:tr w:rsidR="00331DCC" w:rsidRPr="00FA6DA5" w:rsidTr="00331DCC">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4"/>
              <w:shd w:val="clear" w:color="auto" w:fill="FFFFFF" w:themeFill="background1"/>
              <w:spacing w:before="150" w:after="150"/>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rtl/>
              </w:rPr>
              <w:t>أبعاد إقتصادية</w:t>
            </w:r>
          </w:p>
          <w:p w:rsidR="00331DCC" w:rsidRPr="00FA6DA5" w:rsidRDefault="00331DCC" w:rsidP="00331DCC">
            <w:pPr>
              <w:shd w:val="clear" w:color="auto" w:fill="FFFFFF" w:themeFill="background1"/>
              <w:jc w:val="center"/>
              <w:rPr>
                <w:rFonts w:asciiTheme="majorBidi" w:hAnsiTheme="majorBidi" w:cstheme="majorBidi"/>
              </w:rPr>
            </w:pPr>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pStyle w:val="Titre4"/>
              <w:shd w:val="clear" w:color="auto" w:fill="FFFFFF"/>
              <w:spacing w:before="150" w:after="150"/>
              <w:outlineLvl w:val="3"/>
              <w:rPr>
                <w:rFonts w:asciiTheme="majorBidi" w:hAnsiTheme="majorBidi"/>
                <w:b w:val="0"/>
                <w:bCs w:val="0"/>
                <w:color w:val="auto"/>
              </w:rPr>
            </w:pPr>
            <w:hyperlink r:id="rId192" w:history="1">
              <w:r w:rsidR="00331DCC" w:rsidRPr="00FA6DA5">
                <w:rPr>
                  <w:rStyle w:val="Lienhypertexte"/>
                  <w:rFonts w:asciiTheme="majorBidi" w:hAnsiTheme="majorBidi"/>
                  <w:b w:val="0"/>
                  <w:bCs w:val="0"/>
                  <w:i w:val="0"/>
                  <w:iCs w:val="0"/>
                  <w:color w:val="auto"/>
                  <w:u w:val="none"/>
                </w:rPr>
                <w:t>Le Brevet D’invention Dans Le Milieu Universitaire</w:t>
              </w:r>
              <w:r w:rsidR="00331DCC" w:rsidRPr="00FA6DA5">
                <w:rPr>
                  <w:rStyle w:val="Lienhypertexte"/>
                  <w:rFonts w:asciiTheme="majorBidi" w:hAnsiTheme="majorBidi"/>
                  <w:b w:val="0"/>
                  <w:bCs w:val="0"/>
                  <w:color w:val="auto"/>
                  <w:u w:val="none"/>
                </w:rPr>
                <w:t>.</w:t>
              </w:r>
            </w:hyperlink>
          </w:p>
          <w:p w:rsidR="00331DCC" w:rsidRPr="00FA6DA5" w:rsidRDefault="00331DCC" w:rsidP="00331DCC">
            <w:pPr>
              <w:rPr>
                <w:rFonts w:asciiTheme="majorBidi" w:hAnsiTheme="majorBidi" w:cstheme="majorBidi"/>
              </w:rPr>
            </w:pPr>
            <w:r w:rsidRPr="00FA6DA5">
              <w:rPr>
                <w:rFonts w:asciiTheme="majorBidi" w:hAnsiTheme="majorBidi" w:cstheme="majorBidi"/>
              </w:rPr>
              <w:t>https://www.asjp.cerist.dz/en/article/195965</w:t>
            </w:r>
          </w:p>
        </w:tc>
        <w:tc>
          <w:tcPr>
            <w:tcW w:w="11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2022</w:t>
            </w:r>
          </w:p>
        </w:tc>
      </w:tr>
      <w:tr w:rsidR="00331DCC" w:rsidRPr="00FA6DA5" w:rsidTr="00331DCC">
        <w:trPr>
          <w:trHeight w:hRule="exact" w:val="1838"/>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shd w:val="clear" w:color="auto" w:fill="FFFFFF" w:themeFill="background1"/>
              <w:jc w:val="center"/>
              <w:rPr>
                <w:rFonts w:asciiTheme="majorBidi" w:hAnsiTheme="majorBidi" w:cstheme="majorBidi"/>
                <w:szCs w:val="24"/>
              </w:rPr>
            </w:pPr>
            <w:hyperlink r:id="rId193" w:history="1">
              <w:r w:rsidR="00331DCC" w:rsidRPr="00FA6DA5">
                <w:rPr>
                  <w:rStyle w:val="Lienhypertexte"/>
                  <w:rFonts w:asciiTheme="majorBidi" w:eastAsiaTheme="majorEastAsia" w:hAnsiTheme="majorBidi"/>
                  <w:color w:val="auto"/>
                  <w:szCs w:val="24"/>
                  <w:u w:val="none"/>
                  <w:shd w:val="clear" w:color="auto" w:fill="FFFFFF" w:themeFill="background1"/>
                  <w:rtl/>
                </w:rPr>
                <w:t>أبحاث</w:t>
              </w:r>
              <w:r w:rsidR="00331DCC" w:rsidRPr="00FA6DA5">
                <w:rPr>
                  <w:rStyle w:val="Lienhypertexte"/>
                  <w:rFonts w:asciiTheme="majorBidi" w:eastAsiaTheme="majorEastAsia" w:hAnsiTheme="majorBidi"/>
                  <w:color w:val="auto"/>
                  <w:szCs w:val="24"/>
                  <w:u w:val="none"/>
                  <w:shd w:val="clear" w:color="auto" w:fill="F9F9F3"/>
                  <w:rtl/>
                </w:rPr>
                <w:t xml:space="preserve"> </w:t>
              </w:r>
              <w:r w:rsidR="00331DCC" w:rsidRPr="00FA6DA5">
                <w:rPr>
                  <w:rStyle w:val="Lienhypertexte"/>
                  <w:rFonts w:asciiTheme="majorBidi" w:eastAsiaTheme="majorEastAsia" w:hAnsiTheme="majorBidi"/>
                  <w:color w:val="auto"/>
                  <w:szCs w:val="24"/>
                  <w:u w:val="none"/>
                  <w:shd w:val="clear" w:color="auto" w:fill="FFFFFF" w:themeFill="background1"/>
                  <w:rtl/>
                </w:rPr>
                <w:t>إقتصادية معاصر</w:t>
              </w:r>
              <w:r w:rsidR="00331DCC" w:rsidRPr="00FA6DA5">
                <w:rPr>
                  <w:rStyle w:val="Lienhypertexte"/>
                  <w:rFonts w:asciiTheme="majorBidi" w:eastAsiaTheme="majorEastAsia" w:hAnsiTheme="majorBidi"/>
                  <w:color w:val="auto"/>
                  <w:szCs w:val="24"/>
                  <w:u w:val="none"/>
                  <w:shd w:val="clear" w:color="auto" w:fill="F9F9F3"/>
                  <w:rtl/>
                </w:rPr>
                <w:t>ة</w:t>
              </w:r>
            </w:hyperlink>
          </w:p>
        </w:tc>
        <w:tc>
          <w:tcPr>
            <w:tcW w:w="4088"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pStyle w:val="Titre4"/>
              <w:shd w:val="clear" w:color="auto" w:fill="FFFFFF"/>
              <w:spacing w:before="150" w:after="150"/>
              <w:outlineLvl w:val="3"/>
              <w:rPr>
                <w:rFonts w:asciiTheme="majorBidi" w:hAnsiTheme="majorBidi"/>
                <w:b w:val="0"/>
                <w:bCs w:val="0"/>
                <w:i w:val="0"/>
                <w:iCs w:val="0"/>
                <w:color w:val="auto"/>
              </w:rPr>
            </w:pPr>
            <w:hyperlink r:id="rId194" w:history="1">
              <w:r w:rsidR="00331DCC" w:rsidRPr="00FA6DA5">
                <w:rPr>
                  <w:rStyle w:val="Lienhypertexte"/>
                  <w:rFonts w:asciiTheme="majorBidi" w:hAnsiTheme="majorBidi"/>
                  <w:b w:val="0"/>
                  <w:bCs w:val="0"/>
                  <w:i w:val="0"/>
                  <w:iCs w:val="0"/>
                  <w:color w:val="auto"/>
                  <w:u w:val="none"/>
                </w:rPr>
                <w:t>Perceptions Des étudiants Du Pôle Universitaire De Koléa Sur L’usage D’internet.</w:t>
              </w:r>
            </w:hyperlink>
          </w:p>
          <w:p w:rsidR="00331DCC" w:rsidRPr="00FA6DA5" w:rsidRDefault="00331DCC" w:rsidP="00331DCC">
            <w:pPr>
              <w:rPr>
                <w:rFonts w:asciiTheme="majorBidi" w:hAnsiTheme="majorBidi" w:cstheme="majorBidi"/>
              </w:rPr>
            </w:pPr>
            <w:r w:rsidRPr="00FA6DA5">
              <w:rPr>
                <w:rFonts w:asciiTheme="majorBidi" w:hAnsiTheme="majorBidi" w:cstheme="majorBidi"/>
              </w:rPr>
              <w:t>https://www.asjp.cerist.dz/en/article/166729</w:t>
            </w:r>
          </w:p>
          <w:p w:rsidR="00331DCC" w:rsidRPr="00FA6DA5" w:rsidRDefault="00331DCC" w:rsidP="00331DCC">
            <w:pPr>
              <w:rPr>
                <w:rFonts w:asciiTheme="majorBidi" w:hAnsiTheme="majorBidi" w:cstheme="majorBidi"/>
              </w:rPr>
            </w:pPr>
          </w:p>
          <w:p w:rsidR="00331DCC" w:rsidRPr="00FA6DA5" w:rsidRDefault="00331DCC" w:rsidP="00331DCC">
            <w:pPr>
              <w:rPr>
                <w:rFonts w:asciiTheme="majorBidi" w:hAnsiTheme="majorBidi" w:cstheme="majorBidi"/>
              </w:rPr>
            </w:pPr>
          </w:p>
        </w:tc>
        <w:tc>
          <w:tcPr>
            <w:tcW w:w="11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2021</w:t>
            </w:r>
          </w:p>
        </w:tc>
      </w:tr>
      <w:tr w:rsidR="00331DCC" w:rsidRPr="00FA6DA5" w:rsidTr="00331DCC">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Pr>
              <w:lastRenderedPageBreak/>
              <w:t>B</w:t>
            </w:r>
          </w:p>
        </w:tc>
        <w:tc>
          <w:tcPr>
            <w:tcW w:w="2835"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shd w:val="clear" w:color="auto" w:fill="FFFFFF" w:themeFill="background1"/>
              <w:jc w:val="center"/>
              <w:rPr>
                <w:rFonts w:asciiTheme="majorBidi" w:hAnsiTheme="majorBidi" w:cstheme="majorBidi"/>
              </w:rPr>
            </w:pPr>
            <w:r w:rsidRPr="00FA6DA5">
              <w:rPr>
                <w:rFonts w:asciiTheme="majorBidi" w:hAnsiTheme="majorBidi" w:cstheme="majorBidi"/>
              </w:rPr>
              <w:t>Les cahier cread</w:t>
            </w:r>
          </w:p>
          <w:p w:rsidR="00331DCC" w:rsidRPr="00FA6DA5" w:rsidRDefault="00331DCC" w:rsidP="00331DCC">
            <w:pPr>
              <w:jc w:val="center"/>
              <w:rPr>
                <w:rFonts w:asciiTheme="majorBidi" w:hAnsiTheme="majorBidi" w:cstheme="majorBidi"/>
              </w:rPr>
            </w:pPr>
          </w:p>
        </w:tc>
        <w:tc>
          <w:tcPr>
            <w:tcW w:w="4088"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rPr>
                <w:rStyle w:val="Lienhypertexte"/>
                <w:rFonts w:asciiTheme="majorBidi" w:eastAsiaTheme="majorEastAsia" w:hAnsiTheme="majorBidi"/>
                <w:color w:val="auto"/>
              </w:rPr>
            </w:pPr>
            <w:hyperlink r:id="rId195" w:history="1">
              <w:r w:rsidR="00331DCC" w:rsidRPr="00FA6DA5">
                <w:rPr>
                  <w:rStyle w:val="Lienhypertexte"/>
                  <w:rFonts w:asciiTheme="majorBidi" w:eastAsiaTheme="majorEastAsia" w:hAnsiTheme="majorBidi"/>
                  <w:color w:val="auto"/>
                </w:rPr>
                <w:t>La Cooperation Entreprise- Universite Dans Le Domaine De L’innovation</w:t>
              </w:r>
            </w:hyperlink>
          </w:p>
          <w:p w:rsidR="00331DCC" w:rsidRPr="00FA6DA5" w:rsidRDefault="00331DCC" w:rsidP="00331DCC">
            <w:pPr>
              <w:rPr>
                <w:rFonts w:asciiTheme="majorBidi" w:hAnsiTheme="majorBidi" w:cstheme="majorBidi"/>
              </w:rPr>
            </w:pPr>
            <w:r w:rsidRPr="00FA6DA5">
              <w:rPr>
                <w:rFonts w:asciiTheme="majorBidi" w:hAnsiTheme="majorBidi" w:cstheme="majorBidi"/>
              </w:rPr>
              <w:t>ttps://www.asjp.cerist.dz/en/ArticlesRevue/26</w:t>
            </w:r>
          </w:p>
        </w:tc>
        <w:tc>
          <w:tcPr>
            <w:tcW w:w="112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2019</w:t>
            </w:r>
          </w:p>
        </w:tc>
      </w:tr>
    </w:tbl>
    <w:p w:rsidR="00331DCC" w:rsidRPr="00FA6DA5" w:rsidRDefault="00331DCC" w:rsidP="00331DCC">
      <w:pPr>
        <w:spacing w:after="0" w:line="240" w:lineRule="auto"/>
        <w:rPr>
          <w:rFonts w:asciiTheme="majorBidi" w:hAnsiTheme="majorBidi" w:cstheme="majorBidi"/>
          <w:lang w:val="en-US"/>
        </w:rPr>
      </w:pPr>
    </w:p>
    <w:tbl>
      <w:tblPr>
        <w:tblStyle w:val="Grilledutableau"/>
        <w:tblW w:w="0" w:type="auto"/>
        <w:tblLook w:val="04A0" w:firstRow="1" w:lastRow="0" w:firstColumn="1" w:lastColumn="0" w:noHBand="0" w:noVBand="1"/>
      </w:tblPr>
      <w:tblGrid>
        <w:gridCol w:w="1780"/>
        <w:gridCol w:w="2226"/>
        <w:gridCol w:w="3738"/>
        <w:gridCol w:w="1296"/>
      </w:tblGrid>
      <w:tr w:rsidR="00331DCC" w:rsidRPr="00FA6DA5" w:rsidTr="00331DCC">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331DCC" w:rsidRPr="00FA6DA5" w:rsidTr="00331DCC">
        <w:trPr>
          <w:trHeight w:val="397"/>
        </w:trPr>
        <w:tc>
          <w:tcPr>
            <w:tcW w:w="18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26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3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trHeight w:val="397"/>
        </w:trPr>
        <w:tc>
          <w:tcPr>
            <w:tcW w:w="18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226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382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p>
        </w:tc>
        <w:tc>
          <w:tcPr>
            <w:tcW w:w="130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jc w:val="center"/>
              <w:rPr>
                <w:rFonts w:asciiTheme="majorBidi" w:hAnsiTheme="majorBidi" w:cstheme="majorBidi"/>
                <w:sz w:val="22"/>
                <w:szCs w:val="22"/>
                <w:rtl/>
              </w:rPr>
            </w:pPr>
          </w:p>
        </w:tc>
      </w:tr>
    </w:tbl>
    <w:p w:rsidR="00331DCC" w:rsidRDefault="00331DCC"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Default="00F50010" w:rsidP="0012505C">
      <w:pPr>
        <w:rPr>
          <w:rFonts w:asciiTheme="majorBidi" w:hAnsiTheme="majorBidi" w:cstheme="majorBidi"/>
          <w:b/>
          <w:bCs/>
          <w:sz w:val="32"/>
          <w:szCs w:val="32"/>
          <w:lang w:bidi="ar-DZ"/>
        </w:rPr>
      </w:pPr>
    </w:p>
    <w:p w:rsidR="00F50010" w:rsidRPr="00FA6DA5" w:rsidRDefault="00F50010" w:rsidP="0012505C">
      <w:pPr>
        <w:rPr>
          <w:rFonts w:asciiTheme="majorBidi" w:hAnsiTheme="majorBidi" w:cstheme="majorBidi"/>
          <w:b/>
          <w:bCs/>
          <w:sz w:val="32"/>
          <w:szCs w:val="32"/>
          <w:lang w:bidi="ar-DZ"/>
        </w:rPr>
      </w:pPr>
    </w:p>
    <w:p w:rsidR="00331DCC" w:rsidRPr="00FA6DA5" w:rsidRDefault="00331DCC" w:rsidP="00331DCC">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331DCC" w:rsidRPr="00FA6DA5" w:rsidRDefault="00F50010" w:rsidP="00331DCC">
      <w:pPr>
        <w:spacing w:after="120"/>
        <w:jc w:val="center"/>
        <w:rPr>
          <w:rFonts w:asciiTheme="majorBidi" w:hAnsiTheme="majorBidi" w:cstheme="majorBidi"/>
          <w:b/>
          <w:bCs/>
          <w:sz w:val="32"/>
          <w:szCs w:val="32"/>
          <w:rtl/>
          <w:lang w:bidi="ar-DZ"/>
        </w:rPr>
      </w:pPr>
      <w:r>
        <w:rPr>
          <w:rFonts w:asciiTheme="majorBidi" w:hAnsiTheme="majorBidi" w:cstheme="majorBidi"/>
          <w:b/>
          <w:bCs/>
          <w:sz w:val="32"/>
          <w:szCs w:val="32"/>
          <w:lang w:bidi="ar-DZ"/>
        </w:rPr>
        <w:t>DJENNADI Lydia(MCA</w:t>
      </w:r>
      <w:r w:rsidR="00331DCC" w:rsidRPr="00FA6DA5">
        <w:rPr>
          <w:rFonts w:asciiTheme="majorBidi" w:hAnsiTheme="majorBidi" w:cstheme="majorBidi"/>
          <w:b/>
          <w:bCs/>
          <w:sz w:val="32"/>
          <w:szCs w:val="32"/>
          <w:lang w:bidi="ar-DZ"/>
        </w:rPr>
        <w:t>)</w:t>
      </w:r>
    </w:p>
    <w:tbl>
      <w:tblPr>
        <w:tblStyle w:val="Grilledutableau"/>
        <w:tblW w:w="9286" w:type="dxa"/>
        <w:tblLayout w:type="fixed"/>
        <w:tblLook w:val="04A0" w:firstRow="1" w:lastRow="0" w:firstColumn="1" w:lastColumn="0" w:noHBand="0" w:noVBand="1"/>
      </w:tblPr>
      <w:tblGrid>
        <w:gridCol w:w="859"/>
        <w:gridCol w:w="3218"/>
        <w:gridCol w:w="4327"/>
        <w:gridCol w:w="882"/>
      </w:tblGrid>
      <w:tr w:rsidR="00331DCC" w:rsidRPr="00FA6DA5" w:rsidTr="00331DCC">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lang w:bidi="ar-DZ"/>
              </w:rPr>
              <w:t>DJENNADI Lydia :</w:t>
            </w:r>
            <w:r w:rsidRPr="00FA6DA5">
              <w:rPr>
                <w:rFonts w:asciiTheme="majorBidi" w:hAnsiTheme="majorBidi" w:cstheme="majorBidi"/>
                <w:b/>
                <w:bCs/>
                <w:rtl/>
                <w:lang w:bidi="ar-DZ"/>
              </w:rPr>
              <w:t xml:space="preserve">  </w:t>
            </w:r>
            <w:r w:rsidRPr="00FA6DA5">
              <w:rPr>
                <w:rFonts w:asciiTheme="majorBidi" w:hAnsiTheme="majorBidi" w:cstheme="majorBidi"/>
                <w:rtl/>
                <w:lang w:bidi="ar-DZ"/>
              </w:rPr>
              <w:t xml:space="preserve"> الأستاذة</w:t>
            </w:r>
          </w:p>
          <w:p w:rsidR="00331DCC" w:rsidRPr="00FA6DA5" w:rsidRDefault="00331DCC" w:rsidP="00331DCC">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0000-0001-6286-3491ORCID</w:t>
            </w:r>
            <w:r w:rsidRPr="00FA6DA5">
              <w:rPr>
                <w:rFonts w:asciiTheme="majorBidi" w:hAnsiTheme="majorBidi" w:cstheme="majorBidi"/>
                <w:b/>
                <w:bCs/>
                <w:rtl/>
                <w:lang w:bidi="ar-DZ"/>
              </w:rPr>
              <w:t xml:space="preserve"> </w:t>
            </w:r>
          </w:p>
        </w:tc>
      </w:tr>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331DCC" w:rsidRPr="00FA6DA5" w:rsidTr="00331DCC">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B</w:t>
            </w: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sz w:val="22"/>
                <w:szCs w:val="22"/>
              </w:rPr>
            </w:pPr>
            <w:r w:rsidRPr="00FA6DA5">
              <w:rPr>
                <w:sz w:val="22"/>
                <w:szCs w:val="22"/>
              </w:rPr>
              <w:t>Les Sciences de L’education pour L’ernouvelle</w:t>
            </w: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Titre1"/>
              <w:pBdr>
                <w:top w:val="single" w:sz="2" w:space="0" w:color="E5E7EB"/>
                <w:left w:val="single" w:sz="2" w:space="0" w:color="E5E7EB"/>
                <w:bottom w:val="single" w:sz="2" w:space="0" w:color="E5E7EB"/>
                <w:right w:val="single" w:sz="2" w:space="0" w:color="E5E7EB"/>
              </w:pBdr>
              <w:shd w:val="clear" w:color="auto" w:fill="FFFFFF"/>
              <w:spacing w:before="0"/>
              <w:outlineLvl w:val="0"/>
              <w:rPr>
                <w:rFonts w:asciiTheme="majorBidi" w:hAnsiTheme="majorBidi"/>
                <w:b w:val="0"/>
                <w:bCs w:val="0"/>
                <w:color w:val="auto"/>
                <w:sz w:val="24"/>
                <w:szCs w:val="24"/>
              </w:rPr>
            </w:pPr>
            <w:r w:rsidRPr="00FA6DA5">
              <w:rPr>
                <w:rFonts w:asciiTheme="majorBidi" w:hAnsiTheme="majorBidi"/>
                <w:b w:val="0"/>
                <w:bCs w:val="0"/>
                <w:color w:val="auto"/>
                <w:sz w:val="24"/>
                <w:szCs w:val="24"/>
              </w:rPr>
              <w:t>Débats et tensions dans la construction des curricula d’ingénieurs en Algérie : Cas de trois écoles d’ingénieurs</w:t>
            </w:r>
          </w:p>
          <w:p w:rsidR="00331DCC" w:rsidRPr="00FA6DA5" w:rsidRDefault="00331DCC" w:rsidP="00331DCC">
            <w:pPr>
              <w:bidi w:val="0"/>
            </w:pPr>
            <w:r w:rsidRPr="00FA6DA5">
              <w:rPr>
                <w:szCs w:val="24"/>
              </w:rPr>
              <w:t>https://shs.cairn.info/revue-les-sciences-de-leducation-pour-lere-nouvelle-2025-1-page-99</w:t>
            </w: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2025</w:t>
            </w:r>
          </w:p>
        </w:tc>
      </w:tr>
      <w:tr w:rsidR="00331DCC"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B</w:t>
            </w:r>
          </w:p>
          <w:p w:rsidR="00331DCC" w:rsidRPr="00FA6DA5" w:rsidRDefault="00331DCC" w:rsidP="00331DCC">
            <w:pPr>
              <w:jc w:val="center"/>
              <w:rPr>
                <w:rFonts w:asciiTheme="majorBidi" w:hAnsiTheme="majorBidi" w:cstheme="majorBidi"/>
              </w:rPr>
            </w:pP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sz w:val="22"/>
                <w:szCs w:val="22"/>
              </w:rPr>
              <w:t>Education Comparée</w:t>
            </w: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r w:rsidRPr="00FA6DA5">
              <w:t xml:space="preserve">Former aux enjeux environnementaux au Maghreb : entre les discours </w:t>
            </w:r>
          </w:p>
          <w:p w:rsidR="00331DCC" w:rsidRPr="00FA6DA5" w:rsidRDefault="00331DCC" w:rsidP="00331DCC">
            <w:r w:rsidRPr="00FA6DA5">
              <w:t xml:space="preserve">des décideurs et la réalité dans les écoles d'ingénieurs. </w:t>
            </w:r>
          </w:p>
          <w:p w:rsidR="00331DCC" w:rsidRPr="00FA6DA5" w:rsidRDefault="00331DCC" w:rsidP="00331DCC">
            <w:pPr>
              <w:jc w:val="center"/>
              <w:rPr>
                <w:rFonts w:asciiTheme="majorBidi" w:hAnsiTheme="majorBidi" w:cstheme="majorBidi"/>
                <w:lang w:bidi="ar-DZ"/>
              </w:rPr>
            </w:pPr>
            <w:r w:rsidRPr="00FA6DA5">
              <w:t>https://www.researchgate.net/publication/393860352_Former_aux_enjeux_environnementaux_au_Maghreb_entre_les_discours_des_decideurs_et_la_realite_dans_les_ecoles_d'ingenieurs</w:t>
            </w: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2025</w:t>
            </w:r>
          </w:p>
        </w:tc>
      </w:tr>
      <w:tr w:rsidR="00331DCC"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t>B</w:t>
            </w: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rPr>
                <w:sz w:val="22"/>
                <w:szCs w:val="22"/>
                <w:rtl/>
              </w:rPr>
            </w:pPr>
            <w:r w:rsidRPr="00FA6DA5">
              <w:rPr>
                <w:sz w:val="22"/>
                <w:szCs w:val="22"/>
              </w:rPr>
              <w:t>Problèmes de qualité</w:t>
            </w:r>
          </w:p>
        </w:tc>
        <w:tc>
          <w:tcPr>
            <w:tcW w:w="4327" w:type="dxa"/>
            <w:tcBorders>
              <w:top w:val="double" w:sz="4" w:space="0" w:color="auto"/>
              <w:left w:val="double" w:sz="4" w:space="0" w:color="auto"/>
              <w:bottom w:val="double" w:sz="4" w:space="0" w:color="auto"/>
              <w:right w:val="double" w:sz="4" w:space="0" w:color="auto"/>
            </w:tcBorders>
          </w:tcPr>
          <w:p w:rsidR="00331DCC" w:rsidRPr="00FA6DA5" w:rsidRDefault="00331DCC" w:rsidP="00331DCC">
            <w:r w:rsidRPr="00FA6DA5">
              <w:br/>
              <w:t>Contribution à la mise en œuvre de la norme ISO 22000,2018 au sein de l'entreprise agroalimentaire NOUNOURS - étude de cas d'une usine de fabrication NOUNOURS</w:t>
            </w:r>
          </w:p>
          <w:p w:rsidR="00331DCC" w:rsidRPr="00FA6DA5" w:rsidRDefault="00331DCC" w:rsidP="00331DCC">
            <w:r w:rsidRPr="00FA6DA5">
              <w:t>https://scholar.google.com/citations?view_op=view_citation&amp;hl=fr&amp;user=yUab69EAAAAJ&amp;citation_for_view=yUab69EAAAAJ:URolC5Kub84C</w:t>
            </w: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2024</w:t>
            </w:r>
          </w:p>
        </w:tc>
      </w:tr>
      <w:tr w:rsidR="00331DCC"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B</w:t>
            </w:r>
          </w:p>
          <w:p w:rsidR="00331DCC" w:rsidRPr="00FA6DA5" w:rsidRDefault="00331DCC" w:rsidP="00331DCC">
            <w:pPr>
              <w:jc w:val="center"/>
              <w:rPr>
                <w:rFonts w:asciiTheme="majorBidi" w:hAnsiTheme="majorBidi" w:cstheme="majorBidi"/>
                <w:rtl/>
                <w:lang w:bidi="ar-DZ"/>
              </w:rPr>
            </w:pP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rPr>
                <w:rFonts w:asciiTheme="majorBidi" w:hAnsiTheme="majorBidi" w:cstheme="majorBidi"/>
                <w:lang w:bidi="ar-DZ"/>
              </w:rPr>
            </w:pPr>
            <w:r w:rsidRPr="00FA6DA5">
              <w:rPr>
                <w:rFonts w:asciiTheme="majorBidi" w:hAnsiTheme="majorBidi" w:cstheme="majorBidi"/>
                <w:lang w:bidi="ar-DZ"/>
              </w:rPr>
              <w:t>Les cahiers de la Recherche sur l’Education et les Savoirs</w:t>
            </w:r>
          </w:p>
          <w:p w:rsidR="00331DCC" w:rsidRPr="00FA6DA5" w:rsidRDefault="00331DCC" w:rsidP="00331DCC">
            <w:pPr>
              <w:rPr>
                <w:rFonts w:asciiTheme="majorBidi" w:hAnsiTheme="majorBidi" w:cstheme="majorBidi"/>
                <w:rtl/>
                <w:lang w:bidi="ar-DZ"/>
              </w:rPr>
            </w:pP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Quelle place pour les enjeux environnementaux dans les formations d’ingénieurs en Algérie ? Le cas de l’Ecole Nationale Polytechnique d’Alger</w:t>
            </w:r>
          </w:p>
          <w:p w:rsidR="00331DCC" w:rsidRPr="00FA6DA5" w:rsidRDefault="00331DCC" w:rsidP="00331DCC">
            <w:pPr>
              <w:jc w:val="center"/>
              <w:rPr>
                <w:rFonts w:asciiTheme="majorBidi" w:hAnsiTheme="majorBidi" w:cstheme="majorBidi"/>
                <w:rtl/>
              </w:rPr>
            </w:pP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t>2023</w:t>
            </w:r>
          </w:p>
          <w:p w:rsidR="00331DCC" w:rsidRPr="00FA6DA5" w:rsidRDefault="00331DCC" w:rsidP="00331DCC">
            <w:pPr>
              <w:jc w:val="center"/>
              <w:rPr>
                <w:rFonts w:asciiTheme="majorBidi" w:hAnsiTheme="majorBidi" w:cstheme="majorBidi"/>
                <w:rtl/>
                <w:lang w:bidi="ar-DZ"/>
              </w:rPr>
            </w:pPr>
          </w:p>
        </w:tc>
      </w:tr>
      <w:tr w:rsidR="00331DCC" w:rsidRPr="00FA6DA5" w:rsidTr="00331DCC">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rPr>
                <w:rFonts w:asciiTheme="majorBidi" w:hAnsiTheme="majorBidi" w:cstheme="majorBidi"/>
                <w:lang w:val="en-US" w:bidi="ar-DZ"/>
              </w:rPr>
            </w:pPr>
            <w:r w:rsidRPr="00FA6DA5">
              <w:rPr>
                <w:rFonts w:asciiTheme="majorBidi" w:hAnsiTheme="majorBidi" w:cstheme="majorBidi"/>
                <w:lang w:val="en-US" w:bidi="ar-DZ"/>
              </w:rPr>
              <w:t>International Journal of African Higher Education</w:t>
            </w: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US" w:bidi="ar-DZ"/>
              </w:rPr>
            </w:pPr>
            <w:r w:rsidRPr="00FA6DA5">
              <w:rPr>
                <w:rFonts w:asciiTheme="majorBidi" w:hAnsiTheme="majorBidi" w:cstheme="majorBidi"/>
                <w:lang w:val="en-US" w:bidi="ar-DZ"/>
              </w:rPr>
              <w:t>Environment education in engineer training at a time of major environmental challenges in north Africa</w:t>
            </w:r>
          </w:p>
          <w:p w:rsidR="00331DCC" w:rsidRPr="00FA6DA5" w:rsidRDefault="00331DCC" w:rsidP="00331DCC">
            <w:pPr>
              <w:jc w:val="center"/>
              <w:rPr>
                <w:rFonts w:asciiTheme="majorBidi" w:hAnsiTheme="majorBidi" w:cstheme="majorBidi"/>
                <w:lang w:val="en-US" w:bidi="ar-DZ"/>
              </w:rPr>
            </w:pPr>
            <w:r w:rsidRPr="00FA6DA5">
              <w:rPr>
                <w:rFonts w:asciiTheme="majorBidi" w:hAnsiTheme="majorBidi" w:cstheme="majorBidi"/>
                <w:lang w:val="en-US" w:bidi="ar-DZ"/>
              </w:rPr>
              <w:t>https://www.researchgate.net/publication/357280355</w:t>
            </w:r>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r>
      <w:tr w:rsidR="00331DCC" w:rsidRPr="00FA6DA5" w:rsidTr="00331DCC">
        <w:trPr>
          <w:trHeight w:val="1257"/>
        </w:trPr>
        <w:tc>
          <w:tcPr>
            <w:tcW w:w="8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32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rPr>
                <w:rFonts w:asciiTheme="majorBidi" w:hAnsiTheme="majorBidi" w:cstheme="majorBidi"/>
                <w:lang w:val="en-US" w:bidi="ar-DZ"/>
              </w:rPr>
            </w:pPr>
            <w:r w:rsidRPr="00FA6DA5">
              <w:rPr>
                <w:rFonts w:asciiTheme="majorBidi" w:hAnsiTheme="majorBidi" w:cstheme="majorBidi"/>
                <w:shd w:val="clear" w:color="auto" w:fill="FFFFFF"/>
                <w:lang w:val="en-GB"/>
              </w:rPr>
              <w:t>International Journal of African Higher Education</w:t>
            </w:r>
          </w:p>
        </w:tc>
        <w:tc>
          <w:tcPr>
            <w:tcW w:w="432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right"/>
              <w:rPr>
                <w:rFonts w:asciiTheme="majorBidi" w:hAnsiTheme="majorBidi" w:cstheme="majorBidi"/>
                <w:bdr w:val="none" w:sz="0" w:space="0" w:color="auto" w:frame="1"/>
                <w:shd w:val="clear" w:color="auto" w:fill="FFFFFF"/>
                <w:lang w:val="en-GB"/>
              </w:rPr>
            </w:pPr>
            <w:r w:rsidRPr="00FA6DA5">
              <w:rPr>
                <w:rFonts w:asciiTheme="majorBidi" w:hAnsiTheme="majorBidi" w:cstheme="majorBidi"/>
                <w:bdr w:val="none" w:sz="0" w:space="0" w:color="auto" w:frame="1"/>
                <w:shd w:val="clear" w:color="auto" w:fill="FFFFFF"/>
                <w:lang w:val="en-GB"/>
              </w:rPr>
              <w:t>Algerian engineer training at a time of major environmental challenges, A Survey of Three Graduate Schools</w:t>
            </w:r>
          </w:p>
          <w:p w:rsidR="00331DCC" w:rsidRPr="00FA6DA5" w:rsidRDefault="0093499C" w:rsidP="00331DCC">
            <w:pPr>
              <w:jc w:val="right"/>
              <w:rPr>
                <w:rFonts w:asciiTheme="majorBidi" w:hAnsiTheme="majorBidi" w:cstheme="majorBidi"/>
                <w:lang w:val="en-US" w:bidi="ar-DZ"/>
              </w:rPr>
            </w:pPr>
            <w:hyperlink r:id="rId196" w:tgtFrame="_blank" w:history="1">
              <w:r w:rsidR="00331DCC" w:rsidRPr="00FA6DA5">
                <w:rPr>
                  <w:rStyle w:val="Lienhypertexte"/>
                  <w:rFonts w:asciiTheme="majorBidi" w:eastAsiaTheme="majorEastAsia" w:hAnsiTheme="majorBidi"/>
                  <w:color w:val="auto"/>
                  <w:bdr w:val="none" w:sz="0" w:space="0" w:color="auto" w:frame="1"/>
                  <w:shd w:val="clear" w:color="auto" w:fill="FFFFFF"/>
                  <w:lang w:val="en-GB"/>
                </w:rPr>
                <w:t>https://ejournals.bc.edu/index.php/ijahe/article/view/15243</w:t>
              </w:r>
            </w:hyperlink>
          </w:p>
        </w:tc>
        <w:tc>
          <w:tcPr>
            <w:tcW w:w="88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r>
    </w:tbl>
    <w:p w:rsidR="00331DCC" w:rsidRPr="00FA6DA5" w:rsidRDefault="00331DCC" w:rsidP="00331DCC">
      <w:pPr>
        <w:spacing w:after="0" w:line="240" w:lineRule="auto"/>
        <w:rPr>
          <w:rFonts w:asciiTheme="majorBidi" w:hAnsiTheme="majorBidi" w:cstheme="majorBidi"/>
        </w:rPr>
      </w:pPr>
    </w:p>
    <w:tbl>
      <w:tblPr>
        <w:tblStyle w:val="Grilledutableau"/>
        <w:tblW w:w="9286" w:type="dxa"/>
        <w:tblLayout w:type="fixed"/>
        <w:tblLook w:val="04A0" w:firstRow="1" w:lastRow="0" w:firstColumn="1" w:lastColumn="0" w:noHBand="0" w:noVBand="1"/>
      </w:tblPr>
      <w:tblGrid>
        <w:gridCol w:w="959"/>
        <w:gridCol w:w="3118"/>
        <w:gridCol w:w="4088"/>
        <w:gridCol w:w="1121"/>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31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0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hRule="exact" w:val="1707"/>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t>C</w:t>
            </w:r>
          </w:p>
        </w:tc>
        <w:tc>
          <w:tcPr>
            <w:tcW w:w="31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rPr>
                <w:rtl/>
              </w:rPr>
              <w:t>دراسات العدد الاقتصادي</w:t>
            </w:r>
          </w:p>
        </w:tc>
        <w:tc>
          <w:tcPr>
            <w:tcW w:w="408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pStyle w:val="NormalWeb"/>
              <w:spacing w:before="0" w:after="0"/>
              <w:jc w:val="center"/>
              <w:rPr>
                <w:rtl/>
                <w:lang w:val="en-GB"/>
              </w:rPr>
            </w:pPr>
            <w:r w:rsidRPr="00FA6DA5">
              <w:rPr>
                <w:lang w:val="en-GB"/>
              </w:rPr>
              <w:t>The role of Maritine training in Algeria in achieving the sustainable development Goals</w:t>
            </w:r>
          </w:p>
          <w:p w:rsidR="00331DCC" w:rsidRPr="00FA6DA5" w:rsidRDefault="00331DCC" w:rsidP="00331DCC">
            <w:pPr>
              <w:pStyle w:val="NormalWeb"/>
              <w:spacing w:before="0" w:after="0"/>
              <w:jc w:val="center"/>
              <w:rPr>
                <w:lang w:val="en-GB"/>
              </w:rPr>
            </w:pPr>
            <w:r w:rsidRPr="00FA6DA5">
              <w:rPr>
                <w:lang w:val="en-GB"/>
              </w:rPr>
              <w:t>https://asjp.cerist.dz/en/article/272300</w:t>
            </w:r>
          </w:p>
          <w:p w:rsidR="00331DCC" w:rsidRPr="00FA6DA5" w:rsidRDefault="00331DCC" w:rsidP="00331DCC">
            <w:pPr>
              <w:pStyle w:val="NormalWeb"/>
              <w:spacing w:before="0" w:after="0"/>
              <w:jc w:val="center"/>
              <w:rPr>
                <w:lang w:val="en-GB"/>
              </w:rPr>
            </w:pPr>
          </w:p>
          <w:p w:rsidR="00331DCC" w:rsidRPr="00FA6DA5" w:rsidRDefault="00331DCC" w:rsidP="00331DCC">
            <w:pPr>
              <w:pStyle w:val="NormalWeb"/>
              <w:spacing w:before="0" w:after="0"/>
              <w:jc w:val="center"/>
              <w:rPr>
                <w:lang w:val="en-GB"/>
              </w:rPr>
            </w:pPr>
          </w:p>
          <w:p w:rsidR="00331DCC" w:rsidRPr="00FA6DA5" w:rsidRDefault="00331DCC" w:rsidP="00331DCC">
            <w:pPr>
              <w:pStyle w:val="NormalWeb"/>
              <w:spacing w:before="0" w:after="0"/>
              <w:jc w:val="center"/>
              <w:rPr>
                <w:lang w:val="en-GB"/>
              </w:rPr>
            </w:pPr>
          </w:p>
          <w:p w:rsidR="00331DCC" w:rsidRPr="00FA6DA5" w:rsidRDefault="00331DCC" w:rsidP="00331DCC">
            <w:pPr>
              <w:pStyle w:val="NormalWeb"/>
              <w:spacing w:before="0" w:beforeAutospacing="0" w:after="0" w:afterAutospacing="0"/>
              <w:jc w:val="center"/>
              <w:rPr>
                <w:lang w:val="en-GB"/>
              </w:rPr>
            </w:pPr>
          </w:p>
        </w:tc>
        <w:tc>
          <w:tcPr>
            <w:tcW w:w="1121"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p>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2025</w:t>
            </w:r>
          </w:p>
        </w:tc>
      </w:tr>
      <w:tr w:rsidR="00331DCC" w:rsidRPr="00FA6DA5" w:rsidTr="00331DCC">
        <w:trPr>
          <w:trHeight w:val="776"/>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pPr>
            <w:r w:rsidRPr="00FA6DA5">
              <w:t>C</w:t>
            </w:r>
          </w:p>
        </w:tc>
        <w:tc>
          <w:tcPr>
            <w:tcW w:w="311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spacing w:before="0" w:beforeAutospacing="0" w:after="0" w:afterAutospacing="0"/>
              <w:jc w:val="center"/>
              <w:rPr>
                <w:rtl/>
              </w:rPr>
            </w:pPr>
            <w:r w:rsidRPr="00FA6DA5">
              <w:rPr>
                <w:rtl/>
              </w:rPr>
              <w:t>مجلة الإبداع</w:t>
            </w:r>
          </w:p>
        </w:tc>
        <w:tc>
          <w:tcPr>
            <w:tcW w:w="408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rPr>
                <w:lang w:val="en-GB"/>
              </w:rPr>
            </w:pPr>
            <w:r w:rsidRPr="00FA6DA5">
              <w:rPr>
                <w:lang w:val="en-GB"/>
              </w:rPr>
              <w:t>Quality Assurance In Higher Education As A Response To The Sustainable Development Goals In Algeria: Descriptive Study</w:t>
            </w:r>
          </w:p>
          <w:p w:rsidR="00331DCC" w:rsidRPr="00FA6DA5" w:rsidRDefault="00331DCC" w:rsidP="00331DCC">
            <w:pPr>
              <w:rPr>
                <w:lang w:val="en-GB"/>
              </w:rPr>
            </w:pPr>
            <w:r w:rsidRPr="00FA6DA5">
              <w:rPr>
                <w:lang w:val="en-GB"/>
              </w:rPr>
              <w:t>https://asjp.cerist.dz/index.php/en/article/262907</w:t>
            </w:r>
          </w:p>
          <w:p w:rsidR="00331DCC" w:rsidRPr="00FA6DA5" w:rsidRDefault="00331DCC" w:rsidP="00331DCC">
            <w:pPr>
              <w:rPr>
                <w:lang w:val="en-GB"/>
              </w:rPr>
            </w:pPr>
          </w:p>
        </w:tc>
        <w:tc>
          <w:tcPr>
            <w:tcW w:w="1121"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val="en-GB" w:bidi="ar-DZ"/>
              </w:rPr>
            </w:pPr>
          </w:p>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2025</w:t>
            </w:r>
          </w:p>
        </w:tc>
      </w:tr>
      <w:tr w:rsidR="00331DCC" w:rsidRPr="00FA6DA5" w:rsidTr="00331DCC">
        <w:trPr>
          <w:trHeight w:val="776"/>
        </w:trPr>
        <w:tc>
          <w:tcPr>
            <w:tcW w:w="959"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t>C</w:t>
            </w:r>
          </w:p>
        </w:tc>
        <w:tc>
          <w:tcPr>
            <w:tcW w:w="311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t>Les cahiers du CREAD</w:t>
            </w:r>
          </w:p>
        </w:tc>
        <w:tc>
          <w:tcPr>
            <w:tcW w:w="408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La place des compétences transversales dans la formation des ingénieurs en Algérie</w:t>
            </w:r>
          </w:p>
          <w:p w:rsidR="00331DCC" w:rsidRPr="00FA6DA5" w:rsidRDefault="00331DCC" w:rsidP="00331DCC">
            <w:pPr>
              <w:jc w:val="center"/>
              <w:rPr>
                <w:rFonts w:asciiTheme="majorBidi" w:hAnsiTheme="majorBidi" w:cstheme="majorBidi"/>
                <w:rtl/>
                <w:lang w:bidi="ar-DZ"/>
              </w:rPr>
            </w:pPr>
          </w:p>
        </w:tc>
        <w:tc>
          <w:tcPr>
            <w:tcW w:w="1121"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p w:rsidR="00331DCC" w:rsidRPr="00FA6DA5" w:rsidRDefault="00331DCC" w:rsidP="00331DCC">
            <w:pPr>
              <w:jc w:val="center"/>
              <w:rPr>
                <w:rFonts w:asciiTheme="majorBidi" w:hAnsiTheme="majorBidi" w:cstheme="majorBidi"/>
                <w:rtl/>
                <w:lang w:bidi="ar-DZ"/>
              </w:rPr>
            </w:pPr>
          </w:p>
        </w:tc>
      </w:tr>
      <w:tr w:rsidR="00331DCC" w:rsidRPr="00FA6DA5" w:rsidTr="00331DCC">
        <w:trPr>
          <w:trHeight w:val="776"/>
        </w:trPr>
        <w:tc>
          <w:tcPr>
            <w:tcW w:w="959"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NC</w:t>
            </w:r>
          </w:p>
        </w:tc>
        <w:tc>
          <w:tcPr>
            <w:tcW w:w="3118" w:type="dxa"/>
            <w:tcBorders>
              <w:top w:val="double" w:sz="4" w:space="0" w:color="auto"/>
              <w:left w:val="double" w:sz="4" w:space="0" w:color="auto"/>
              <w:bottom w:val="double" w:sz="4" w:space="0" w:color="auto"/>
              <w:right w:val="double" w:sz="4" w:space="0" w:color="auto"/>
            </w:tcBorders>
            <w:shd w:val="clear" w:color="auto" w:fill="FFFFFF" w:themeFill="background1"/>
          </w:tcPr>
          <w:p w:rsidR="00331DCC" w:rsidRPr="00FA6DA5" w:rsidRDefault="0093499C" w:rsidP="00331DCC">
            <w:pPr>
              <w:jc w:val="center"/>
              <w:rPr>
                <w:rFonts w:asciiTheme="majorBidi" w:hAnsiTheme="majorBidi" w:cstheme="majorBidi"/>
                <w:szCs w:val="24"/>
                <w:lang w:bidi="ar-DZ"/>
              </w:rPr>
            </w:pPr>
            <w:hyperlink r:id="rId197" w:history="1">
              <w:r w:rsidR="00331DCC" w:rsidRPr="00FA6DA5">
                <w:rPr>
                  <w:rStyle w:val="Lienhypertexte"/>
                  <w:rFonts w:asciiTheme="majorBidi" w:hAnsiTheme="majorBidi" w:cstheme="majorBidi"/>
                  <w:color w:val="auto"/>
                  <w:szCs w:val="24"/>
                  <w:u w:val="none"/>
                  <w:shd w:val="clear" w:color="auto" w:fill="FFFFFF" w:themeFill="background1"/>
                </w:rPr>
                <w:t>Algerian Journal of</w:t>
              </w:r>
              <w:r w:rsidR="00331DCC" w:rsidRPr="00FA6DA5">
                <w:rPr>
                  <w:rStyle w:val="Lienhypertexte"/>
                  <w:rFonts w:asciiTheme="majorBidi" w:hAnsiTheme="majorBidi" w:cstheme="majorBidi"/>
                  <w:color w:val="auto"/>
                  <w:szCs w:val="24"/>
                  <w:u w:val="none"/>
                  <w:shd w:val="clear" w:color="auto" w:fill="F9F9F3"/>
                </w:rPr>
                <w:t xml:space="preserve"> </w:t>
              </w:r>
              <w:r w:rsidR="00331DCC" w:rsidRPr="00FA6DA5">
                <w:rPr>
                  <w:rStyle w:val="Lienhypertexte"/>
                  <w:rFonts w:asciiTheme="majorBidi" w:hAnsiTheme="majorBidi" w:cstheme="majorBidi"/>
                  <w:color w:val="auto"/>
                  <w:szCs w:val="24"/>
                  <w:u w:val="none"/>
                  <w:shd w:val="clear" w:color="auto" w:fill="FFFFFF" w:themeFill="background1"/>
                </w:rPr>
                <w:t>Management Sciences</w:t>
              </w:r>
            </w:hyperlink>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4"/>
                <w:szCs w:val="24"/>
                <w:shd w:val="clear" w:color="auto" w:fill="FFFFFF" w:themeFill="background1"/>
                <w:lang w:val="en-GB"/>
              </w:rPr>
            </w:pPr>
            <w:r w:rsidRPr="00FA6DA5">
              <w:rPr>
                <w:rFonts w:asciiTheme="majorBidi" w:hAnsiTheme="majorBidi"/>
                <w:b w:val="0"/>
                <w:bCs w:val="0"/>
                <w:color w:val="auto"/>
                <w:sz w:val="24"/>
                <w:szCs w:val="24"/>
                <w:shd w:val="clear" w:color="auto" w:fill="FFFFFF" w:themeFill="background1"/>
                <w:lang w:val="en-GB"/>
              </w:rPr>
              <w:t>Entrepreneurship As A Catalyst For</w:t>
            </w:r>
            <w:r w:rsidRPr="00FA6DA5">
              <w:rPr>
                <w:rFonts w:asciiTheme="majorBidi" w:hAnsiTheme="majorBidi"/>
                <w:b w:val="0"/>
                <w:bCs w:val="0"/>
                <w:color w:val="auto"/>
                <w:sz w:val="24"/>
                <w:szCs w:val="24"/>
                <w:lang w:val="en-GB"/>
              </w:rPr>
              <w:t xml:space="preserve"> </w:t>
            </w:r>
            <w:r w:rsidRPr="00FA6DA5">
              <w:rPr>
                <w:rFonts w:asciiTheme="majorBidi" w:hAnsiTheme="majorBidi"/>
                <w:b w:val="0"/>
                <w:bCs w:val="0"/>
                <w:color w:val="auto"/>
                <w:sz w:val="24"/>
                <w:szCs w:val="24"/>
                <w:shd w:val="clear" w:color="auto" w:fill="FFFFFF" w:themeFill="background1"/>
                <w:lang w:val="en-GB"/>
              </w:rPr>
              <w:t>The Development Of Soft Skills In Algerian Engineering Schools</w:t>
            </w:r>
          </w:p>
          <w:p w:rsidR="00331DCC" w:rsidRPr="00FA6DA5" w:rsidRDefault="00331DCC" w:rsidP="00331DCC">
            <w:pPr>
              <w:bidi w:val="0"/>
              <w:rPr>
                <w:lang w:val="en-GB"/>
              </w:rPr>
            </w:pPr>
            <w:r w:rsidRPr="00FA6DA5">
              <w:rPr>
                <w:lang w:val="en-GB"/>
              </w:rPr>
              <w:t>https://asjp.cerist.dz/index.php/en/article/265136</w:t>
            </w:r>
          </w:p>
          <w:p w:rsidR="00331DCC" w:rsidRPr="00FA6DA5" w:rsidRDefault="00331DCC" w:rsidP="00331DCC">
            <w:pPr>
              <w:jc w:val="center"/>
              <w:rPr>
                <w:rFonts w:asciiTheme="majorBidi" w:hAnsiTheme="majorBidi" w:cstheme="majorBidi"/>
                <w:lang w:val="en-GB" w:bidi="ar-DZ"/>
              </w:rPr>
            </w:pPr>
          </w:p>
        </w:tc>
        <w:tc>
          <w:tcPr>
            <w:tcW w:w="1121"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2025</w:t>
            </w:r>
          </w:p>
        </w:tc>
      </w:tr>
    </w:tbl>
    <w:p w:rsidR="00331DCC" w:rsidRPr="00FA6DA5" w:rsidRDefault="00331DCC" w:rsidP="00331DCC">
      <w:pPr>
        <w:spacing w:after="0" w:line="240" w:lineRule="auto"/>
        <w:rPr>
          <w:rFonts w:asciiTheme="majorBidi" w:hAnsiTheme="majorBidi" w:cstheme="majorBidi"/>
          <w:lang w:val="en-US"/>
        </w:rPr>
      </w:pPr>
    </w:p>
    <w:tbl>
      <w:tblPr>
        <w:tblStyle w:val="Grilledutableau"/>
        <w:tblW w:w="0" w:type="auto"/>
        <w:tblLook w:val="04A0" w:firstRow="1" w:lastRow="0" w:firstColumn="1" w:lastColumn="0" w:noHBand="0" w:noVBand="1"/>
      </w:tblPr>
      <w:tblGrid>
        <w:gridCol w:w="950"/>
        <w:gridCol w:w="2960"/>
        <w:gridCol w:w="3927"/>
        <w:gridCol w:w="1203"/>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31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410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12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310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MDI Alger</w:t>
            </w:r>
          </w:p>
          <w:p w:rsidR="00331DCC" w:rsidRPr="00FA6DA5" w:rsidRDefault="00331DCC" w:rsidP="00331DCC">
            <w:pPr>
              <w:jc w:val="center"/>
              <w:rPr>
                <w:rFonts w:asciiTheme="majorBidi" w:hAnsiTheme="majorBidi" w:cstheme="majorBidi"/>
                <w:lang w:bidi="ar-DZ"/>
              </w:rPr>
            </w:pPr>
          </w:p>
          <w:p w:rsidR="00331DCC" w:rsidRPr="00FA6DA5" w:rsidRDefault="00331DCC" w:rsidP="00331DCC">
            <w:pPr>
              <w:jc w:val="center"/>
              <w:rPr>
                <w:rFonts w:asciiTheme="majorBidi" w:hAnsiTheme="majorBidi" w:cstheme="majorBidi"/>
              </w:rPr>
            </w:pPr>
          </w:p>
        </w:tc>
        <w:tc>
          <w:tcPr>
            <w:tcW w:w="410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jc w:val="center"/>
              <w:rPr>
                <w:rFonts w:asciiTheme="majorBidi" w:eastAsia="+mn-ea" w:hAnsiTheme="majorBidi" w:cstheme="majorBidi"/>
                <w:kern w:val="24"/>
                <w:sz w:val="22"/>
                <w:szCs w:val="22"/>
              </w:rPr>
            </w:pPr>
            <w:r w:rsidRPr="00FA6DA5">
              <w:rPr>
                <w:rFonts w:asciiTheme="majorBidi" w:eastAsia="+mn-ea" w:hAnsiTheme="majorBidi" w:cstheme="majorBidi"/>
                <w:kern w:val="24"/>
                <w:sz w:val="22"/>
                <w:szCs w:val="22"/>
              </w:rPr>
              <w:t>Finalités, contenus et démarches pédagogiques des écoles d’ingénieurs en Algérie face aux enjeux environnementaux</w:t>
            </w:r>
          </w:p>
          <w:p w:rsidR="00331DCC" w:rsidRPr="00FA6DA5" w:rsidRDefault="00331DCC" w:rsidP="00331DCC">
            <w:pPr>
              <w:pStyle w:val="NormalWeb"/>
              <w:jc w:val="center"/>
              <w:rPr>
                <w:rFonts w:asciiTheme="majorBidi" w:hAnsiTheme="majorBidi" w:cstheme="majorBidi"/>
                <w:sz w:val="22"/>
                <w:szCs w:val="22"/>
                <w:rtl/>
                <w:lang w:bidi="ar-DZ"/>
              </w:rPr>
            </w:pPr>
          </w:p>
        </w:tc>
        <w:tc>
          <w:tcPr>
            <w:tcW w:w="112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Février 2018</w:t>
            </w:r>
          </w:p>
          <w:p w:rsidR="00331DCC" w:rsidRPr="00FA6DA5" w:rsidRDefault="00331DCC" w:rsidP="00331DCC">
            <w:pPr>
              <w:pStyle w:val="NormalWeb"/>
              <w:jc w:val="center"/>
              <w:rPr>
                <w:rFonts w:asciiTheme="majorBidi" w:hAnsiTheme="majorBidi" w:cstheme="majorBidi"/>
                <w:sz w:val="22"/>
                <w:szCs w:val="22"/>
                <w:rtl/>
              </w:rPr>
            </w:pP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310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CREAD Alger</w:t>
            </w:r>
          </w:p>
          <w:p w:rsidR="00331DCC" w:rsidRPr="00FA6DA5" w:rsidRDefault="00331DCC" w:rsidP="00331DCC">
            <w:pPr>
              <w:jc w:val="center"/>
              <w:rPr>
                <w:rFonts w:asciiTheme="majorBidi" w:hAnsiTheme="majorBidi" w:cstheme="majorBidi"/>
                <w:lang w:bidi="ar-DZ"/>
              </w:rPr>
            </w:pPr>
          </w:p>
        </w:tc>
        <w:tc>
          <w:tcPr>
            <w:tcW w:w="410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jc w:val="center"/>
              <w:rPr>
                <w:rFonts w:asciiTheme="majorBidi" w:eastAsia="+mn-ea" w:hAnsiTheme="majorBidi" w:cstheme="majorBidi"/>
                <w:kern w:val="24"/>
                <w:sz w:val="22"/>
                <w:szCs w:val="22"/>
              </w:rPr>
            </w:pPr>
            <w:r w:rsidRPr="00FA6DA5">
              <w:rPr>
                <w:rFonts w:asciiTheme="majorBidi" w:eastAsia="+mn-ea" w:hAnsiTheme="majorBidi" w:cstheme="majorBidi"/>
                <w:kern w:val="24"/>
                <w:sz w:val="22"/>
                <w:szCs w:val="22"/>
              </w:rPr>
              <w:t>Nature et contenus des programmes de l’Ecole Nationale Polytechnique sur les enjeux environnementaux</w:t>
            </w:r>
          </w:p>
          <w:p w:rsidR="00331DCC" w:rsidRPr="00FA6DA5" w:rsidRDefault="00331DCC" w:rsidP="00331DCC">
            <w:pPr>
              <w:pStyle w:val="NormalWeb"/>
              <w:jc w:val="center"/>
              <w:rPr>
                <w:rFonts w:asciiTheme="majorBidi" w:eastAsia="+mn-ea" w:hAnsiTheme="majorBidi" w:cstheme="majorBidi"/>
                <w:kern w:val="24"/>
                <w:sz w:val="22"/>
                <w:szCs w:val="22"/>
              </w:rPr>
            </w:pPr>
          </w:p>
        </w:tc>
        <w:tc>
          <w:tcPr>
            <w:tcW w:w="112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Décembre 2018</w:t>
            </w:r>
          </w:p>
          <w:p w:rsidR="00331DCC" w:rsidRPr="00FA6DA5" w:rsidRDefault="00331DCC" w:rsidP="00331DCC">
            <w:pPr>
              <w:jc w:val="center"/>
              <w:rPr>
                <w:rFonts w:asciiTheme="majorBidi" w:hAnsiTheme="majorBidi" w:cstheme="majorBidi"/>
                <w:lang w:bidi="ar-DZ"/>
              </w:rPr>
            </w:pPr>
          </w:p>
        </w:tc>
      </w:tr>
      <w:tr w:rsidR="00331DCC" w:rsidRPr="00FA6DA5" w:rsidTr="00331DCC">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310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 xml:space="preserve">En visio </w:t>
            </w:r>
          </w:p>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Réseau Ingenium, Paris</w:t>
            </w:r>
          </w:p>
        </w:tc>
        <w:tc>
          <w:tcPr>
            <w:tcW w:w="410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NormalWeb"/>
              <w:jc w:val="center"/>
              <w:rPr>
                <w:rFonts w:asciiTheme="majorBidi" w:eastAsia="+mn-ea" w:hAnsiTheme="majorBidi" w:cstheme="majorBidi"/>
                <w:kern w:val="24"/>
                <w:sz w:val="22"/>
                <w:szCs w:val="22"/>
              </w:rPr>
            </w:pPr>
            <w:r w:rsidRPr="00FA6DA5">
              <w:rPr>
                <w:rFonts w:asciiTheme="majorBidi" w:hAnsiTheme="majorBidi" w:cstheme="majorBidi"/>
                <w:sz w:val="22"/>
                <w:szCs w:val="22"/>
                <w:lang w:bidi="ar-DZ"/>
              </w:rPr>
              <w:t>Les curricula des écoles d’ingénieurs en Algérie : quelles ambitions en termes de développement durables ?</w:t>
            </w:r>
          </w:p>
          <w:p w:rsidR="00331DCC" w:rsidRPr="00FA6DA5" w:rsidRDefault="00331DCC" w:rsidP="00331DCC">
            <w:pPr>
              <w:pStyle w:val="NormalWeb"/>
              <w:jc w:val="center"/>
              <w:rPr>
                <w:rFonts w:asciiTheme="majorBidi" w:eastAsia="+mn-ea" w:hAnsiTheme="majorBidi" w:cstheme="majorBidi"/>
                <w:kern w:val="24"/>
                <w:sz w:val="22"/>
                <w:szCs w:val="22"/>
              </w:rPr>
            </w:pPr>
          </w:p>
        </w:tc>
        <w:tc>
          <w:tcPr>
            <w:tcW w:w="1120"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Juin 2021</w:t>
            </w:r>
          </w:p>
          <w:p w:rsidR="00331DCC" w:rsidRPr="00FA6DA5" w:rsidRDefault="00331DCC" w:rsidP="00331DCC">
            <w:pPr>
              <w:jc w:val="center"/>
              <w:rPr>
                <w:rFonts w:asciiTheme="majorBidi" w:hAnsiTheme="majorBidi" w:cstheme="majorBidi"/>
                <w:lang w:bidi="ar-DZ"/>
              </w:rPr>
            </w:pPr>
          </w:p>
        </w:tc>
      </w:tr>
    </w:tbl>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الجدول: قائمة الاعمال العلمية الأخرى</w:t>
      </w:r>
    </w:p>
    <w:tbl>
      <w:tblPr>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64"/>
        <w:gridCol w:w="6893"/>
        <w:gridCol w:w="1083"/>
      </w:tblGrid>
      <w:tr w:rsidR="00331DCC" w:rsidRPr="00FA6DA5" w:rsidTr="00331DCC">
        <w:trPr>
          <w:trHeight w:val="696"/>
          <w:jc w:val="center"/>
        </w:trPr>
        <w:tc>
          <w:tcPr>
            <w:tcW w:w="1078" w:type="dxa"/>
            <w:shd w:val="clear" w:color="auto" w:fill="BDD6EE"/>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سنة النشر</w:t>
            </w:r>
          </w:p>
        </w:tc>
        <w:tc>
          <w:tcPr>
            <w:tcW w:w="7087" w:type="dxa"/>
            <w:shd w:val="clear" w:color="auto" w:fill="BDD6EE"/>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ان وجد</w:t>
            </w:r>
          </w:p>
        </w:tc>
        <w:tc>
          <w:tcPr>
            <w:tcW w:w="1090" w:type="dxa"/>
            <w:shd w:val="clear" w:color="auto" w:fill="BDD6EE"/>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الناشر</w:t>
            </w:r>
          </w:p>
        </w:tc>
      </w:tr>
      <w:tr w:rsidR="00331DCC" w:rsidRPr="00FA6DA5" w:rsidTr="00331DCC">
        <w:trPr>
          <w:trHeight w:val="415"/>
          <w:jc w:val="center"/>
        </w:trPr>
        <w:tc>
          <w:tcPr>
            <w:tcW w:w="1078" w:type="dxa"/>
            <w:shd w:val="clear" w:color="auto" w:fill="auto"/>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c>
          <w:tcPr>
            <w:tcW w:w="7087" w:type="dxa"/>
            <w:shd w:val="clear" w:color="auto" w:fill="auto"/>
          </w:tcPr>
          <w:p w:rsidR="00331DCC" w:rsidRPr="00FA6DA5" w:rsidRDefault="00331DCC" w:rsidP="00331DCC">
            <w:pPr>
              <w:jc w:val="center"/>
              <w:rPr>
                <w:rFonts w:asciiTheme="majorBidi" w:eastAsiaTheme="minorEastAsia" w:hAnsiTheme="majorBidi" w:cstheme="majorBidi"/>
                <w:kern w:val="24"/>
                <w:lang w:eastAsia="fr-FR"/>
              </w:rPr>
            </w:pPr>
            <w:r w:rsidRPr="00FA6DA5">
              <w:rPr>
                <w:rFonts w:asciiTheme="majorBidi" w:eastAsiaTheme="minorEastAsia" w:hAnsiTheme="majorBidi" w:cstheme="majorBidi"/>
                <w:kern w:val="24"/>
                <w:lang w:eastAsia="fr-FR"/>
              </w:rPr>
              <w:t xml:space="preserve">Visions politiques des formations d’ingénieurs au Maghreb: enjeux formulés par les décideurs. Les formations d’ingénieurs face aux enjeux environnementaux au Maghreb. Comment former des innovateurs responsables ? </w:t>
            </w:r>
          </w:p>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lang w:bidi="ar-DZ"/>
              </w:rPr>
              <w:t xml:space="preserve">(Chapitre d’ouvrage) </w:t>
            </w:r>
          </w:p>
        </w:tc>
        <w:tc>
          <w:tcPr>
            <w:tcW w:w="1090" w:type="dxa"/>
            <w:shd w:val="clear" w:color="auto" w:fill="auto"/>
          </w:tcPr>
          <w:p w:rsidR="00331DCC" w:rsidRPr="00FA6DA5" w:rsidRDefault="00331DCC" w:rsidP="00331DCC">
            <w:pPr>
              <w:jc w:val="center"/>
              <w:rPr>
                <w:rFonts w:asciiTheme="majorBidi" w:hAnsiTheme="majorBidi" w:cstheme="majorBidi"/>
                <w:lang w:bidi="ar-DZ"/>
              </w:rPr>
            </w:pPr>
            <w:r w:rsidRPr="00FA6DA5">
              <w:rPr>
                <w:rFonts w:asciiTheme="majorBidi" w:eastAsiaTheme="minorEastAsia" w:hAnsiTheme="majorBidi" w:cstheme="majorBidi"/>
                <w:kern w:val="24"/>
                <w:lang w:eastAsia="fr-FR"/>
              </w:rPr>
              <w:t>Ed Champ social</w:t>
            </w:r>
          </w:p>
        </w:tc>
      </w:tr>
      <w:tr w:rsidR="00331DCC" w:rsidRPr="00FA6DA5" w:rsidTr="00331DCC">
        <w:trPr>
          <w:trHeight w:val="415"/>
          <w:jc w:val="center"/>
        </w:trPr>
        <w:tc>
          <w:tcPr>
            <w:tcW w:w="1078" w:type="dxa"/>
            <w:shd w:val="clear" w:color="auto" w:fill="auto"/>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c>
          <w:tcPr>
            <w:tcW w:w="7087" w:type="dxa"/>
            <w:shd w:val="clear" w:color="auto" w:fill="auto"/>
          </w:tcPr>
          <w:p w:rsidR="00331DCC" w:rsidRPr="00FA6DA5" w:rsidRDefault="00331DCC" w:rsidP="00331DCC">
            <w:pPr>
              <w:jc w:val="center"/>
              <w:rPr>
                <w:rFonts w:asciiTheme="majorBidi" w:eastAsia="+mn-ea" w:hAnsiTheme="majorBidi" w:cstheme="majorBidi"/>
                <w:kern w:val="24"/>
                <w:lang w:eastAsia="fr-FR"/>
              </w:rPr>
            </w:pPr>
            <w:r w:rsidRPr="00FA6DA5">
              <w:rPr>
                <w:rFonts w:asciiTheme="majorBidi" w:eastAsia="+mn-ea" w:hAnsiTheme="majorBidi" w:cstheme="majorBidi"/>
                <w:kern w:val="24"/>
                <w:lang w:eastAsia="fr-FR"/>
              </w:rPr>
              <w:t xml:space="preserve">Livret RIIME de recommandations et de bonnes pratiques </w:t>
            </w:r>
          </w:p>
          <w:p w:rsidR="00331DCC" w:rsidRPr="00FA6DA5" w:rsidRDefault="00331DCC" w:rsidP="00331DCC">
            <w:pPr>
              <w:jc w:val="center"/>
              <w:rPr>
                <w:rFonts w:asciiTheme="majorBidi" w:eastAsia="+mn-ea" w:hAnsiTheme="majorBidi" w:cstheme="majorBidi"/>
                <w:kern w:val="24"/>
                <w:lang w:eastAsia="fr-FR"/>
              </w:rPr>
            </w:pPr>
            <w:r w:rsidRPr="00FA6DA5">
              <w:rPr>
                <w:rFonts w:asciiTheme="majorBidi" w:eastAsia="+mn-ea" w:hAnsiTheme="majorBidi" w:cstheme="majorBidi"/>
                <w:kern w:val="24"/>
                <w:lang w:eastAsia="fr-FR"/>
              </w:rPr>
              <w:t xml:space="preserve">Pour mieux former les ingénieurs aux enjeux environnementaux (Dir) </w:t>
            </w:r>
          </w:p>
        </w:tc>
        <w:tc>
          <w:tcPr>
            <w:tcW w:w="1090" w:type="dxa"/>
            <w:shd w:val="clear" w:color="auto" w:fill="auto"/>
          </w:tcPr>
          <w:p w:rsidR="00331DCC" w:rsidRPr="00FA6DA5" w:rsidRDefault="00331DCC" w:rsidP="00331DCC">
            <w:pPr>
              <w:jc w:val="center"/>
              <w:rPr>
                <w:rFonts w:asciiTheme="majorBidi" w:hAnsiTheme="majorBidi" w:cstheme="majorBidi"/>
                <w:lang w:bidi="ar-DZ"/>
              </w:rPr>
            </w:pPr>
            <w:r w:rsidRPr="00FA6DA5">
              <w:rPr>
                <w:rFonts w:asciiTheme="majorBidi" w:eastAsiaTheme="minorEastAsia" w:hAnsiTheme="majorBidi" w:cstheme="majorBidi"/>
                <w:kern w:val="24"/>
                <w:lang w:eastAsia="fr-FR"/>
              </w:rPr>
              <w:t xml:space="preserve">Ed Champ social </w:t>
            </w:r>
          </w:p>
        </w:tc>
      </w:tr>
    </w:tbl>
    <w:p w:rsidR="00331DCC" w:rsidRDefault="00331DC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Default="0012505C" w:rsidP="0012505C">
      <w:pPr>
        <w:spacing w:after="0"/>
        <w:rPr>
          <w:rFonts w:asciiTheme="majorBidi" w:hAnsiTheme="majorBidi" w:cstheme="majorBidi"/>
        </w:rPr>
      </w:pPr>
    </w:p>
    <w:p w:rsidR="0012505C" w:rsidRPr="00FA6DA5" w:rsidRDefault="0012505C" w:rsidP="0012505C">
      <w:pPr>
        <w:spacing w:after="0"/>
        <w:rPr>
          <w:rFonts w:asciiTheme="majorBidi" w:hAnsiTheme="majorBidi" w:cstheme="majorBidi"/>
          <w:b/>
          <w:bCs/>
          <w:sz w:val="32"/>
          <w:szCs w:val="32"/>
          <w:lang w:bidi="ar-DZ"/>
        </w:rPr>
      </w:pPr>
    </w:p>
    <w:p w:rsidR="00331DCC" w:rsidRPr="00FA6DA5" w:rsidRDefault="00331DCC" w:rsidP="00331DCC">
      <w:pPr>
        <w:spacing w:after="0"/>
        <w:jc w:val="center"/>
        <w:rPr>
          <w:rFonts w:asciiTheme="majorBidi" w:hAnsiTheme="majorBidi" w:cstheme="majorBidi"/>
          <w:b/>
          <w:bCs/>
          <w:sz w:val="32"/>
          <w:szCs w:val="32"/>
          <w:lang w:bidi="ar-DZ"/>
        </w:r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331DCC" w:rsidRPr="00FA6DA5" w:rsidRDefault="00331DCC" w:rsidP="00331DCC">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BEKHITI Ali(MCA)</w:t>
      </w:r>
    </w:p>
    <w:tbl>
      <w:tblPr>
        <w:tblStyle w:val="Grilledutableau"/>
        <w:tblW w:w="0" w:type="auto"/>
        <w:tblLayout w:type="fixed"/>
        <w:tblLook w:val="04A0" w:firstRow="1" w:lastRow="0" w:firstColumn="1" w:lastColumn="0" w:noHBand="0" w:noVBand="1"/>
      </w:tblPr>
      <w:tblGrid>
        <w:gridCol w:w="1242"/>
        <w:gridCol w:w="2552"/>
        <w:gridCol w:w="4678"/>
        <w:gridCol w:w="814"/>
      </w:tblGrid>
      <w:tr w:rsidR="00331DCC" w:rsidRPr="00FA6DA5" w:rsidTr="00331DCC">
        <w:trPr>
          <w:trHeight w:val="635"/>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الأستاذ: بخيــتي علـــي</w:t>
            </w:r>
          </w:p>
          <w:p w:rsidR="00331DCC" w:rsidRPr="00FA6DA5" w:rsidRDefault="00331DCC" w:rsidP="00331DCC">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p>
        </w:tc>
      </w:tr>
      <w:tr w:rsidR="00331DCC" w:rsidRPr="00FA6DA5" w:rsidTr="00331DCC">
        <w:trPr>
          <w:trHeight w:val="635"/>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إلى </w:t>
            </w:r>
            <w:r w:rsidRPr="00FA6DA5">
              <w:rPr>
                <w:rFonts w:asciiTheme="majorBidi" w:hAnsiTheme="majorBidi" w:cstheme="majorBidi"/>
                <w:b/>
                <w:bCs/>
                <w:lang w:val="en-US" w:bidi="ar-DZ"/>
              </w:rPr>
              <w:t>Google scholar</w:t>
            </w:r>
            <w:r w:rsidRPr="00FA6DA5">
              <w:rPr>
                <w:rFonts w:asciiTheme="majorBidi" w:hAnsiTheme="majorBidi" w:cstheme="majorBidi"/>
                <w:b/>
                <w:bCs/>
                <w:rtl/>
                <w:lang w:bidi="ar-DZ"/>
              </w:rPr>
              <w:t xml:space="preserve"> : </w:t>
            </w:r>
            <w:hyperlink r:id="rId198" w:history="1">
              <w:r w:rsidRPr="00FA6DA5">
                <w:rPr>
                  <w:rStyle w:val="Lienhypertexte"/>
                  <w:rFonts w:asciiTheme="majorBidi" w:eastAsiaTheme="majorEastAsia" w:hAnsiTheme="majorBidi"/>
                  <w:color w:val="auto"/>
                  <w:lang w:bidi="ar-DZ"/>
                </w:rPr>
                <w:t>bekhiti.ali@gmail.com</w:t>
              </w:r>
            </w:hyperlink>
          </w:p>
        </w:tc>
      </w:tr>
      <w:tr w:rsidR="00331DCC" w:rsidRPr="00FA6DA5" w:rsidTr="00331DCC">
        <w:trPr>
          <w:trHeight w:val="635"/>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الدولية</w:t>
            </w:r>
          </w:p>
        </w:tc>
      </w:tr>
      <w:tr w:rsidR="00331DCC" w:rsidRPr="00FA6DA5" w:rsidTr="00331DCC">
        <w:trPr>
          <w:trHeight w:val="635"/>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5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6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1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635"/>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467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r>
    </w:tbl>
    <w:p w:rsidR="00331DCC" w:rsidRPr="00FA6DA5" w:rsidRDefault="00331DCC" w:rsidP="00331DCC">
      <w:pPr>
        <w:spacing w:after="0" w:line="240" w:lineRule="auto"/>
        <w:jc w:val="center"/>
        <w:rPr>
          <w:rFonts w:asciiTheme="majorBidi" w:hAnsiTheme="majorBidi" w:cstheme="majorBidi"/>
        </w:rPr>
      </w:pPr>
    </w:p>
    <w:tbl>
      <w:tblPr>
        <w:tblStyle w:val="Grilledutableau"/>
        <w:tblW w:w="0" w:type="auto"/>
        <w:tblLayout w:type="fixed"/>
        <w:tblLook w:val="04A0" w:firstRow="1" w:lastRow="0" w:firstColumn="1" w:lastColumn="0" w:noHBand="0" w:noVBand="1"/>
      </w:tblPr>
      <w:tblGrid>
        <w:gridCol w:w="817"/>
        <w:gridCol w:w="2977"/>
        <w:gridCol w:w="4678"/>
        <w:gridCol w:w="814"/>
      </w:tblGrid>
      <w:tr w:rsidR="00331DCC" w:rsidRPr="00FA6DA5" w:rsidTr="00331DCC">
        <w:trPr>
          <w:trHeight w:val="671"/>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الوطنية</w:t>
            </w:r>
          </w:p>
        </w:tc>
      </w:tr>
      <w:tr w:rsidR="00331DCC" w:rsidRPr="00FA6DA5" w:rsidTr="00331DCC">
        <w:trPr>
          <w:trHeight w:val="822"/>
        </w:trPr>
        <w:tc>
          <w:tcPr>
            <w:tcW w:w="8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97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6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1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1104"/>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szCs w:val="24"/>
              </w:rPr>
            </w:pPr>
            <w:hyperlink r:id="rId199" w:history="1">
              <w:r w:rsidR="00331DCC" w:rsidRPr="00FA6DA5">
                <w:rPr>
                  <w:rStyle w:val="Lienhypertexte"/>
                  <w:rFonts w:asciiTheme="majorBidi" w:hAnsiTheme="majorBidi" w:cstheme="majorBidi"/>
                  <w:color w:val="auto"/>
                  <w:szCs w:val="24"/>
                  <w:u w:val="none"/>
                  <w:shd w:val="clear" w:color="auto" w:fill="F9F9F3"/>
                  <w:rtl/>
                </w:rPr>
                <w:t>مجلة إدارة الأعمال والدراسات الاقتصادية</w:t>
              </w:r>
            </w:hyperlink>
          </w:p>
        </w:tc>
        <w:tc>
          <w:tcPr>
            <w:tcW w:w="467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after="30"/>
              <w:jc w:val="right"/>
              <w:outlineLvl w:val="1"/>
              <w:rPr>
                <w:rFonts w:asciiTheme="majorBidi" w:hAnsiTheme="majorBidi"/>
                <w:b w:val="0"/>
                <w:bCs w:val="0"/>
                <w:color w:val="auto"/>
                <w:sz w:val="24"/>
                <w:szCs w:val="24"/>
                <w:shd w:val="clear" w:color="auto" w:fill="FFFFFF" w:themeFill="background1"/>
              </w:rPr>
            </w:pPr>
            <w:r w:rsidRPr="00FA6DA5">
              <w:rPr>
                <w:rFonts w:asciiTheme="majorBidi" w:hAnsiTheme="majorBidi"/>
                <w:b w:val="0"/>
                <w:bCs w:val="0"/>
                <w:color w:val="auto"/>
                <w:sz w:val="24"/>
                <w:szCs w:val="24"/>
                <w:shd w:val="clear" w:color="auto" w:fill="FFFFFF" w:themeFill="background1"/>
                <w:rtl/>
              </w:rPr>
              <w:t>دراسة تحليلية قياسية لدور المؤسسات الصغيرة والمتوسطة في قطاع التشغيل- حالة الجزائر 2010-2023</w:t>
            </w:r>
          </w:p>
          <w:p w:rsidR="00331DCC" w:rsidRPr="00FA6DA5" w:rsidRDefault="00331DCC" w:rsidP="00331DCC">
            <w:pPr>
              <w:bidi w:val="0"/>
            </w:pPr>
            <w:r w:rsidRPr="00FA6DA5">
              <w:t>https://asjp.cerist.dz/en/article/279093</w:t>
            </w:r>
          </w:p>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2025</w:t>
            </w:r>
          </w:p>
        </w:tc>
      </w:tr>
      <w:tr w:rsidR="00331DCC" w:rsidRPr="00FA6DA5" w:rsidTr="00331DCC">
        <w:trPr>
          <w:trHeight w:val="1104"/>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b/>
                <w:bCs/>
                <w:rtl/>
                <w:lang w:bidi="ar-DZ"/>
              </w:rPr>
            </w:pPr>
            <w:hyperlink r:id="rId200" w:history="1">
              <w:r w:rsidR="00331DCC" w:rsidRPr="00FA6DA5">
                <w:rPr>
                  <w:rStyle w:val="Lienhypertexte"/>
                  <w:rFonts w:ascii="Arial" w:hAnsi="Arial" w:cs="Arial"/>
                  <w:color w:val="auto"/>
                  <w:sz w:val="21"/>
                  <w:szCs w:val="21"/>
                  <w:u w:val="none"/>
                  <w:shd w:val="clear" w:color="auto" w:fill="F9F9F3"/>
                  <w:rtl/>
                </w:rPr>
                <w:t>مجلة التنمية الاقتصادية</w:t>
              </w:r>
            </w:hyperlink>
          </w:p>
        </w:tc>
        <w:tc>
          <w:tcPr>
            <w:tcW w:w="467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2"/>
                <w:szCs w:val="22"/>
                <w:lang w:val="en-GB"/>
              </w:rPr>
            </w:pPr>
            <w:r w:rsidRPr="00FA6DA5">
              <w:rPr>
                <w:rFonts w:asciiTheme="majorBidi" w:hAnsiTheme="majorBidi"/>
                <w:b w:val="0"/>
                <w:bCs w:val="0"/>
                <w:color w:val="auto"/>
                <w:sz w:val="22"/>
                <w:szCs w:val="22"/>
                <w:shd w:val="clear" w:color="auto" w:fill="FFFFFF" w:themeFill="background1"/>
                <w:lang w:val="en-GB"/>
              </w:rPr>
              <w:t>The Effects Of The Russian-ukrainian War On</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Algeria's Oil Exports</w:t>
            </w:r>
          </w:p>
          <w:p w:rsidR="00331DCC" w:rsidRPr="00FA6DA5" w:rsidRDefault="00331DCC" w:rsidP="00331DCC">
            <w:pPr>
              <w:jc w:val="right"/>
              <w:rPr>
                <w:rFonts w:asciiTheme="majorBidi" w:hAnsiTheme="majorBidi" w:cstheme="majorBidi"/>
                <w:rtl/>
                <w:lang w:val="en-GB" w:bidi="ar-DZ"/>
              </w:rPr>
            </w:pPr>
            <w:r w:rsidRPr="00FA6DA5">
              <w:rPr>
                <w:rFonts w:asciiTheme="majorBidi" w:hAnsiTheme="majorBidi" w:cstheme="majorBidi"/>
                <w:lang w:val="en-GB" w:bidi="ar-DZ"/>
              </w:rPr>
              <w:t>https://asjp.cerist.dz/en/article/252109</w:t>
            </w: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t>2024</w:t>
            </w:r>
          </w:p>
        </w:tc>
      </w:tr>
      <w:tr w:rsidR="00331DCC" w:rsidRPr="00FA6DA5" w:rsidTr="00331DCC">
        <w:trPr>
          <w:trHeight w:val="1104"/>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دراسات و أبحاث</w:t>
            </w:r>
          </w:p>
        </w:tc>
        <w:tc>
          <w:tcPr>
            <w:tcW w:w="467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b/>
                <w:bCs/>
                <w:rtl/>
                <w:lang w:bidi="ar-DZ"/>
              </w:rPr>
              <w:t>المؤسسات الناشئة ، الصغيرة والمتوسطة في الجزائر واقع وتحديات</w:t>
            </w:r>
          </w:p>
          <w:p w:rsidR="00331DCC" w:rsidRPr="00FA6DA5" w:rsidRDefault="00331DCC" w:rsidP="00331DCC">
            <w:pPr>
              <w:jc w:val="center"/>
              <w:rPr>
                <w:rFonts w:asciiTheme="majorBidi" w:hAnsiTheme="majorBidi" w:cstheme="majorBidi"/>
                <w:rtl/>
                <w:lang w:bidi="ar-DZ"/>
              </w:rPr>
            </w:pPr>
          </w:p>
          <w:p w:rsidR="00331DCC" w:rsidRPr="00FA6DA5" w:rsidRDefault="0093499C" w:rsidP="00331DCC">
            <w:pPr>
              <w:spacing w:line="228" w:lineRule="auto"/>
              <w:jc w:val="center"/>
              <w:rPr>
                <w:rFonts w:asciiTheme="majorBidi" w:hAnsiTheme="majorBidi" w:cstheme="majorBidi"/>
              </w:rPr>
            </w:pPr>
            <w:hyperlink r:id="rId201" w:history="1">
              <w:r w:rsidR="00331DCC" w:rsidRPr="00FA6DA5">
                <w:rPr>
                  <w:rStyle w:val="Lienhypertexte"/>
                  <w:rFonts w:asciiTheme="majorBidi" w:eastAsiaTheme="majorEastAsia" w:hAnsiTheme="majorBidi"/>
                  <w:color w:val="auto"/>
                </w:rPr>
                <w:t>https://www.asjp.cerist.dz/en/article/131773</w:t>
              </w:r>
            </w:hyperlink>
          </w:p>
          <w:p w:rsidR="00331DCC" w:rsidRPr="00FA6DA5" w:rsidRDefault="00331DCC" w:rsidP="00331DCC">
            <w:pPr>
              <w:jc w:val="center"/>
              <w:rPr>
                <w:rFonts w:asciiTheme="majorBidi" w:hAnsiTheme="majorBidi" w:cstheme="majorBidi"/>
                <w:lang w:bidi="ar-DZ"/>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2020</w:t>
            </w:r>
          </w:p>
        </w:tc>
      </w:tr>
      <w:tr w:rsidR="00331DCC" w:rsidRPr="00FA6DA5" w:rsidTr="00331DCC">
        <w:trPr>
          <w:trHeight w:val="1123"/>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hd w:val="clear" w:color="auto" w:fill="FFFFFF"/>
              </w:rPr>
            </w:pPr>
            <w:r w:rsidRPr="00FA6DA5">
              <w:rPr>
                <w:rFonts w:asciiTheme="majorBidi" w:hAnsiTheme="majorBidi" w:cstheme="majorBidi"/>
                <w:b/>
                <w:bCs/>
                <w:rtl/>
                <w:lang w:bidi="ar-DZ"/>
              </w:rPr>
              <w:t>النمو الاقتصادي والمقاولاتية</w:t>
            </w:r>
          </w:p>
        </w:tc>
        <w:tc>
          <w:tcPr>
            <w:tcW w:w="467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Titre4"/>
              <w:shd w:val="clear" w:color="auto" w:fill="FFFFFF"/>
              <w:bidi/>
              <w:spacing w:before="150" w:after="150" w:line="240" w:lineRule="auto"/>
              <w:jc w:val="center"/>
              <w:outlineLvl w:val="3"/>
              <w:rPr>
                <w:rFonts w:asciiTheme="majorBidi" w:eastAsiaTheme="minorHAnsi" w:hAnsiTheme="majorBidi"/>
                <w:i w:val="0"/>
                <w:iCs w:val="0"/>
                <w:color w:val="auto"/>
                <w:rtl/>
                <w:lang w:bidi="ar-DZ"/>
              </w:rPr>
            </w:pPr>
            <w:r w:rsidRPr="00FA6DA5">
              <w:rPr>
                <w:rFonts w:asciiTheme="majorBidi" w:eastAsiaTheme="minorHAnsi" w:hAnsiTheme="majorBidi"/>
                <w:i w:val="0"/>
                <w:iCs w:val="0"/>
                <w:color w:val="auto"/>
                <w:rtl/>
                <w:lang w:bidi="ar-DZ"/>
              </w:rPr>
              <w:t>آثار الكوفيد 19 على المؤسسات الصغيرة والمتوسطة- حالة الجزائر ، الصين والإمارات العربية المتحدة</w:t>
            </w:r>
          </w:p>
          <w:p w:rsidR="00331DCC" w:rsidRPr="00FA6DA5" w:rsidRDefault="0093499C" w:rsidP="00331DCC">
            <w:pPr>
              <w:spacing w:line="228" w:lineRule="auto"/>
              <w:jc w:val="center"/>
              <w:rPr>
                <w:rFonts w:asciiTheme="majorBidi" w:hAnsiTheme="majorBidi" w:cstheme="majorBidi"/>
                <w:rtl/>
              </w:rPr>
            </w:pPr>
            <w:hyperlink r:id="rId202" w:history="1">
              <w:r w:rsidR="00331DCC" w:rsidRPr="00FA6DA5">
                <w:rPr>
                  <w:rStyle w:val="Lienhypertexte"/>
                  <w:rFonts w:asciiTheme="majorBidi" w:eastAsiaTheme="majorEastAsia" w:hAnsiTheme="majorBidi"/>
                  <w:color w:val="auto"/>
                </w:rPr>
                <w:t>https://www.asjp.cerist.dz/en/article/1</w:t>
              </w:r>
              <w:r w:rsidR="00331DCC" w:rsidRPr="00FA6DA5">
                <w:rPr>
                  <w:rStyle w:val="Lienhypertexte"/>
                  <w:rFonts w:asciiTheme="majorBidi" w:eastAsiaTheme="majorEastAsia" w:hAnsiTheme="majorBidi"/>
                  <w:color w:val="auto"/>
                  <w:rtl/>
                </w:rPr>
                <w:t>41724</w:t>
              </w:r>
            </w:hyperlink>
          </w:p>
          <w:p w:rsidR="00331DCC" w:rsidRPr="00FA6DA5" w:rsidRDefault="00331DCC" w:rsidP="00331DCC">
            <w:pPr>
              <w:spacing w:line="228" w:lineRule="auto"/>
              <w:jc w:val="center"/>
              <w:rPr>
                <w:rFonts w:asciiTheme="majorBidi" w:hAnsiTheme="majorBidi" w:cstheme="majorBidi"/>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tl/>
              </w:rPr>
              <w:t>2021</w:t>
            </w:r>
          </w:p>
        </w:tc>
      </w:tr>
      <w:tr w:rsidR="00331DCC" w:rsidRPr="00FA6DA5" w:rsidTr="00331DCC">
        <w:trPr>
          <w:trHeight w:val="2107"/>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دفاتر اقتصادية</w:t>
            </w:r>
          </w:p>
        </w:tc>
        <w:tc>
          <w:tcPr>
            <w:tcW w:w="467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b/>
                <w:bCs/>
                <w:rtl/>
                <w:lang w:bidi="ar-DZ"/>
              </w:rPr>
              <w:t>دور القيادة الإدارية في المحافظة على البيئة من خلال تجسيد المسؤولية الاجتماعية فيظل جائحة كورونا</w:t>
            </w:r>
          </w:p>
          <w:p w:rsidR="00331DCC" w:rsidRPr="00FA6DA5" w:rsidRDefault="0093499C" w:rsidP="00331DCC">
            <w:pPr>
              <w:spacing w:line="228" w:lineRule="auto"/>
              <w:jc w:val="center"/>
              <w:rPr>
                <w:rFonts w:asciiTheme="majorBidi" w:hAnsiTheme="majorBidi" w:cstheme="majorBidi"/>
                <w:rtl/>
                <w:lang w:bidi="ar-DZ"/>
              </w:rPr>
            </w:pPr>
            <w:hyperlink r:id="rId203" w:history="1">
              <w:r w:rsidR="00331DCC" w:rsidRPr="00FA6DA5">
                <w:rPr>
                  <w:rStyle w:val="Lienhypertexte"/>
                  <w:rFonts w:asciiTheme="majorBidi" w:eastAsiaTheme="majorEastAsia" w:hAnsiTheme="majorBidi"/>
                  <w:color w:val="auto"/>
                </w:rPr>
                <w:t>https://www.asjp.cerist.dz/en/article/203313</w:t>
              </w:r>
            </w:hyperlink>
          </w:p>
          <w:p w:rsidR="00331DCC" w:rsidRPr="00FA6DA5" w:rsidRDefault="00331DCC" w:rsidP="00331DCC">
            <w:pPr>
              <w:spacing w:line="228" w:lineRule="auto"/>
              <w:jc w:val="center"/>
              <w:rPr>
                <w:rFonts w:asciiTheme="majorBidi" w:hAnsiTheme="majorBidi" w:cstheme="majorBidi"/>
                <w:lang w:bidi="ar-DZ"/>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2022</w:t>
            </w:r>
          </w:p>
        </w:tc>
      </w:tr>
      <w:tr w:rsidR="00331DCC" w:rsidRPr="00FA6DA5" w:rsidTr="00331DCC">
        <w:trPr>
          <w:trHeight w:val="1158"/>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المنتدى للدراسات والأبحاث الاقتصادية</w:t>
            </w:r>
          </w:p>
        </w:tc>
        <w:tc>
          <w:tcPr>
            <w:tcW w:w="467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إدارة التوزيع الدولي وأثرها في تحقيق الميزة التنافسية للمؤسسات الصغيرة والمتوسطة في الجزائر – دارسة حالة مؤسسة حدائق الزيبان ببسكرة –</w:t>
            </w:r>
          </w:p>
          <w:p w:rsidR="00331DCC" w:rsidRPr="00FA6DA5" w:rsidRDefault="0093499C" w:rsidP="00331DCC">
            <w:pPr>
              <w:spacing w:line="228" w:lineRule="auto"/>
              <w:jc w:val="center"/>
              <w:rPr>
                <w:rFonts w:asciiTheme="majorBidi" w:hAnsiTheme="majorBidi" w:cstheme="majorBidi"/>
                <w:rtl/>
                <w:lang w:bidi="ar-DZ"/>
              </w:rPr>
            </w:pPr>
            <w:hyperlink r:id="rId204" w:history="1">
              <w:r w:rsidR="00331DCC" w:rsidRPr="00FA6DA5">
                <w:rPr>
                  <w:rStyle w:val="Lienhypertexte"/>
                  <w:rFonts w:asciiTheme="majorBidi" w:eastAsiaTheme="majorEastAsia" w:hAnsiTheme="majorBidi"/>
                  <w:color w:val="auto"/>
                </w:rPr>
                <w:t>https://www.asjp.cerist.dz/en/article/20</w:t>
              </w:r>
              <w:r w:rsidR="00331DCC" w:rsidRPr="00FA6DA5">
                <w:rPr>
                  <w:rStyle w:val="Lienhypertexte"/>
                  <w:rFonts w:asciiTheme="majorBidi" w:eastAsiaTheme="majorEastAsia" w:hAnsiTheme="majorBidi"/>
                  <w:color w:val="auto"/>
                  <w:rtl/>
                </w:rPr>
                <w:t>6133</w:t>
              </w:r>
            </w:hyperlink>
          </w:p>
          <w:p w:rsidR="00331DCC" w:rsidRPr="00FA6DA5" w:rsidRDefault="00331DCC" w:rsidP="00331DCC">
            <w:pPr>
              <w:spacing w:line="228" w:lineRule="auto"/>
              <w:jc w:val="center"/>
              <w:rPr>
                <w:rFonts w:asciiTheme="majorBidi" w:hAnsiTheme="majorBidi" w:cstheme="majorBidi"/>
                <w:rtl/>
                <w:lang w:bidi="ar-DZ"/>
              </w:rPr>
            </w:pP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lastRenderedPageBreak/>
              <w:t>2022</w:t>
            </w:r>
          </w:p>
        </w:tc>
      </w:tr>
      <w:tr w:rsidR="00331DCC" w:rsidRPr="00FA6DA5" w:rsidTr="00331DCC">
        <w:trPr>
          <w:trHeight w:val="1016"/>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lastRenderedPageBreak/>
              <w:t>NC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الخلدونية للعلوم الإنسانية والاجتماعية</w:t>
            </w:r>
          </w:p>
        </w:tc>
        <w:tc>
          <w:tcPr>
            <w:tcW w:w="467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تكنولوجيا الإعلام والإتصال في المؤسسات الصغيرة والمتوسطة</w:t>
            </w:r>
          </w:p>
          <w:p w:rsidR="00331DCC" w:rsidRPr="00FA6DA5" w:rsidRDefault="00331DCC" w:rsidP="00331DCC">
            <w:pPr>
              <w:jc w:val="center"/>
              <w:rPr>
                <w:rFonts w:asciiTheme="majorBidi" w:hAnsiTheme="majorBidi" w:cstheme="majorBidi"/>
                <w:b/>
                <w:bCs/>
                <w:rtl/>
                <w:lang w:bidi="ar-DZ"/>
              </w:rPr>
            </w:pPr>
            <w:r w:rsidRPr="00FA6DA5">
              <w:rPr>
                <w:rStyle w:val="Lienhypertexte"/>
                <w:rFonts w:asciiTheme="majorBidi" w:eastAsiaTheme="majorEastAsia" w:hAnsiTheme="majorBidi"/>
                <w:color w:val="auto"/>
              </w:rPr>
              <w:t>https://www.asjp.cerist.dz/en/article/123441</w:t>
            </w: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2020</w:t>
            </w:r>
          </w:p>
        </w:tc>
      </w:tr>
      <w:tr w:rsidR="00331DCC" w:rsidRPr="00FA6DA5" w:rsidTr="00331DCC">
        <w:trPr>
          <w:trHeight w:val="1473"/>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NC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نور للدراسات الاقتصادية</w:t>
            </w:r>
          </w:p>
        </w:tc>
        <w:tc>
          <w:tcPr>
            <w:tcW w:w="467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مساهمة التمويل الإيجاري في بعث المشاريع الريادية بالبنوك التجارية- دراسة ميدانية على عينة من رواد الأعمال الممولين من طرف وكالة بنك الفلاحة والتنمية الريفية بالجلفة</w:t>
            </w:r>
            <w:r w:rsidRPr="00FA6DA5">
              <w:rPr>
                <w:rFonts w:asciiTheme="majorBidi" w:hAnsiTheme="majorBidi" w:cstheme="majorBidi"/>
                <w:b/>
                <w:bCs/>
                <w:lang w:bidi="ar-DZ"/>
              </w:rPr>
              <w:t>–</w:t>
            </w:r>
          </w:p>
          <w:p w:rsidR="00331DCC" w:rsidRPr="00FA6DA5" w:rsidRDefault="00331DCC" w:rsidP="00331DCC">
            <w:pPr>
              <w:jc w:val="center"/>
              <w:rPr>
                <w:rFonts w:asciiTheme="majorBidi" w:hAnsiTheme="majorBidi" w:cstheme="majorBidi"/>
                <w:b/>
                <w:bCs/>
                <w:rtl/>
                <w:lang w:bidi="ar-DZ"/>
              </w:rPr>
            </w:pPr>
            <w:r w:rsidRPr="00FA6DA5">
              <w:rPr>
                <w:rStyle w:val="Lienhypertexte"/>
                <w:rFonts w:asciiTheme="majorBidi" w:eastAsiaTheme="majorEastAsia" w:hAnsiTheme="majorBidi"/>
                <w:color w:val="auto"/>
              </w:rPr>
              <w:t>https://www.asjp.cerist.dz/en/article/147155</w:t>
            </w: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2021</w:t>
            </w:r>
          </w:p>
        </w:tc>
      </w:tr>
      <w:tr w:rsidR="00331DCC" w:rsidRPr="00FA6DA5" w:rsidTr="00331DCC">
        <w:trPr>
          <w:trHeight w:val="1471"/>
        </w:trPr>
        <w:tc>
          <w:tcPr>
            <w:tcW w:w="81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NC</w:t>
            </w:r>
          </w:p>
        </w:tc>
        <w:tc>
          <w:tcPr>
            <w:tcW w:w="297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التحولات الاقتصادية</w:t>
            </w:r>
          </w:p>
        </w:tc>
        <w:tc>
          <w:tcPr>
            <w:tcW w:w="4678"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دور الصيرفة الإلكترونية في زيادة كفاءة وأداء الخدمة المصرفيةمع دراسة حالة وكالة بنك الفلاحة والتنمية الريفية بدر بخميس مليانة</w:t>
            </w:r>
          </w:p>
          <w:p w:rsidR="00331DCC" w:rsidRPr="00FA6DA5" w:rsidRDefault="00331DCC" w:rsidP="00331DCC">
            <w:pPr>
              <w:jc w:val="center"/>
              <w:rPr>
                <w:rFonts w:asciiTheme="majorBidi" w:hAnsiTheme="majorBidi" w:cstheme="majorBidi"/>
                <w:b/>
                <w:bCs/>
                <w:lang w:bidi="ar-DZ"/>
              </w:rPr>
            </w:pPr>
            <w:r w:rsidRPr="00FA6DA5">
              <w:rPr>
                <w:rStyle w:val="Lienhypertexte"/>
                <w:rFonts w:asciiTheme="majorBidi" w:eastAsiaTheme="majorEastAsia" w:hAnsiTheme="majorBidi"/>
                <w:color w:val="auto"/>
              </w:rPr>
              <w:t>https://www.asjp.cerist.dz/en/article/171938</w:t>
            </w:r>
          </w:p>
        </w:tc>
        <w:tc>
          <w:tcPr>
            <w:tcW w:w="81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2021</w:t>
            </w:r>
          </w:p>
        </w:tc>
      </w:tr>
    </w:tbl>
    <w:p w:rsidR="00331DCC" w:rsidRPr="00FA6DA5" w:rsidRDefault="00331DCC" w:rsidP="00331DCC">
      <w:pPr>
        <w:spacing w:after="0" w:line="240" w:lineRule="auto"/>
        <w:jc w:val="center"/>
        <w:rPr>
          <w:rFonts w:asciiTheme="majorBidi" w:hAnsiTheme="majorBidi" w:cstheme="majorBidi"/>
          <w:lang w:val="en-US"/>
        </w:rPr>
      </w:pPr>
    </w:p>
    <w:tbl>
      <w:tblPr>
        <w:tblStyle w:val="Grilledutableau"/>
        <w:tblW w:w="0" w:type="auto"/>
        <w:tblLook w:val="04A0" w:firstRow="1" w:lastRow="0" w:firstColumn="1" w:lastColumn="0" w:noHBand="0" w:noVBand="1"/>
      </w:tblPr>
      <w:tblGrid>
        <w:gridCol w:w="933"/>
        <w:gridCol w:w="1448"/>
        <w:gridCol w:w="4910"/>
        <w:gridCol w:w="1749"/>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المداخلات الدولية و الوطنية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4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52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5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الجامعة الخريفية</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الجلفة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أثر الفكر المقاولاتي من خلال أجهزة الدعم على الاقتصاد الوطني</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tl/>
                <w:lang w:bidi="ar-DZ"/>
              </w:rPr>
              <w:t>27 – 28- 29 نوفمبر 2018</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ملتقى دولي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tl/>
                <w:lang w:bidi="ar-DZ"/>
              </w:rPr>
              <w:t>جامعة الجلفة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استخدام التكنولوجيا الحديثة في المؤسسات الجزائرية - دراسة حالة بفرع الوكالة الوطنية لدعم تشغيل الشباب بالجلفة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tl/>
                <w:lang w:bidi="ar-DZ"/>
              </w:rPr>
              <w:t>04 - 05 ديسمبر 2018</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يوم دراسي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الجلفة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المشاريع المقاولاتية كأداة لترقية الصادرات خارج المحروقات</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03 مارس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باتنة 1</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دار المقاولاتية همزة وصل بين الطالب الجامعي وعالم الأعمال – دار المقاولاتية بجامعة الجلفة نموذجا-</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24 أفريل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المخاطر المالية في المؤسسات الصغيرة والمتوسطة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04 ماي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المدرسة العليا للتجارة بالقليعة - 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السياسات المُتَبعة للنهوض بالقطاع السياحي بغرض تحقيق التنمية المستدامة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26 جوان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lastRenderedPageBreak/>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سطيف 2</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واقع المؤسسات الصغيرة والمتوسطة وفق مؤشرات وزارة الصناعة الجزائرية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22 أكتوبر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الشلف</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البعد التنموي الاقتصادي والاجتماعي للمقاولاتية النسوية في الجزائر</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28 أكتوبر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البليدة 2</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دور الوكالة الوطنية لدعم تشغيل الشباب كأهم هيئة دعم ومرافقة في النهوض بالمؤسسات الناشئة – دراسة حالة بعض المؤسسات على مستوى فرع الجلفة -</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06 نوفمبر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بتيسمسيلت</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واقع المقاولاتية في الجزائر بين التخطيط و التجسيد</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12 نوفمبر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الجلفة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واقع المقاولاتية في الجزائر بين التخطيط و التجسيد في ظل النموذج الاقتصادي الجديد للنمو</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14 نوفمبر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ملتقى دولي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الجلفة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ريادة الأعمال واستخداماتها لنماذج البرمجة الخطية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18 ديسمبر 2019</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ملتقى دولي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التمويل الإسلامي للمؤسسات الصغيرة والمتوسطة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18 -19 فيفري 2020</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ملتقى دولي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مستغانم</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واقع واستراتيجيات تطوير الطاقات المتجددة في الجزائر</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19 - 20 فيفري 2020</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التنمية المستدامة ، مفاهيم أبعاد وسياسات</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03 مارس 2020</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rtl/>
                <w:lang w:bidi="ar-DZ"/>
              </w:rPr>
              <w:t>ملتقى دولي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مساهمة قطاع النقل في تحقيق التنويع الاقتصادي – دراسة حالة الجزائر</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11 - 12 مارس 2020</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المسيلة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Paragraphedeliste"/>
              <w:numPr>
                <w:ilvl w:val="0"/>
                <w:numId w:val="7"/>
              </w:numPr>
              <w:tabs>
                <w:tab w:val="left" w:pos="140"/>
                <w:tab w:val="center" w:pos="4536"/>
              </w:tabs>
              <w:autoSpaceDE w:val="0"/>
              <w:autoSpaceDN w:val="0"/>
              <w:bidi/>
              <w:adjustRightInd w:val="0"/>
              <w:ind w:left="0"/>
              <w:jc w:val="center"/>
              <w:rPr>
                <w:rFonts w:asciiTheme="majorBidi" w:hAnsiTheme="majorBidi" w:cstheme="majorBidi"/>
                <w:lang w:bidi="ar-DZ"/>
              </w:rPr>
            </w:pPr>
            <w:r w:rsidRPr="00FA6DA5">
              <w:rPr>
                <w:rFonts w:asciiTheme="majorBidi" w:hAnsiTheme="majorBidi" w:cstheme="majorBidi"/>
                <w:rtl/>
                <w:lang w:bidi="ar-DZ"/>
              </w:rPr>
              <w:t>دور دار المقاولاتية كوسيط بين الطالب الجامعي وعالم الأعمال (طالب اليوم مقاول الغد)</w:t>
            </w:r>
          </w:p>
          <w:p w:rsidR="00331DCC" w:rsidRPr="00FA6DA5" w:rsidRDefault="00331DCC" w:rsidP="00331DCC">
            <w:pPr>
              <w:pStyle w:val="Paragraphedeliste"/>
              <w:tabs>
                <w:tab w:val="left" w:pos="140"/>
                <w:tab w:val="center" w:pos="4536"/>
              </w:tabs>
              <w:autoSpaceDE w:val="0"/>
              <w:autoSpaceDN w:val="0"/>
              <w:bidi/>
              <w:adjustRightInd w:val="0"/>
              <w:ind w:left="0"/>
              <w:jc w:val="center"/>
              <w:rPr>
                <w:rFonts w:asciiTheme="majorBidi" w:hAnsiTheme="majorBidi" w:cstheme="majorBidi"/>
                <w:rtl/>
                <w:lang w:bidi="ar-DZ"/>
              </w:rPr>
            </w:pPr>
            <w:r w:rsidRPr="00FA6DA5">
              <w:rPr>
                <w:rFonts w:asciiTheme="majorBidi" w:hAnsiTheme="majorBidi" w:cstheme="majorBidi"/>
                <w:rtl/>
                <w:lang w:bidi="ar-DZ"/>
              </w:rPr>
              <w:t>– دار المقاولاتية بجامعة الجلفة نموذجا-</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14جوان2020</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بآفلو</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tabs>
                <w:tab w:val="left" w:pos="140"/>
                <w:tab w:val="center" w:pos="4536"/>
              </w:tabs>
              <w:autoSpaceDE w:val="0"/>
              <w:autoSpaceDN w:val="0"/>
              <w:adjustRightInd w:val="0"/>
              <w:jc w:val="center"/>
              <w:rPr>
                <w:rFonts w:asciiTheme="majorBidi" w:hAnsiTheme="majorBidi" w:cstheme="majorBidi"/>
                <w:rtl/>
                <w:lang w:bidi="ar-DZ"/>
              </w:rPr>
            </w:pPr>
            <w:r w:rsidRPr="00FA6DA5">
              <w:rPr>
                <w:rFonts w:asciiTheme="majorBidi" w:hAnsiTheme="majorBidi" w:cstheme="majorBidi"/>
                <w:rtl/>
                <w:lang w:bidi="ar-DZ"/>
              </w:rPr>
              <w:t>الاقتصاد الأخضر و التنمية المستدامة ، مفاهيم و أبعاد</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07جانفي2021</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جامعة تامنغست</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Paragraphedeliste"/>
              <w:numPr>
                <w:ilvl w:val="0"/>
                <w:numId w:val="7"/>
              </w:numPr>
              <w:tabs>
                <w:tab w:val="left" w:pos="140"/>
                <w:tab w:val="center" w:pos="4536"/>
              </w:tabs>
              <w:autoSpaceDE w:val="0"/>
              <w:autoSpaceDN w:val="0"/>
              <w:bidi/>
              <w:adjustRightInd w:val="0"/>
              <w:ind w:left="0"/>
              <w:jc w:val="center"/>
              <w:rPr>
                <w:rFonts w:asciiTheme="majorBidi" w:hAnsiTheme="majorBidi" w:cstheme="majorBidi"/>
                <w:rtl/>
                <w:lang w:bidi="ar-DZ"/>
              </w:rPr>
            </w:pPr>
            <w:r w:rsidRPr="00FA6DA5">
              <w:rPr>
                <w:rFonts w:asciiTheme="majorBidi" w:hAnsiTheme="majorBidi" w:cstheme="majorBidi"/>
                <w:rtl/>
                <w:lang w:bidi="ar-DZ"/>
              </w:rPr>
              <w:t>دور المؤسسات الصغيرة والمتوسطة بالجزائر في قطاع التشغيل للفترة 2000-2020</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26 - 27 نوفمبر 2022</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Paragraphedeliste"/>
              <w:numPr>
                <w:ilvl w:val="0"/>
                <w:numId w:val="7"/>
              </w:numPr>
              <w:tabs>
                <w:tab w:val="left" w:pos="140"/>
                <w:tab w:val="center" w:pos="4536"/>
              </w:tabs>
              <w:autoSpaceDE w:val="0"/>
              <w:autoSpaceDN w:val="0"/>
              <w:bidi/>
              <w:adjustRightInd w:val="0"/>
              <w:ind w:left="0"/>
              <w:jc w:val="center"/>
              <w:rPr>
                <w:rFonts w:asciiTheme="majorBidi" w:hAnsiTheme="majorBidi" w:cstheme="majorBidi"/>
                <w:rtl/>
                <w:lang w:bidi="ar-DZ"/>
              </w:rPr>
            </w:pPr>
            <w:r w:rsidRPr="00FA6DA5">
              <w:rPr>
                <w:rFonts w:asciiTheme="majorBidi" w:hAnsiTheme="majorBidi" w:cstheme="majorBidi"/>
                <w:rtl/>
                <w:lang w:bidi="ar-DZ"/>
              </w:rPr>
              <w:t>دورالوكالة الوطنية لدعم وتنمية المقاولاتية في تحفيز الفكر المقاولاتي لدى المرأة الجزائرية</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17نوفمبر2022</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ملتقى وطني</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المركز الجامعي بتيبازة</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tabs>
                <w:tab w:val="left" w:pos="140"/>
                <w:tab w:val="center" w:pos="4536"/>
              </w:tabs>
              <w:autoSpaceDE w:val="0"/>
              <w:autoSpaceDN w:val="0"/>
              <w:adjustRightInd w:val="0"/>
              <w:jc w:val="center"/>
              <w:rPr>
                <w:rFonts w:asciiTheme="majorBidi" w:hAnsiTheme="majorBidi" w:cstheme="majorBidi"/>
                <w:rtl/>
                <w:lang w:bidi="ar-DZ"/>
              </w:rPr>
            </w:pPr>
            <w:r w:rsidRPr="00FA6DA5">
              <w:rPr>
                <w:rFonts w:asciiTheme="majorBidi" w:hAnsiTheme="majorBidi" w:cstheme="majorBidi"/>
                <w:rtl/>
                <w:lang w:bidi="ar-DZ"/>
              </w:rPr>
              <w:t>مدخل لإدارة المخاطر في شركات التأمين</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rtl/>
                <w:lang w:bidi="ar-DZ"/>
              </w:rPr>
              <w:t>18ديسمبر2022</w:t>
            </w:r>
          </w:p>
        </w:tc>
      </w:tr>
    </w:tbl>
    <w:p w:rsidR="00F50010" w:rsidRDefault="00F50010" w:rsidP="00F50010">
      <w:pPr>
        <w:spacing w:after="0"/>
        <w:rPr>
          <w:rFonts w:asciiTheme="majorBidi" w:hAnsiTheme="majorBidi" w:cstheme="majorBidi"/>
        </w:rPr>
      </w:pPr>
    </w:p>
    <w:p w:rsidR="00F50010" w:rsidRDefault="00F50010" w:rsidP="00F50010">
      <w:pPr>
        <w:spacing w:after="0"/>
        <w:rPr>
          <w:rFonts w:asciiTheme="majorBidi" w:hAnsiTheme="majorBidi" w:cstheme="majorBidi"/>
        </w:rPr>
      </w:pPr>
    </w:p>
    <w:p w:rsidR="00F50010" w:rsidRDefault="00F50010" w:rsidP="00F50010">
      <w:pPr>
        <w:spacing w:after="0"/>
        <w:rPr>
          <w:rFonts w:asciiTheme="majorBidi" w:hAnsiTheme="majorBidi" w:cstheme="majorBidi"/>
        </w:rPr>
      </w:pPr>
    </w:p>
    <w:p w:rsidR="00F50010" w:rsidRDefault="00F50010" w:rsidP="00F50010">
      <w:pPr>
        <w:spacing w:after="0"/>
        <w:rPr>
          <w:rFonts w:asciiTheme="majorBidi" w:hAnsiTheme="majorBidi" w:cstheme="majorBidi"/>
        </w:rPr>
      </w:pPr>
    </w:p>
    <w:p w:rsidR="00F50010" w:rsidRDefault="00F50010" w:rsidP="00F50010">
      <w:pPr>
        <w:spacing w:after="0"/>
        <w:rPr>
          <w:rFonts w:asciiTheme="majorBidi" w:hAnsiTheme="majorBidi" w:cstheme="majorBidi"/>
        </w:rPr>
      </w:pPr>
    </w:p>
    <w:p w:rsidR="00F50010" w:rsidRPr="00FA6DA5" w:rsidRDefault="00F50010" w:rsidP="00F50010">
      <w:pPr>
        <w:spacing w:after="0"/>
        <w:rPr>
          <w:rFonts w:asciiTheme="majorBidi" w:hAnsiTheme="majorBidi" w:cstheme="majorBidi"/>
          <w:b/>
          <w:bCs/>
          <w:lang w:bidi="ar-DZ"/>
        </w:rPr>
      </w:pPr>
    </w:p>
    <w:p w:rsidR="00331DCC" w:rsidRPr="00FA6DA5" w:rsidRDefault="00331DCC" w:rsidP="006E6BF1">
      <w:pPr>
        <w:spacing w:after="0"/>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331DCC" w:rsidRPr="00FA6DA5" w:rsidRDefault="00F50010" w:rsidP="00331DCC">
      <w:pPr>
        <w:spacing w:after="120"/>
        <w:jc w:val="center"/>
        <w:rPr>
          <w:rFonts w:asciiTheme="majorBidi" w:hAnsiTheme="majorBidi" w:cstheme="majorBidi"/>
          <w:b/>
          <w:bCs/>
          <w:sz w:val="32"/>
          <w:szCs w:val="32"/>
          <w:rtl/>
          <w:lang w:bidi="ar-DZ"/>
        </w:rPr>
      </w:pPr>
      <w:r>
        <w:rPr>
          <w:rFonts w:asciiTheme="majorBidi" w:hAnsiTheme="majorBidi" w:cstheme="majorBidi"/>
          <w:b/>
          <w:bCs/>
          <w:sz w:val="32"/>
          <w:szCs w:val="32"/>
          <w:lang w:bidi="ar-DZ"/>
        </w:rPr>
        <w:t>ADNANI Khawla(MCA</w:t>
      </w:r>
      <w:r w:rsidR="00331DCC" w:rsidRPr="00FA6DA5">
        <w:rPr>
          <w:rFonts w:asciiTheme="majorBidi" w:hAnsiTheme="majorBidi" w:cstheme="majorBidi"/>
          <w:b/>
          <w:bCs/>
          <w:sz w:val="32"/>
          <w:szCs w:val="32"/>
          <w:lang w:bidi="ar-DZ"/>
        </w:rPr>
        <w:t>)</w:t>
      </w:r>
    </w:p>
    <w:tbl>
      <w:tblPr>
        <w:tblStyle w:val="Grilledutableau"/>
        <w:tblW w:w="9464" w:type="dxa"/>
        <w:tblLayout w:type="fixed"/>
        <w:tblLook w:val="04A0" w:firstRow="1" w:lastRow="0" w:firstColumn="1" w:lastColumn="0" w:noHBand="0" w:noVBand="1"/>
      </w:tblPr>
      <w:tblGrid>
        <w:gridCol w:w="1242"/>
        <w:gridCol w:w="2552"/>
        <w:gridCol w:w="4678"/>
        <w:gridCol w:w="992"/>
      </w:tblGrid>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spacing w:line="276" w:lineRule="auto"/>
              <w:jc w:val="center"/>
              <w:rPr>
                <w:rFonts w:asciiTheme="majorBidi" w:hAnsiTheme="majorBidi" w:cstheme="majorBidi"/>
                <w:b/>
                <w:bCs/>
                <w:szCs w:val="24"/>
                <w:rtl/>
                <w:lang w:bidi="ar-DZ"/>
              </w:rPr>
            </w:pPr>
            <w:r w:rsidRPr="00FA6DA5">
              <w:rPr>
                <w:rFonts w:asciiTheme="majorBidi" w:hAnsiTheme="majorBidi" w:cstheme="majorBidi"/>
                <w:b/>
                <w:bCs/>
                <w:szCs w:val="24"/>
                <w:rtl/>
                <w:lang w:bidi="ar-DZ"/>
              </w:rPr>
              <w:t>الأستاذ</w:t>
            </w:r>
            <w:r w:rsidRPr="00FA6DA5">
              <w:rPr>
                <w:rFonts w:asciiTheme="majorBidi" w:hAnsiTheme="majorBidi" w:cstheme="majorBidi" w:hint="cs"/>
                <w:b/>
                <w:bCs/>
                <w:szCs w:val="24"/>
                <w:rtl/>
                <w:lang w:bidi="ar-DZ"/>
              </w:rPr>
              <w:t>ة</w:t>
            </w:r>
            <w:r w:rsidRPr="00FA6DA5">
              <w:rPr>
                <w:rFonts w:asciiTheme="majorBidi" w:hAnsiTheme="majorBidi" w:cstheme="majorBidi"/>
                <w:b/>
                <w:bCs/>
                <w:szCs w:val="24"/>
                <w:rtl/>
                <w:lang w:bidi="ar-DZ"/>
              </w:rPr>
              <w:t xml:space="preserve">: </w:t>
            </w:r>
            <w:r w:rsidRPr="00FA6DA5">
              <w:rPr>
                <w:rFonts w:asciiTheme="majorBidi" w:hAnsiTheme="majorBidi" w:cstheme="majorBidi" w:hint="cs"/>
                <w:b/>
                <w:bCs/>
                <w:szCs w:val="24"/>
                <w:rtl/>
                <w:lang w:bidi="ar-DZ"/>
              </w:rPr>
              <w:t>عدناني خولة</w:t>
            </w:r>
          </w:p>
          <w:p w:rsidR="00331DCC" w:rsidRPr="00FA6DA5" w:rsidRDefault="00331DCC" w:rsidP="00331DCC">
            <w:pPr>
              <w:spacing w:line="276" w:lineRule="auto"/>
              <w:jc w:val="center"/>
              <w:rPr>
                <w:rFonts w:asciiTheme="majorBidi" w:hAnsiTheme="majorBidi" w:cstheme="majorBidi"/>
                <w:b/>
                <w:bCs/>
                <w:szCs w:val="24"/>
                <w:lang w:bidi="ar-DZ"/>
              </w:rPr>
            </w:pPr>
            <w:r w:rsidRPr="00FA6DA5">
              <w:rPr>
                <w:rFonts w:asciiTheme="majorBidi" w:hAnsiTheme="majorBidi" w:cstheme="majorBidi"/>
                <w:b/>
                <w:bCs/>
                <w:szCs w:val="24"/>
                <w:lang w:bidi="ar-DZ"/>
              </w:rPr>
              <w:t>ORCID</w:t>
            </w:r>
          </w:p>
        </w:tc>
      </w:tr>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szCs w:val="24"/>
                <w:lang w:bidi="ar-DZ"/>
              </w:rPr>
            </w:pPr>
            <w:r w:rsidRPr="00FA6DA5">
              <w:rPr>
                <w:rFonts w:asciiTheme="majorBidi" w:hAnsiTheme="majorBidi" w:cstheme="majorBidi"/>
                <w:b/>
                <w:bCs/>
                <w:szCs w:val="24"/>
                <w:rtl/>
                <w:lang w:bidi="ar-DZ"/>
              </w:rPr>
              <w:t xml:space="preserve">الرابط إلى </w:t>
            </w:r>
            <w:r w:rsidRPr="00FA6DA5">
              <w:rPr>
                <w:rFonts w:asciiTheme="majorBidi" w:hAnsiTheme="majorBidi" w:cstheme="majorBidi"/>
                <w:b/>
                <w:bCs/>
                <w:szCs w:val="24"/>
                <w:lang w:val="en-US" w:bidi="ar-DZ"/>
              </w:rPr>
              <w:t>Google scholar</w:t>
            </w:r>
            <w:r w:rsidRPr="00FA6DA5">
              <w:rPr>
                <w:rFonts w:asciiTheme="majorBidi" w:hAnsiTheme="majorBidi" w:cstheme="majorBidi"/>
                <w:b/>
                <w:bCs/>
                <w:szCs w:val="24"/>
                <w:rtl/>
                <w:lang w:bidi="ar-DZ"/>
              </w:rPr>
              <w:t xml:space="preserve"> : </w:t>
            </w:r>
          </w:p>
        </w:tc>
      </w:tr>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szCs w:val="24"/>
                <w:lang w:bidi="ar-DZ"/>
              </w:rPr>
            </w:pPr>
            <w:r w:rsidRPr="00FA6DA5">
              <w:rPr>
                <w:rFonts w:asciiTheme="majorBidi" w:hAnsiTheme="majorBidi" w:cstheme="majorBidi"/>
                <w:b/>
                <w:bCs/>
                <w:szCs w:val="24"/>
                <w:rtl/>
                <w:lang w:bidi="ar-DZ"/>
              </w:rPr>
              <w:t>الجدول: قائمة المقالات العلمية المنشورة بالمجلات الدولية</w:t>
            </w:r>
          </w:p>
        </w:tc>
      </w:tr>
      <w:tr w:rsidR="00331DCC" w:rsidRPr="00FA6DA5" w:rsidTr="00331DCC">
        <w:trPr>
          <w:trHeight w:val="635"/>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مصنفة</w:t>
            </w:r>
          </w:p>
        </w:tc>
        <w:tc>
          <w:tcPr>
            <w:tcW w:w="25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b/>
                <w:bCs/>
                <w:szCs w:val="24"/>
                <w:rtl/>
                <w:lang w:bidi="ar-DZ"/>
              </w:rPr>
              <w:t>اسم المجلة</w:t>
            </w:r>
          </w:p>
        </w:tc>
        <w:tc>
          <w:tcPr>
            <w:tcW w:w="46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b/>
                <w:bCs/>
                <w:szCs w:val="24"/>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سنة النشر</w:t>
            </w:r>
          </w:p>
        </w:tc>
      </w:tr>
      <w:tr w:rsidR="00331DCC" w:rsidRPr="00FA6DA5" w:rsidTr="00331DCC">
        <w:trPr>
          <w:trHeight w:val="635"/>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szCs w:val="24"/>
              </w:rPr>
              <w:t>/</w:t>
            </w:r>
          </w:p>
        </w:tc>
        <w:tc>
          <w:tcPr>
            <w:tcW w:w="4678"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szCs w:val="24"/>
              </w:rPr>
              <w:t>/</w:t>
            </w:r>
          </w:p>
        </w:tc>
        <w:tc>
          <w:tcPr>
            <w:tcW w:w="99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w:t>
            </w:r>
          </w:p>
        </w:tc>
      </w:tr>
    </w:tbl>
    <w:p w:rsidR="00331DCC" w:rsidRPr="00FA6DA5" w:rsidRDefault="00331DCC" w:rsidP="00331DCC">
      <w:pPr>
        <w:spacing w:after="0" w:line="240" w:lineRule="auto"/>
        <w:jc w:val="center"/>
        <w:rPr>
          <w:rFonts w:asciiTheme="majorBidi" w:hAnsiTheme="majorBidi" w:cstheme="majorBidi"/>
          <w:szCs w:val="24"/>
        </w:rPr>
      </w:pPr>
    </w:p>
    <w:tbl>
      <w:tblPr>
        <w:tblStyle w:val="Grilledutableau"/>
        <w:tblW w:w="9464" w:type="dxa"/>
        <w:tblLayout w:type="fixed"/>
        <w:tblLook w:val="04A0" w:firstRow="1" w:lastRow="0" w:firstColumn="1" w:lastColumn="0" w:noHBand="0" w:noVBand="1"/>
      </w:tblPr>
      <w:tblGrid>
        <w:gridCol w:w="1242"/>
        <w:gridCol w:w="2552"/>
        <w:gridCol w:w="4961"/>
        <w:gridCol w:w="709"/>
      </w:tblGrid>
      <w:tr w:rsidR="00331DCC" w:rsidRPr="00FA6DA5" w:rsidTr="00331DCC">
        <w:trPr>
          <w:trHeight w:val="671"/>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szCs w:val="24"/>
                <w:lang w:bidi="ar-DZ"/>
              </w:rPr>
            </w:pPr>
            <w:r w:rsidRPr="00FA6DA5">
              <w:rPr>
                <w:rFonts w:asciiTheme="majorBidi" w:hAnsiTheme="majorBidi" w:cstheme="majorBidi"/>
                <w:b/>
                <w:bCs/>
                <w:szCs w:val="24"/>
                <w:rtl/>
                <w:lang w:bidi="ar-DZ"/>
              </w:rPr>
              <w:t>الجدول: قائمة المقالات العلمية المنشورة بالمجلات الوطنية</w:t>
            </w:r>
          </w:p>
        </w:tc>
      </w:tr>
      <w:tr w:rsidR="00331DCC" w:rsidRPr="00FA6DA5" w:rsidTr="00331DCC">
        <w:trPr>
          <w:trHeight w:val="822"/>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مصنفة</w:t>
            </w:r>
          </w:p>
        </w:tc>
        <w:tc>
          <w:tcPr>
            <w:tcW w:w="25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b/>
                <w:bCs/>
                <w:szCs w:val="24"/>
                <w:rtl/>
                <w:lang w:bidi="ar-DZ"/>
              </w:rPr>
              <w:t>اسم المجلة</w:t>
            </w:r>
          </w:p>
        </w:tc>
        <w:tc>
          <w:tcPr>
            <w:tcW w:w="496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b/>
                <w:bCs/>
                <w:szCs w:val="24"/>
                <w:rtl/>
                <w:lang w:bidi="ar-DZ"/>
              </w:rPr>
              <w:t>العنوان و الرابط الالكتروني</w:t>
            </w:r>
          </w:p>
        </w:tc>
        <w:tc>
          <w:tcPr>
            <w:tcW w:w="7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سنة النشر</w:t>
            </w:r>
          </w:p>
        </w:tc>
      </w:tr>
      <w:tr w:rsidR="00FA6DA5" w:rsidRPr="00FA6DA5" w:rsidTr="00331DCC">
        <w:trPr>
          <w:trHeight w:hRule="exact" w:val="163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pPr>
            <w:hyperlink r:id="rId205" w:history="1">
              <w:r w:rsidR="00331DCC" w:rsidRPr="00FA6DA5">
                <w:rPr>
                  <w:rStyle w:val="Lienhypertexte"/>
                  <w:rFonts w:ascii="Arial" w:hAnsi="Arial" w:cs="Arial"/>
                  <w:color w:val="auto"/>
                  <w:sz w:val="21"/>
                  <w:szCs w:val="21"/>
                  <w:u w:val="none"/>
                  <w:shd w:val="clear" w:color="auto" w:fill="F9F9F3"/>
                  <w:rtl/>
                </w:rPr>
                <w:t>مجلة نماء للإقتصاد والتجارة</w:t>
              </w:r>
            </w:hyperlink>
          </w:p>
        </w:tc>
        <w:tc>
          <w:tcPr>
            <w:tcW w:w="49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4"/>
                <w:szCs w:val="24"/>
                <w:shd w:val="clear" w:color="auto" w:fill="FFFFFF" w:themeFill="background1"/>
                <w:lang w:val="en-GB"/>
              </w:rPr>
            </w:pPr>
            <w:r w:rsidRPr="00FA6DA5">
              <w:rPr>
                <w:rFonts w:asciiTheme="majorBidi" w:hAnsiTheme="majorBidi"/>
                <w:b w:val="0"/>
                <w:bCs w:val="0"/>
                <w:color w:val="auto"/>
                <w:sz w:val="24"/>
                <w:szCs w:val="24"/>
                <w:shd w:val="clear" w:color="auto" w:fill="FFFFFF" w:themeFill="background1"/>
                <w:lang w:val="en-GB"/>
              </w:rPr>
              <w:t>The Impact Of Emotional Intelligence On The</w:t>
            </w:r>
            <w:r w:rsidRPr="00FA6DA5">
              <w:rPr>
                <w:rFonts w:asciiTheme="majorBidi" w:hAnsiTheme="majorBidi"/>
                <w:b w:val="0"/>
                <w:bCs w:val="0"/>
                <w:color w:val="auto"/>
                <w:sz w:val="24"/>
                <w:szCs w:val="24"/>
                <w:lang w:val="en-GB"/>
              </w:rPr>
              <w:t xml:space="preserve"> </w:t>
            </w:r>
            <w:r w:rsidRPr="00FA6DA5">
              <w:rPr>
                <w:rFonts w:asciiTheme="majorBidi" w:hAnsiTheme="majorBidi"/>
                <w:b w:val="0"/>
                <w:bCs w:val="0"/>
                <w:color w:val="auto"/>
                <w:sz w:val="24"/>
                <w:szCs w:val="24"/>
                <w:shd w:val="clear" w:color="auto" w:fill="FFFFFF" w:themeFill="background1"/>
                <w:lang w:val="en-GB"/>
              </w:rPr>
              <w:t>Quality Of</w:t>
            </w:r>
            <w:r w:rsidRPr="00FA6DA5">
              <w:rPr>
                <w:rFonts w:ascii="Arial" w:hAnsi="Arial" w:cs="Arial"/>
                <w:b w:val="0"/>
                <w:bCs w:val="0"/>
                <w:color w:val="auto"/>
                <w:sz w:val="45"/>
                <w:szCs w:val="45"/>
                <w:shd w:val="clear" w:color="auto" w:fill="FFFFFF" w:themeFill="background1"/>
                <w:lang w:val="en-GB"/>
              </w:rPr>
              <w:t xml:space="preserve"> </w:t>
            </w:r>
            <w:r w:rsidRPr="00FA6DA5">
              <w:rPr>
                <w:rFonts w:asciiTheme="majorBidi" w:hAnsiTheme="majorBidi"/>
                <w:b w:val="0"/>
                <w:bCs w:val="0"/>
                <w:color w:val="auto"/>
                <w:sz w:val="24"/>
                <w:szCs w:val="24"/>
                <w:shd w:val="clear" w:color="auto" w:fill="FFFFFF" w:themeFill="background1"/>
                <w:lang w:val="en-GB"/>
              </w:rPr>
              <w:t>Decision-making: A Case Study Of Saïdal Algeria</w:t>
            </w:r>
          </w:p>
          <w:p w:rsidR="00331DCC" w:rsidRPr="00FA6DA5" w:rsidRDefault="00331DCC" w:rsidP="00331DCC">
            <w:pPr>
              <w:bidi w:val="0"/>
              <w:rPr>
                <w:lang w:val="en-GB"/>
              </w:rPr>
            </w:pPr>
            <w:r w:rsidRPr="00FA6DA5">
              <w:rPr>
                <w:lang w:val="en-GB"/>
              </w:rPr>
              <w:t>https://asjp.cerist.dz/en/article/273951</w:t>
            </w:r>
          </w:p>
          <w:p w:rsidR="00331DCC" w:rsidRPr="00FA6DA5" w:rsidRDefault="00331DCC" w:rsidP="00331DCC">
            <w:pPr>
              <w:pStyle w:val="Titre4"/>
              <w:shd w:val="clear" w:color="auto" w:fill="FFFFFF"/>
              <w:spacing w:before="150" w:after="150"/>
              <w:outlineLvl w:val="3"/>
              <w:rPr>
                <w:color w:val="auto"/>
                <w:lang w:val="en-GB"/>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2025</w:t>
            </w:r>
          </w:p>
        </w:tc>
      </w:tr>
      <w:tr w:rsidR="00331DCC" w:rsidRPr="00FA6DA5" w:rsidTr="00331DCC">
        <w:trPr>
          <w:trHeight w:hRule="exact" w:val="1243"/>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pPr>
            <w:hyperlink r:id="rId206" w:history="1">
              <w:r w:rsidR="00331DCC" w:rsidRPr="00FA6DA5">
                <w:rPr>
                  <w:rStyle w:val="Lienhypertexte"/>
                  <w:rFonts w:ascii="Arial" w:hAnsi="Arial" w:cs="Arial"/>
                  <w:color w:val="auto"/>
                  <w:sz w:val="21"/>
                  <w:szCs w:val="21"/>
                  <w:u w:val="none"/>
                  <w:shd w:val="clear" w:color="auto" w:fill="F9F9F3"/>
                  <w:rtl/>
                </w:rPr>
                <w:t>مجلة العلوم الاقتصادية وعلوم التسيير</w:t>
              </w:r>
            </w:hyperlink>
          </w:p>
        </w:tc>
        <w:tc>
          <w:tcPr>
            <w:tcW w:w="4961" w:type="dxa"/>
            <w:tcBorders>
              <w:top w:val="double" w:sz="4" w:space="0" w:color="auto"/>
              <w:left w:val="double" w:sz="4" w:space="0" w:color="auto"/>
              <w:bottom w:val="double" w:sz="4" w:space="0" w:color="auto"/>
              <w:right w:val="double" w:sz="4" w:space="0" w:color="auto"/>
            </w:tcBorders>
            <w:shd w:val="clear" w:color="auto" w:fill="auto"/>
            <w:vAlign w:val="center"/>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2"/>
                <w:szCs w:val="22"/>
                <w:lang w:val="en-GB"/>
              </w:rPr>
            </w:pPr>
            <w:r w:rsidRPr="00FA6DA5">
              <w:rPr>
                <w:rFonts w:asciiTheme="majorBidi" w:hAnsiTheme="majorBidi"/>
                <w:b w:val="0"/>
                <w:bCs w:val="0"/>
                <w:color w:val="auto"/>
                <w:sz w:val="22"/>
                <w:szCs w:val="22"/>
                <w:shd w:val="clear" w:color="auto" w:fill="FFFFFF" w:themeFill="background1"/>
                <w:lang w:val="en-GB"/>
              </w:rPr>
              <w:t>The Impact Of Digital Technology Adoption On</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Supply Chain Performance: A Case Study Of</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Sonatrach</w:t>
            </w:r>
          </w:p>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lang w:val="en-GB"/>
              </w:rPr>
            </w:pPr>
            <w:r w:rsidRPr="00FA6DA5">
              <w:rPr>
                <w:rFonts w:asciiTheme="majorBidi" w:hAnsiTheme="majorBidi"/>
                <w:b w:val="0"/>
                <w:bCs w:val="0"/>
                <w:color w:val="auto"/>
                <w:sz w:val="22"/>
                <w:szCs w:val="22"/>
                <w:shd w:val="clear" w:color="auto" w:fill="FFFFFF" w:themeFill="background1"/>
                <w:lang w:val="en-GB"/>
              </w:rPr>
              <w:t>https://asjp.cerist.dz/en/article/272822</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2025</w:t>
            </w:r>
          </w:p>
        </w:tc>
      </w:tr>
      <w:tr w:rsidR="00331DCC" w:rsidRPr="00FA6DA5" w:rsidTr="00331DCC">
        <w:trPr>
          <w:trHeight w:hRule="exact" w:val="163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rPr>
            </w:pPr>
            <w:hyperlink r:id="rId207" w:history="1">
              <w:r w:rsidR="00331DCC" w:rsidRPr="00FA6DA5">
                <w:rPr>
                  <w:rStyle w:val="Lienhypertexte"/>
                  <w:rFonts w:asciiTheme="majorBidi" w:eastAsiaTheme="majorEastAsia" w:hAnsiTheme="majorBidi"/>
                  <w:color w:val="auto"/>
                  <w:u w:val="none"/>
                  <w:shd w:val="clear" w:color="auto" w:fill="FFFFFF" w:themeFill="background1"/>
                  <w:rtl/>
                </w:rPr>
                <w:t>مجلة العل</w:t>
              </w:r>
              <w:r w:rsidR="00331DCC" w:rsidRPr="00FA6DA5">
                <w:rPr>
                  <w:rStyle w:val="Lienhypertexte"/>
                  <w:rFonts w:asciiTheme="majorBidi" w:eastAsiaTheme="majorEastAsia" w:hAnsiTheme="majorBidi"/>
                  <w:color w:val="auto"/>
                  <w:u w:val="none"/>
                  <w:shd w:val="clear" w:color="auto" w:fill="F9F9F3"/>
                  <w:rtl/>
                </w:rPr>
                <w:t>وم</w:t>
              </w:r>
              <w:r w:rsidR="00331DCC" w:rsidRPr="00FA6DA5">
                <w:rPr>
                  <w:rStyle w:val="Lienhypertexte"/>
                  <w:rFonts w:asciiTheme="majorBidi" w:eastAsiaTheme="majorEastAsia" w:hAnsiTheme="majorBidi"/>
                  <w:color w:val="auto"/>
                  <w:u w:val="none"/>
                  <w:shd w:val="clear" w:color="auto" w:fill="FFFFFF" w:themeFill="background1"/>
                  <w:rtl/>
                </w:rPr>
                <w:t xml:space="preserve"> الانسانية</w:t>
              </w:r>
            </w:hyperlink>
          </w:p>
        </w:tc>
        <w:tc>
          <w:tcPr>
            <w:tcW w:w="496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pStyle w:val="Titre4"/>
              <w:shd w:val="clear" w:color="auto" w:fill="FFFFFF"/>
              <w:spacing w:before="150" w:after="150"/>
              <w:outlineLvl w:val="3"/>
              <w:rPr>
                <w:rFonts w:asciiTheme="majorBidi" w:hAnsiTheme="majorBidi"/>
                <w:b w:val="0"/>
                <w:bCs w:val="0"/>
                <w:i w:val="0"/>
                <w:iCs w:val="0"/>
                <w:color w:val="auto"/>
                <w:lang w:val="en-GB"/>
              </w:rPr>
            </w:pPr>
            <w:hyperlink r:id="rId208" w:history="1">
              <w:r w:rsidR="00331DCC" w:rsidRPr="00FA6DA5">
                <w:rPr>
                  <w:rStyle w:val="Lienhypertexte"/>
                  <w:rFonts w:asciiTheme="majorBidi" w:hAnsiTheme="majorBidi"/>
                  <w:i w:val="0"/>
                  <w:iCs w:val="0"/>
                  <w:color w:val="auto"/>
                  <w:u w:val="none"/>
                  <w:lang w:val="en-GB"/>
                </w:rPr>
                <w:t>The Role Of Organizational Change In Easing Organizational Conflict : A Case Study On Algeria Telecom Company</w:t>
              </w:r>
            </w:hyperlink>
          </w:p>
          <w:p w:rsidR="00331DCC" w:rsidRPr="00FA6DA5" w:rsidRDefault="00331DCC" w:rsidP="00331DCC">
            <w:pPr>
              <w:rPr>
                <w:rFonts w:asciiTheme="majorBidi" w:hAnsiTheme="majorBidi" w:cstheme="majorBidi"/>
                <w:b/>
                <w:bCs/>
                <w:lang w:val="en-GB"/>
              </w:rPr>
            </w:pPr>
            <w:r w:rsidRPr="00FA6DA5">
              <w:rPr>
                <w:rFonts w:asciiTheme="majorBidi" w:hAnsiTheme="majorBidi" w:cstheme="majorBidi"/>
                <w:b/>
                <w:bCs/>
                <w:lang w:val="en-GB"/>
              </w:rPr>
              <w:t>https://www.asjp.cerist.dz/en/article/205021</w:t>
            </w:r>
          </w:p>
          <w:p w:rsidR="00331DCC" w:rsidRPr="00FA6DA5" w:rsidRDefault="00331DCC" w:rsidP="00331DCC">
            <w:pPr>
              <w:spacing w:line="228" w:lineRule="auto"/>
              <w:jc w:val="center"/>
              <w:rPr>
                <w:rFonts w:asciiTheme="majorBidi" w:hAnsiTheme="majorBidi" w:cstheme="majorBidi"/>
                <w:lang w:val="en-GB" w:bidi="ar-DZ"/>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r>
      <w:tr w:rsidR="00331DCC" w:rsidRPr="00FA6DA5" w:rsidTr="00331DCC">
        <w:trPr>
          <w:trHeight w:hRule="exact" w:val="163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t>c</w:t>
            </w:r>
          </w:p>
        </w:tc>
        <w:tc>
          <w:tcPr>
            <w:tcW w:w="255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rPr>
                <w:rFonts w:asciiTheme="majorBidi" w:hAnsiTheme="majorBidi" w:cstheme="majorBidi"/>
              </w:rPr>
            </w:pPr>
            <w:hyperlink r:id="rId209" w:history="1">
              <w:r w:rsidR="00331DCC" w:rsidRPr="00FA6DA5">
                <w:rPr>
                  <w:rStyle w:val="Lienhypertexte"/>
                  <w:rFonts w:asciiTheme="majorBidi" w:eastAsiaTheme="majorEastAsia" w:hAnsiTheme="majorBidi"/>
                  <w:color w:val="auto"/>
                  <w:shd w:val="clear" w:color="auto" w:fill="F9F9F3"/>
                </w:rPr>
                <w:t xml:space="preserve">Revue </w:t>
              </w:r>
              <w:r w:rsidR="00331DCC" w:rsidRPr="00FA6DA5">
                <w:rPr>
                  <w:rStyle w:val="Lienhypertexte"/>
                  <w:rFonts w:asciiTheme="majorBidi" w:eastAsiaTheme="majorEastAsia" w:hAnsiTheme="majorBidi"/>
                  <w:color w:val="auto"/>
                  <w:shd w:val="clear" w:color="auto" w:fill="FFFFFF" w:themeFill="background1"/>
                </w:rPr>
                <w:t>des Economies financières bancaires et de managem</w:t>
              </w:r>
              <w:r w:rsidR="00331DCC" w:rsidRPr="00FA6DA5">
                <w:rPr>
                  <w:rStyle w:val="Lienhypertexte"/>
                  <w:rFonts w:asciiTheme="majorBidi" w:eastAsiaTheme="majorEastAsia" w:hAnsiTheme="majorBidi"/>
                  <w:color w:val="auto"/>
                  <w:shd w:val="clear" w:color="auto" w:fill="F9F9F3"/>
                </w:rPr>
                <w:t>ent</w:t>
              </w:r>
            </w:hyperlink>
          </w:p>
        </w:tc>
        <w:tc>
          <w:tcPr>
            <w:tcW w:w="4961"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pStyle w:val="Titre4"/>
              <w:shd w:val="clear" w:color="auto" w:fill="FFFFFF"/>
              <w:spacing w:before="150" w:after="150"/>
              <w:outlineLvl w:val="3"/>
              <w:rPr>
                <w:rFonts w:asciiTheme="majorBidi" w:hAnsiTheme="majorBidi"/>
                <w:b w:val="0"/>
                <w:bCs w:val="0"/>
                <w:i w:val="0"/>
                <w:iCs w:val="0"/>
                <w:color w:val="auto"/>
                <w:lang w:val="en-GB"/>
              </w:rPr>
            </w:pPr>
            <w:hyperlink r:id="rId210" w:history="1">
              <w:r w:rsidR="00331DCC" w:rsidRPr="00FA6DA5">
                <w:rPr>
                  <w:rStyle w:val="Lienhypertexte"/>
                  <w:rFonts w:asciiTheme="majorBidi" w:hAnsiTheme="majorBidi"/>
                  <w:i w:val="0"/>
                  <w:iCs w:val="0"/>
                  <w:color w:val="auto"/>
                  <w:lang w:val="en-GB"/>
                </w:rPr>
                <w:t>Human Resources Management Practices And Its Effect On Job Involvement : A Case Study In Directorate Of Commerce Algerian</w:t>
              </w:r>
            </w:hyperlink>
          </w:p>
          <w:p w:rsidR="00331DCC" w:rsidRPr="00FA6DA5" w:rsidRDefault="00331DCC" w:rsidP="00331DCC">
            <w:pPr>
              <w:rPr>
                <w:rFonts w:asciiTheme="majorBidi" w:hAnsiTheme="majorBidi" w:cstheme="majorBidi"/>
                <w:b/>
                <w:bCs/>
                <w:lang w:val="en-GB"/>
              </w:rPr>
            </w:pPr>
            <w:r w:rsidRPr="00FA6DA5">
              <w:rPr>
                <w:rFonts w:asciiTheme="majorBidi" w:hAnsiTheme="majorBidi" w:cstheme="majorBidi"/>
                <w:b/>
                <w:bCs/>
                <w:lang w:val="en-GB"/>
              </w:rPr>
              <w:t>https://www.asjp.cerist.dz/en/article/184955</w:t>
            </w:r>
          </w:p>
          <w:p w:rsidR="00331DCC" w:rsidRPr="00FA6DA5" w:rsidRDefault="00331DCC" w:rsidP="00331DCC">
            <w:pPr>
              <w:spacing w:line="228" w:lineRule="auto"/>
              <w:jc w:val="center"/>
              <w:rPr>
                <w:rFonts w:asciiTheme="majorBidi" w:hAnsiTheme="majorBidi" w:cstheme="majorBidi"/>
                <w:lang w:val="en-GB"/>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rPr>
              <w:t>2022</w:t>
            </w:r>
          </w:p>
        </w:tc>
      </w:tr>
      <w:tr w:rsidR="00331DCC" w:rsidRPr="00FA6DA5" w:rsidTr="00331DCC">
        <w:trPr>
          <w:trHeight w:hRule="exact" w:val="1413"/>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lastRenderedPageBreak/>
              <w:t>c</w:t>
            </w:r>
          </w:p>
        </w:tc>
        <w:tc>
          <w:tcPr>
            <w:tcW w:w="255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4"/>
              <w:shd w:val="clear" w:color="auto" w:fill="F9F9F3"/>
              <w:spacing w:before="150" w:after="150"/>
              <w:jc w:val="center"/>
              <w:outlineLvl w:val="3"/>
              <w:rPr>
                <w:rFonts w:asciiTheme="majorBidi" w:hAnsiTheme="majorBidi"/>
                <w:b w:val="0"/>
                <w:bCs w:val="0"/>
                <w:color w:val="auto"/>
              </w:rPr>
            </w:pPr>
            <w:r w:rsidRPr="00FA6DA5">
              <w:rPr>
                <w:rFonts w:asciiTheme="majorBidi" w:hAnsiTheme="majorBidi"/>
                <w:b w:val="0"/>
                <w:bCs w:val="0"/>
                <w:color w:val="auto"/>
                <w:shd w:val="clear" w:color="auto" w:fill="FFFFFF" w:themeFill="background1"/>
                <w:rtl/>
              </w:rPr>
              <w:t>التكامل الاقتصاد</w:t>
            </w:r>
            <w:r w:rsidRPr="00FA6DA5">
              <w:rPr>
                <w:rFonts w:asciiTheme="majorBidi" w:hAnsiTheme="majorBidi"/>
                <w:b w:val="0"/>
                <w:bCs w:val="0"/>
                <w:color w:val="auto"/>
                <w:rtl/>
              </w:rPr>
              <w:t>ي</w:t>
            </w:r>
          </w:p>
          <w:p w:rsidR="00331DCC" w:rsidRPr="00FA6DA5" w:rsidRDefault="00331DCC" w:rsidP="00331DCC">
            <w:pPr>
              <w:jc w:val="center"/>
              <w:rPr>
                <w:rFonts w:asciiTheme="majorBidi" w:hAnsiTheme="majorBidi" w:cstheme="majorBidi"/>
              </w:rPr>
            </w:pPr>
          </w:p>
        </w:tc>
        <w:tc>
          <w:tcPr>
            <w:tcW w:w="4961" w:type="dxa"/>
            <w:tcBorders>
              <w:top w:val="double" w:sz="4" w:space="0" w:color="auto"/>
              <w:left w:val="double" w:sz="4" w:space="0" w:color="auto"/>
              <w:bottom w:val="double" w:sz="4" w:space="0" w:color="auto"/>
              <w:right w:val="double" w:sz="4" w:space="0" w:color="auto"/>
            </w:tcBorders>
            <w:shd w:val="clear" w:color="auto" w:fill="FFFFFF" w:themeFill="background1"/>
          </w:tcPr>
          <w:p w:rsidR="00331DCC" w:rsidRPr="00FA6DA5" w:rsidRDefault="00331DCC" w:rsidP="00331DCC">
            <w:pPr>
              <w:pStyle w:val="Titre2"/>
              <w:shd w:val="clear" w:color="auto" w:fill="FFFFFF" w:themeFill="background1"/>
              <w:spacing w:before="0" w:after="30"/>
              <w:outlineLvl w:val="1"/>
              <w:rPr>
                <w:rFonts w:asciiTheme="majorBidi" w:hAnsiTheme="majorBidi"/>
                <w:b w:val="0"/>
                <w:bCs w:val="0"/>
                <w:color w:val="auto"/>
                <w:sz w:val="22"/>
                <w:szCs w:val="22"/>
                <w:shd w:val="clear" w:color="auto" w:fill="FFFFFF" w:themeFill="background1"/>
                <w:lang w:val="en-GB"/>
              </w:rPr>
            </w:pPr>
            <w:r w:rsidRPr="00FA6DA5">
              <w:rPr>
                <w:rFonts w:asciiTheme="majorBidi" w:hAnsiTheme="majorBidi"/>
                <w:b w:val="0"/>
                <w:bCs w:val="0"/>
                <w:color w:val="auto"/>
                <w:sz w:val="22"/>
                <w:szCs w:val="22"/>
                <w:shd w:val="clear" w:color="auto" w:fill="FFFFFF" w:themeFill="background1"/>
                <w:lang w:val="en-GB"/>
              </w:rPr>
              <w:t>The Impact Of Online Advertising On The</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Perceived Product Quality: Iphone Case Study</w:t>
            </w:r>
          </w:p>
          <w:p w:rsidR="00331DCC" w:rsidRPr="00FA6DA5" w:rsidRDefault="00331DCC" w:rsidP="00331DCC">
            <w:pPr>
              <w:rPr>
                <w:rFonts w:asciiTheme="majorBidi" w:hAnsiTheme="majorBidi" w:cstheme="majorBidi"/>
                <w:b/>
                <w:bCs/>
                <w:lang w:val="en-GB"/>
              </w:rPr>
            </w:pPr>
            <w:r w:rsidRPr="00FA6DA5">
              <w:rPr>
                <w:rFonts w:asciiTheme="majorBidi" w:hAnsiTheme="majorBidi" w:cstheme="majorBidi"/>
                <w:b/>
                <w:bCs/>
                <w:lang w:val="en-GB"/>
              </w:rPr>
              <w:t>https://www.asjp.cerist.dz/en/article/187289</w:t>
            </w:r>
          </w:p>
          <w:p w:rsidR="00331DCC" w:rsidRPr="00FA6DA5" w:rsidRDefault="00331DCC" w:rsidP="00331DCC">
            <w:pPr>
              <w:spacing w:line="228" w:lineRule="auto"/>
              <w:jc w:val="center"/>
              <w:rPr>
                <w:rFonts w:asciiTheme="majorBidi" w:hAnsiTheme="majorBidi" w:cstheme="majorBidi"/>
                <w:lang w:val="en-GB" w:bidi="ar-DZ"/>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r>
      <w:tr w:rsidR="00331DCC" w:rsidRPr="00FA6DA5" w:rsidTr="00331DCC">
        <w:trPr>
          <w:trHeight w:val="1158"/>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32"/>
                <w:szCs w:val="32"/>
                <w:lang w:bidi="ar-DZ"/>
              </w:rPr>
            </w:pPr>
            <w:r w:rsidRPr="00FA6DA5">
              <w:rPr>
                <w:rFonts w:asciiTheme="majorBidi" w:hAnsiTheme="majorBidi" w:cstheme="majorBidi"/>
                <w:sz w:val="32"/>
                <w:szCs w:val="32"/>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b/>
                <w:bCs/>
                <w:rtl/>
                <w:lang w:bidi="ar-DZ"/>
              </w:rPr>
            </w:pPr>
            <w:hyperlink r:id="rId211" w:history="1">
              <w:r w:rsidR="00331DCC" w:rsidRPr="00FA6DA5">
                <w:rPr>
                  <w:rStyle w:val="Lienhypertexte"/>
                  <w:rFonts w:asciiTheme="majorBidi" w:eastAsiaTheme="majorEastAsia" w:hAnsiTheme="majorBidi"/>
                  <w:color w:val="auto"/>
                  <w:shd w:val="clear" w:color="auto" w:fill="FFFFFF" w:themeFill="background1"/>
                  <w:rtl/>
                </w:rPr>
                <w:t>حوليات جامعة قالمة للعلوم الاجتماعية والإنسانية</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rPr>
            </w:pPr>
            <w:hyperlink r:id="rId212" w:history="1">
              <w:r w:rsidR="00331DCC" w:rsidRPr="00FA6DA5">
                <w:rPr>
                  <w:rStyle w:val="Lienhypertexte"/>
                  <w:rFonts w:asciiTheme="majorBidi" w:hAnsiTheme="majorBidi"/>
                  <w:i w:val="0"/>
                  <w:iCs w:val="0"/>
                  <w:color w:val="auto"/>
                  <w:rtl/>
                </w:rPr>
                <w:t>دور القياس المتوازن للأداء في تعزيز الميزة التنافسية بشركة الاتصالات موبيليس وكالة بشار</w:t>
              </w:r>
            </w:hyperlink>
          </w:p>
          <w:p w:rsidR="00331DCC" w:rsidRPr="00FA6DA5" w:rsidRDefault="00331DCC" w:rsidP="00331DCC">
            <w:pPr>
              <w:spacing w:line="228" w:lineRule="auto"/>
              <w:jc w:val="center"/>
              <w:rPr>
                <w:rFonts w:asciiTheme="majorBidi" w:hAnsiTheme="majorBidi" w:cstheme="majorBidi"/>
                <w:b/>
                <w:bCs/>
                <w:rtl/>
                <w:lang w:bidi="ar-DZ"/>
              </w:rPr>
            </w:pPr>
            <w:r w:rsidRPr="00FA6DA5">
              <w:rPr>
                <w:rFonts w:asciiTheme="majorBidi" w:hAnsiTheme="majorBidi" w:cstheme="majorBidi"/>
                <w:b/>
                <w:bCs/>
                <w:lang w:bidi="ar-DZ"/>
              </w:rPr>
              <w:t>https://www.asjp.cerist.dz/en/article/160661</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rtl/>
                <w:lang w:bidi="ar-DZ"/>
              </w:rPr>
            </w:pPr>
            <w:r w:rsidRPr="00FA6DA5">
              <w:rPr>
                <w:rFonts w:asciiTheme="majorBidi" w:hAnsiTheme="majorBidi" w:cstheme="majorBidi"/>
                <w:lang w:bidi="ar-DZ"/>
              </w:rPr>
              <w:t>2021</w:t>
            </w:r>
          </w:p>
        </w:tc>
      </w:tr>
      <w:tr w:rsidR="00331DCC" w:rsidRPr="00FA6DA5" w:rsidTr="00331DCC">
        <w:trPr>
          <w:trHeight w:val="1016"/>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 w:val="28"/>
                <w:rtl/>
                <w:lang w:bidi="ar-DZ"/>
              </w:rPr>
            </w:pPr>
            <w:r w:rsidRPr="00FA6DA5">
              <w:rPr>
                <w:rFonts w:asciiTheme="majorBidi" w:hAnsiTheme="majorBidi" w:cstheme="majorBidi"/>
                <w:sz w:val="28"/>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b/>
                <w:bCs/>
                <w:szCs w:val="24"/>
                <w:rtl/>
                <w:lang w:bidi="ar-DZ"/>
              </w:rPr>
            </w:pPr>
            <w:hyperlink r:id="rId213" w:history="1">
              <w:r w:rsidR="00331DCC" w:rsidRPr="00FA6DA5">
                <w:rPr>
                  <w:rStyle w:val="Lienhypertexte"/>
                  <w:rFonts w:asciiTheme="majorBidi" w:eastAsiaTheme="majorEastAsia" w:hAnsiTheme="majorBidi"/>
                  <w:color w:val="auto"/>
                  <w:szCs w:val="24"/>
                  <w:shd w:val="clear" w:color="auto" w:fill="FFFFFF" w:themeFill="background1"/>
                  <w:rtl/>
                </w:rPr>
                <w:t>مجلة النمو الاقتصادي</w:t>
              </w:r>
              <w:r w:rsidR="00331DCC" w:rsidRPr="00FA6DA5">
                <w:rPr>
                  <w:rStyle w:val="Lienhypertexte"/>
                  <w:rFonts w:asciiTheme="majorBidi" w:eastAsiaTheme="majorEastAsia" w:hAnsiTheme="majorBidi"/>
                  <w:color w:val="auto"/>
                  <w:szCs w:val="24"/>
                  <w:shd w:val="clear" w:color="auto" w:fill="F9F9F3"/>
                  <w:rtl/>
                </w:rPr>
                <w:t xml:space="preserve"> </w:t>
              </w:r>
              <w:r w:rsidR="00331DCC" w:rsidRPr="00FA6DA5">
                <w:rPr>
                  <w:rStyle w:val="Lienhypertexte"/>
                  <w:rFonts w:asciiTheme="majorBidi" w:eastAsiaTheme="majorEastAsia" w:hAnsiTheme="majorBidi"/>
                  <w:color w:val="auto"/>
                  <w:szCs w:val="24"/>
                  <w:shd w:val="clear" w:color="auto" w:fill="FFFFFF" w:themeFill="background1"/>
                  <w:rtl/>
                </w:rPr>
                <w:t>والمقاولاتية</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hyperlink r:id="rId214" w:history="1">
              <w:r w:rsidR="00331DCC" w:rsidRPr="00FA6DA5">
                <w:rPr>
                  <w:rStyle w:val="Lienhypertexte"/>
                  <w:rFonts w:asciiTheme="majorBidi" w:hAnsiTheme="majorBidi"/>
                  <w:i w:val="0"/>
                  <w:iCs w:val="0"/>
                  <w:color w:val="auto"/>
                  <w:sz w:val="24"/>
                  <w:szCs w:val="24"/>
                  <w:rtl/>
                </w:rPr>
                <w:t>القيادة الإدارية ودورها في تنمية مهارات مديري الإدارات لمؤسسة دار المالية "المديرية الجهوية للخزينة " بولاية بشار</w:t>
              </w:r>
            </w:hyperlink>
          </w:p>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szCs w:val="24"/>
                <w:lang w:bidi="ar-DZ"/>
              </w:rPr>
              <w:t>https://www.asjp.cerist.dz/en/article/150594</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szCs w:val="24"/>
                <w:lang w:bidi="ar-DZ"/>
              </w:rPr>
              <w:t>2021</w:t>
            </w:r>
          </w:p>
        </w:tc>
      </w:tr>
      <w:tr w:rsidR="00331DCC" w:rsidRPr="00FA6DA5" w:rsidTr="00331DCC">
        <w:trPr>
          <w:trHeight w:val="1473"/>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NC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b/>
                <w:bCs/>
                <w:szCs w:val="24"/>
                <w:rtl/>
                <w:lang w:bidi="ar-DZ"/>
              </w:rPr>
            </w:pPr>
            <w:hyperlink r:id="rId215" w:history="1">
              <w:r w:rsidR="00331DCC" w:rsidRPr="00FA6DA5">
                <w:rPr>
                  <w:rStyle w:val="Lienhypertexte"/>
                  <w:rFonts w:asciiTheme="majorBidi" w:eastAsiaTheme="majorEastAsia" w:hAnsiTheme="majorBidi"/>
                  <w:color w:val="auto"/>
                  <w:szCs w:val="24"/>
                  <w:shd w:val="clear" w:color="auto" w:fill="FFFFFF" w:themeFill="background1"/>
                  <w:rtl/>
                </w:rPr>
                <w:t>حوليات جامعة بشار في العلوم</w:t>
              </w:r>
              <w:r w:rsidR="00331DCC" w:rsidRPr="00FA6DA5">
                <w:rPr>
                  <w:rStyle w:val="Lienhypertexte"/>
                  <w:rFonts w:asciiTheme="majorBidi" w:eastAsiaTheme="majorEastAsia" w:hAnsiTheme="majorBidi"/>
                  <w:color w:val="auto"/>
                  <w:szCs w:val="24"/>
                  <w:shd w:val="clear" w:color="auto" w:fill="F9F9F3"/>
                  <w:rtl/>
                </w:rPr>
                <w:t xml:space="preserve"> </w:t>
              </w:r>
              <w:r w:rsidR="00331DCC" w:rsidRPr="00FA6DA5">
                <w:rPr>
                  <w:rStyle w:val="Lienhypertexte"/>
                  <w:rFonts w:asciiTheme="majorBidi" w:eastAsiaTheme="majorEastAsia" w:hAnsiTheme="majorBidi"/>
                  <w:color w:val="auto"/>
                  <w:szCs w:val="24"/>
                  <w:shd w:val="clear" w:color="auto" w:fill="FFFFFF" w:themeFill="background1"/>
                  <w:rtl/>
                </w:rPr>
                <w:t>الاقتصادية</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hyperlink r:id="rId216" w:history="1">
              <w:r w:rsidR="00331DCC" w:rsidRPr="00FA6DA5">
                <w:rPr>
                  <w:rStyle w:val="Lienhypertexte"/>
                  <w:rFonts w:asciiTheme="majorBidi" w:hAnsiTheme="majorBidi"/>
                  <w:i w:val="0"/>
                  <w:iCs w:val="0"/>
                  <w:color w:val="auto"/>
                  <w:sz w:val="24"/>
                  <w:szCs w:val="24"/>
                  <w:rtl/>
                </w:rPr>
                <w:t>دور حاضنات الأعمال في تنمية المؤسسات الناشئة</w:t>
              </w:r>
            </w:hyperlink>
          </w:p>
          <w:p w:rsidR="00331DCC" w:rsidRPr="00FA6DA5" w:rsidRDefault="00331DCC" w:rsidP="00331DCC">
            <w:pPr>
              <w:rPr>
                <w:rFonts w:asciiTheme="majorBidi" w:hAnsiTheme="majorBidi" w:cstheme="majorBidi"/>
                <w:szCs w:val="24"/>
              </w:rPr>
            </w:pPr>
            <w:r w:rsidRPr="00FA6DA5">
              <w:rPr>
                <w:rFonts w:asciiTheme="majorBidi" w:hAnsiTheme="majorBidi" w:cstheme="majorBidi"/>
                <w:szCs w:val="24"/>
              </w:rPr>
              <w:t>https://www.asjp.cerist.dz/en/article/149688</w:t>
            </w:r>
          </w:p>
          <w:p w:rsidR="00331DCC" w:rsidRPr="00FA6DA5" w:rsidRDefault="00331DCC" w:rsidP="00331DCC">
            <w:pPr>
              <w:jc w:val="center"/>
              <w:rPr>
                <w:rFonts w:asciiTheme="majorBidi" w:hAnsiTheme="majorBidi" w:cstheme="majorBidi"/>
                <w:b/>
                <w:bCs/>
                <w:szCs w:val="24"/>
                <w:rtl/>
                <w:lang w:bidi="ar-DZ"/>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szCs w:val="24"/>
                <w:lang w:bidi="ar-DZ"/>
              </w:rPr>
              <w:t>2021</w:t>
            </w:r>
          </w:p>
        </w:tc>
      </w:tr>
      <w:tr w:rsidR="00331DCC" w:rsidRPr="00FA6DA5" w:rsidTr="00331DCC">
        <w:trPr>
          <w:trHeight w:hRule="exact" w:val="2046"/>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b/>
                <w:bCs/>
                <w:szCs w:val="24"/>
                <w:rtl/>
                <w:lang w:bidi="ar-DZ"/>
              </w:rPr>
            </w:pPr>
            <w:hyperlink r:id="rId217" w:history="1">
              <w:r w:rsidR="00331DCC" w:rsidRPr="00FA6DA5">
                <w:rPr>
                  <w:rStyle w:val="Lienhypertexte"/>
                  <w:rFonts w:asciiTheme="majorBidi" w:eastAsiaTheme="majorEastAsia" w:hAnsiTheme="majorBidi"/>
                  <w:color w:val="auto"/>
                  <w:szCs w:val="24"/>
                  <w:shd w:val="clear" w:color="auto" w:fill="FFFFFF" w:themeFill="background1"/>
                  <w:rtl/>
                </w:rPr>
                <w:t>الريادة لاقتصاديات الأعمال</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outlineLvl w:val="3"/>
              <w:rPr>
                <w:rFonts w:asciiTheme="majorBidi" w:hAnsiTheme="majorBidi"/>
                <w:b w:val="0"/>
                <w:bCs w:val="0"/>
                <w:i w:val="0"/>
                <w:iCs w:val="0"/>
                <w:color w:val="auto"/>
                <w:sz w:val="24"/>
                <w:szCs w:val="24"/>
                <w:lang w:val="en-GB"/>
              </w:rPr>
            </w:pPr>
            <w:hyperlink r:id="rId218" w:history="1">
              <w:r w:rsidR="00331DCC" w:rsidRPr="00FA6DA5">
                <w:rPr>
                  <w:rStyle w:val="Lienhypertexte"/>
                  <w:rFonts w:asciiTheme="majorBidi" w:hAnsiTheme="majorBidi"/>
                  <w:i w:val="0"/>
                  <w:iCs w:val="0"/>
                  <w:color w:val="auto"/>
                  <w:sz w:val="24"/>
                  <w:szCs w:val="24"/>
                  <w:lang w:val="en-GB"/>
                </w:rPr>
                <w:t>The Impact Of Work Alienation On Organizational Citizenship Behavior In Algerian Directorate Of Education (central Directorate In Bechar)</w:t>
              </w:r>
            </w:hyperlink>
          </w:p>
          <w:p w:rsidR="00331DCC" w:rsidRPr="00FA6DA5" w:rsidRDefault="00331DCC" w:rsidP="00331DCC">
            <w:pPr>
              <w:rPr>
                <w:rFonts w:asciiTheme="majorBidi" w:hAnsiTheme="majorBidi" w:cstheme="majorBidi"/>
                <w:szCs w:val="24"/>
                <w:lang w:val="en-GB"/>
              </w:rPr>
            </w:pPr>
            <w:r w:rsidRPr="00FA6DA5">
              <w:rPr>
                <w:rFonts w:asciiTheme="majorBidi" w:hAnsiTheme="majorBidi" w:cstheme="majorBidi"/>
                <w:szCs w:val="24"/>
                <w:lang w:val="en-GB"/>
              </w:rPr>
              <w:t>https://www.asjp.cerist.dz/en/article/141462</w:t>
            </w:r>
          </w:p>
          <w:p w:rsidR="00331DCC" w:rsidRPr="00FA6DA5" w:rsidRDefault="00331DCC" w:rsidP="00331DCC">
            <w:pPr>
              <w:jc w:val="center"/>
              <w:rPr>
                <w:rFonts w:asciiTheme="majorBidi" w:hAnsiTheme="majorBidi" w:cstheme="majorBidi"/>
                <w:b/>
                <w:bCs/>
                <w:szCs w:val="24"/>
                <w:lang w:val="en-GB" w:bidi="ar-DZ"/>
              </w:rPr>
            </w:pP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szCs w:val="24"/>
                <w:lang w:bidi="ar-DZ"/>
              </w:rPr>
              <w:t>2021</w:t>
            </w:r>
          </w:p>
        </w:tc>
      </w:tr>
      <w:tr w:rsidR="00331DCC" w:rsidRPr="00FA6DA5" w:rsidTr="00331DCC">
        <w:trPr>
          <w:trHeight w:val="147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B</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szCs w:val="24"/>
              </w:rPr>
            </w:pPr>
            <w:hyperlink r:id="rId219" w:history="1">
              <w:r w:rsidR="00331DCC" w:rsidRPr="00FA6DA5">
                <w:rPr>
                  <w:rStyle w:val="Lienhypertexte"/>
                  <w:rFonts w:asciiTheme="majorBidi" w:eastAsiaTheme="majorEastAsia" w:hAnsiTheme="majorBidi"/>
                  <w:color w:val="auto"/>
                  <w:szCs w:val="24"/>
                  <w:shd w:val="clear" w:color="auto" w:fill="FFFFFF" w:themeFill="background1"/>
                  <w:rtl/>
                </w:rPr>
                <w:t>مجلة العلوم الانسانية لجامعة أم</w:t>
              </w:r>
              <w:r w:rsidR="00331DCC" w:rsidRPr="00FA6DA5">
                <w:rPr>
                  <w:rStyle w:val="Lienhypertexte"/>
                  <w:rFonts w:asciiTheme="majorBidi" w:eastAsiaTheme="majorEastAsia" w:hAnsiTheme="majorBidi"/>
                  <w:color w:val="auto"/>
                  <w:szCs w:val="24"/>
                  <w:shd w:val="clear" w:color="auto" w:fill="F9F9F3"/>
                  <w:rtl/>
                </w:rPr>
                <w:t xml:space="preserve"> </w:t>
              </w:r>
              <w:r w:rsidR="00331DCC" w:rsidRPr="00FA6DA5">
                <w:rPr>
                  <w:rStyle w:val="Lienhypertexte"/>
                  <w:rFonts w:asciiTheme="majorBidi" w:eastAsiaTheme="majorEastAsia" w:hAnsiTheme="majorBidi"/>
                  <w:color w:val="auto"/>
                  <w:szCs w:val="24"/>
                  <w:shd w:val="clear" w:color="auto" w:fill="FFFFFF" w:themeFill="background1"/>
                  <w:rtl/>
                </w:rPr>
                <w:t>البواقي</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color w:val="auto"/>
                <w:sz w:val="24"/>
                <w:szCs w:val="24"/>
              </w:rPr>
            </w:pPr>
            <w:hyperlink r:id="rId220" w:history="1">
              <w:r w:rsidR="00331DCC" w:rsidRPr="00FA6DA5">
                <w:rPr>
                  <w:rStyle w:val="Lienhypertexte"/>
                  <w:rFonts w:asciiTheme="majorBidi" w:hAnsiTheme="majorBidi"/>
                  <w:color w:val="auto"/>
                  <w:sz w:val="24"/>
                  <w:szCs w:val="24"/>
                  <w:rtl/>
                </w:rPr>
                <w:t>ت</w:t>
              </w:r>
              <w:r w:rsidR="00331DCC" w:rsidRPr="00FA6DA5">
                <w:rPr>
                  <w:rStyle w:val="Lienhypertexte"/>
                  <w:rFonts w:asciiTheme="majorBidi" w:hAnsiTheme="majorBidi"/>
                  <w:i w:val="0"/>
                  <w:iCs w:val="0"/>
                  <w:color w:val="auto"/>
                  <w:sz w:val="24"/>
                  <w:szCs w:val="24"/>
                  <w:rtl/>
                </w:rPr>
                <w:t>أثير صدمات أسعار النفط على المتغيرات الاقتصادية الكلية في الجزائر: دراسة قياسية باستخدام نموذ</w:t>
              </w:r>
              <w:r w:rsidR="00331DCC" w:rsidRPr="00FA6DA5">
                <w:rPr>
                  <w:rStyle w:val="Lienhypertexte"/>
                  <w:rFonts w:asciiTheme="majorBidi" w:hAnsiTheme="majorBidi"/>
                  <w:color w:val="auto"/>
                  <w:sz w:val="24"/>
                  <w:szCs w:val="24"/>
                  <w:rtl/>
                </w:rPr>
                <w:t>ج</w:t>
              </w:r>
              <w:r w:rsidR="00331DCC" w:rsidRPr="00FA6DA5">
                <w:rPr>
                  <w:rStyle w:val="Lienhypertexte"/>
                  <w:rFonts w:asciiTheme="majorBidi" w:hAnsiTheme="majorBidi"/>
                  <w:color w:val="auto"/>
                  <w:sz w:val="24"/>
                  <w:szCs w:val="24"/>
                </w:rPr>
                <w:t xml:space="preserve"> Svar</w:t>
              </w:r>
            </w:hyperlink>
          </w:p>
          <w:p w:rsidR="00331DCC" w:rsidRPr="00FA6DA5" w:rsidRDefault="00331DCC" w:rsidP="00331DCC">
            <w:pPr>
              <w:rPr>
                <w:rFonts w:asciiTheme="majorBidi" w:hAnsiTheme="majorBidi" w:cstheme="majorBidi"/>
                <w:szCs w:val="24"/>
              </w:rPr>
            </w:pPr>
            <w:r w:rsidRPr="00FA6DA5">
              <w:rPr>
                <w:rFonts w:asciiTheme="majorBidi" w:hAnsiTheme="majorBidi" w:cstheme="majorBidi"/>
                <w:szCs w:val="24"/>
              </w:rPr>
              <w:t>https://www.asjp.cerist.dz/en/article/145931</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2020</w:t>
            </w:r>
          </w:p>
        </w:tc>
      </w:tr>
      <w:tr w:rsidR="00331DCC" w:rsidRPr="00FA6DA5" w:rsidTr="00331DCC">
        <w:trPr>
          <w:trHeight w:val="147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szCs w:val="24"/>
              </w:rPr>
            </w:pPr>
            <w:hyperlink r:id="rId221" w:history="1">
              <w:r w:rsidR="00331DCC" w:rsidRPr="00FA6DA5">
                <w:rPr>
                  <w:rStyle w:val="Lienhypertexte"/>
                  <w:rFonts w:asciiTheme="majorBidi" w:eastAsiaTheme="majorEastAsia" w:hAnsiTheme="majorBidi"/>
                  <w:color w:val="auto"/>
                  <w:szCs w:val="24"/>
                  <w:shd w:val="clear" w:color="auto" w:fill="FFFFFF" w:themeFill="background1"/>
                  <w:rtl/>
                </w:rPr>
                <w:t>مجلة اقتص</w:t>
              </w:r>
              <w:r w:rsidR="00331DCC" w:rsidRPr="00FA6DA5">
                <w:rPr>
                  <w:rStyle w:val="Lienhypertexte"/>
                  <w:rFonts w:asciiTheme="majorBidi" w:eastAsiaTheme="majorEastAsia" w:hAnsiTheme="majorBidi"/>
                  <w:color w:val="auto"/>
                  <w:szCs w:val="24"/>
                  <w:shd w:val="clear" w:color="auto" w:fill="F9F9F3"/>
                  <w:rtl/>
                </w:rPr>
                <w:t>ا</w:t>
              </w:r>
              <w:r w:rsidR="00331DCC" w:rsidRPr="00FA6DA5">
                <w:rPr>
                  <w:rStyle w:val="Lienhypertexte"/>
                  <w:rFonts w:asciiTheme="majorBidi" w:eastAsiaTheme="majorEastAsia" w:hAnsiTheme="majorBidi"/>
                  <w:color w:val="auto"/>
                  <w:szCs w:val="24"/>
                  <w:shd w:val="clear" w:color="auto" w:fill="FFFFFF" w:themeFill="background1"/>
                  <w:rtl/>
                </w:rPr>
                <w:t>د المال و الأعمال</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hyperlink r:id="rId222" w:history="1">
              <w:r w:rsidR="00331DCC" w:rsidRPr="00FA6DA5">
                <w:rPr>
                  <w:rStyle w:val="Lienhypertexte"/>
                  <w:rFonts w:asciiTheme="majorBidi" w:hAnsiTheme="majorBidi"/>
                  <w:i w:val="0"/>
                  <w:iCs w:val="0"/>
                  <w:color w:val="auto"/>
                  <w:sz w:val="24"/>
                  <w:szCs w:val="24"/>
                  <w:rtl/>
                </w:rPr>
                <w:t>العدالة التنظيمية وأثرها على السلوكيات التنظيمية الاجتماعية لمصلحة الرقابة المالية وكالة بشار</w:t>
              </w:r>
            </w:hyperlink>
          </w:p>
          <w:p w:rsidR="00331DCC" w:rsidRPr="00FA6DA5" w:rsidRDefault="00331DC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r w:rsidRPr="00FA6DA5">
              <w:rPr>
                <w:rFonts w:asciiTheme="majorBidi" w:hAnsiTheme="majorBidi"/>
                <w:b w:val="0"/>
                <w:bCs w:val="0"/>
                <w:i w:val="0"/>
                <w:iCs w:val="0"/>
                <w:color w:val="auto"/>
                <w:sz w:val="24"/>
                <w:szCs w:val="24"/>
              </w:rPr>
              <w:t>https://www.asjp.cerist.dz/en/article/129739</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2020</w:t>
            </w:r>
          </w:p>
        </w:tc>
      </w:tr>
      <w:tr w:rsidR="00331DCC" w:rsidRPr="00FA6DA5" w:rsidTr="00331DCC">
        <w:trPr>
          <w:trHeight w:val="1471"/>
        </w:trPr>
        <w:tc>
          <w:tcPr>
            <w:tcW w:w="124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C</w:t>
            </w:r>
          </w:p>
        </w:tc>
        <w:tc>
          <w:tcPr>
            <w:tcW w:w="2552" w:type="dxa"/>
            <w:tcBorders>
              <w:top w:val="double" w:sz="4" w:space="0" w:color="auto"/>
              <w:left w:val="double" w:sz="4" w:space="0" w:color="auto"/>
              <w:bottom w:val="double" w:sz="4" w:space="0" w:color="auto"/>
              <w:right w:val="double" w:sz="4" w:space="0" w:color="auto"/>
            </w:tcBorders>
            <w:vAlign w:val="center"/>
          </w:tcPr>
          <w:p w:rsidR="00331DCC" w:rsidRPr="00FA6DA5" w:rsidRDefault="0093499C" w:rsidP="00331DCC">
            <w:pPr>
              <w:jc w:val="center"/>
              <w:rPr>
                <w:rFonts w:asciiTheme="majorBidi" w:hAnsiTheme="majorBidi" w:cstheme="majorBidi"/>
                <w:szCs w:val="24"/>
              </w:rPr>
            </w:pPr>
            <w:hyperlink r:id="rId223" w:history="1">
              <w:r w:rsidR="00331DCC" w:rsidRPr="00FA6DA5">
                <w:rPr>
                  <w:rStyle w:val="Lienhypertexte"/>
                  <w:rFonts w:asciiTheme="majorBidi" w:eastAsiaTheme="majorEastAsia" w:hAnsiTheme="majorBidi"/>
                  <w:color w:val="auto"/>
                  <w:szCs w:val="24"/>
                  <w:shd w:val="clear" w:color="auto" w:fill="F9F9F3"/>
                  <w:rtl/>
                </w:rPr>
                <w:t>الت</w:t>
              </w:r>
              <w:r w:rsidR="00331DCC" w:rsidRPr="00FA6DA5">
                <w:rPr>
                  <w:rStyle w:val="Lienhypertexte"/>
                  <w:rFonts w:asciiTheme="majorBidi" w:eastAsiaTheme="majorEastAsia" w:hAnsiTheme="majorBidi"/>
                  <w:color w:val="auto"/>
                  <w:szCs w:val="24"/>
                  <w:shd w:val="clear" w:color="auto" w:fill="FFFFFF" w:themeFill="background1"/>
                  <w:rtl/>
                </w:rPr>
                <w:t>كامل الاقتصادي</w:t>
              </w:r>
            </w:hyperlink>
          </w:p>
        </w:tc>
        <w:tc>
          <w:tcPr>
            <w:tcW w:w="4961" w:type="dxa"/>
            <w:tcBorders>
              <w:top w:val="double" w:sz="4" w:space="0" w:color="auto"/>
              <w:left w:val="double" w:sz="4" w:space="0" w:color="auto"/>
              <w:bottom w:val="double" w:sz="4" w:space="0" w:color="auto"/>
              <w:right w:val="double" w:sz="4" w:space="0" w:color="auto"/>
            </w:tcBorders>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hyperlink r:id="rId224" w:history="1">
              <w:r w:rsidR="00331DCC" w:rsidRPr="00FA6DA5">
                <w:rPr>
                  <w:rStyle w:val="Lienhypertexte"/>
                  <w:rFonts w:asciiTheme="majorBidi" w:hAnsiTheme="majorBidi"/>
                  <w:i w:val="0"/>
                  <w:iCs w:val="0"/>
                  <w:color w:val="auto"/>
                  <w:sz w:val="24"/>
                  <w:szCs w:val="24"/>
                  <w:rtl/>
                </w:rPr>
                <w:t>دور التسويق المصرفي في زيادة فاعلية وسائل الدفع الالكتروني: دراسة حالة بنك الخليج الجزائر -وكالة بشار</w:t>
              </w:r>
              <w:r w:rsidR="00331DCC" w:rsidRPr="00FA6DA5">
                <w:rPr>
                  <w:rStyle w:val="Lienhypertexte"/>
                  <w:rFonts w:asciiTheme="majorBidi" w:hAnsiTheme="majorBidi"/>
                  <w:i w:val="0"/>
                  <w:iCs w:val="0"/>
                  <w:color w:val="auto"/>
                  <w:sz w:val="24"/>
                  <w:szCs w:val="24"/>
                </w:rPr>
                <w:t>-</w:t>
              </w:r>
            </w:hyperlink>
          </w:p>
          <w:p w:rsidR="00331DCC" w:rsidRPr="00FA6DA5" w:rsidRDefault="00331DCC" w:rsidP="00331DCC">
            <w:pPr>
              <w:pStyle w:val="Titre4"/>
              <w:shd w:val="clear" w:color="auto" w:fill="FFFFFF"/>
              <w:spacing w:before="150" w:after="150"/>
              <w:jc w:val="right"/>
              <w:outlineLvl w:val="3"/>
              <w:rPr>
                <w:rFonts w:asciiTheme="majorBidi" w:hAnsiTheme="majorBidi"/>
                <w:b w:val="0"/>
                <w:bCs w:val="0"/>
                <w:i w:val="0"/>
                <w:iCs w:val="0"/>
                <w:color w:val="auto"/>
                <w:sz w:val="24"/>
                <w:szCs w:val="24"/>
              </w:rPr>
            </w:pPr>
            <w:r w:rsidRPr="00FA6DA5">
              <w:rPr>
                <w:rFonts w:asciiTheme="majorBidi" w:hAnsiTheme="majorBidi"/>
                <w:b w:val="0"/>
                <w:bCs w:val="0"/>
                <w:i w:val="0"/>
                <w:iCs w:val="0"/>
                <w:color w:val="auto"/>
                <w:sz w:val="24"/>
                <w:szCs w:val="24"/>
              </w:rPr>
              <w:t>https://www.asjp.cerist.dz/en/article/129367</w:t>
            </w:r>
          </w:p>
        </w:tc>
        <w:tc>
          <w:tcPr>
            <w:tcW w:w="709"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2020</w:t>
            </w:r>
          </w:p>
        </w:tc>
      </w:tr>
    </w:tbl>
    <w:p w:rsidR="00331DCC" w:rsidRPr="00FA6DA5" w:rsidRDefault="00331DCC" w:rsidP="00331DCC">
      <w:pPr>
        <w:spacing w:after="0" w:line="240" w:lineRule="auto"/>
        <w:jc w:val="center"/>
        <w:rPr>
          <w:rFonts w:asciiTheme="majorBidi" w:hAnsiTheme="majorBidi" w:cstheme="majorBidi"/>
          <w:szCs w:val="24"/>
          <w:lang w:val="en-US"/>
        </w:rPr>
      </w:pPr>
    </w:p>
    <w:tbl>
      <w:tblPr>
        <w:tblStyle w:val="Grilledutableau"/>
        <w:tblW w:w="0" w:type="auto"/>
        <w:tblLook w:val="04A0" w:firstRow="1" w:lastRow="0" w:firstColumn="1" w:lastColumn="0" w:noHBand="0" w:noVBand="1"/>
      </w:tblPr>
      <w:tblGrid>
        <w:gridCol w:w="853"/>
        <w:gridCol w:w="1446"/>
        <w:gridCol w:w="5024"/>
        <w:gridCol w:w="1717"/>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szCs w:val="24"/>
                <w:lang w:bidi="ar-DZ"/>
              </w:rPr>
            </w:pPr>
            <w:r w:rsidRPr="00FA6DA5">
              <w:rPr>
                <w:rFonts w:asciiTheme="majorBidi" w:hAnsiTheme="majorBidi" w:cstheme="majorBidi"/>
                <w:b/>
                <w:bCs/>
                <w:szCs w:val="24"/>
                <w:rtl/>
                <w:lang w:bidi="ar-DZ"/>
              </w:rPr>
              <w:t>الجدول: قائمة المداخلات الدولية و الوطنية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نوع الملتقى</w:t>
            </w:r>
          </w:p>
        </w:tc>
        <w:tc>
          <w:tcPr>
            <w:tcW w:w="14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الجامعة</w:t>
            </w:r>
          </w:p>
        </w:tc>
        <w:tc>
          <w:tcPr>
            <w:tcW w:w="52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العنوان و الرابط ان وجد</w:t>
            </w:r>
          </w:p>
        </w:tc>
        <w:tc>
          <w:tcPr>
            <w:tcW w:w="175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تاريخ المداخلة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szCs w:val="24"/>
                <w:lang w:bidi="ar-DZ"/>
              </w:rPr>
              <w:t>/</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szCs w:val="24"/>
              </w:rPr>
              <w:t>/</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szCs w:val="24"/>
                <w:lang w:bidi="ar-DZ"/>
              </w:rPr>
              <w:t>/</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szCs w:val="24"/>
              </w:rPr>
              <w:t>/</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b/>
                <w:bCs/>
                <w:szCs w:val="24"/>
                <w:lang w:bidi="ar-DZ"/>
              </w:rPr>
              <w:t>/</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szCs w:val="24"/>
              </w:rPr>
              <w:t>/</w:t>
            </w:r>
          </w:p>
        </w:tc>
      </w:tr>
    </w:tbl>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jc w:val="center"/>
        <w:rPr>
          <w:rFonts w:asciiTheme="majorBidi" w:hAnsiTheme="majorBidi" w:cstheme="majorBidi"/>
          <w:b/>
          <w:bCs/>
          <w:sz w:val="32"/>
          <w:szCs w:val="32"/>
          <w:lang w:bidi="ar-DZ"/>
        </w:r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331DCC" w:rsidRPr="00FA6DA5" w:rsidRDefault="00331DCC" w:rsidP="00331DCC">
      <w:pPr>
        <w:spacing w:after="12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KADI Omar (MCA)</w:t>
      </w:r>
    </w:p>
    <w:tbl>
      <w:tblPr>
        <w:tblStyle w:val="Grilledutableau"/>
        <w:tblW w:w="9464" w:type="dxa"/>
        <w:tblLayout w:type="fixed"/>
        <w:tblLook w:val="04A0" w:firstRow="1" w:lastRow="0" w:firstColumn="1" w:lastColumn="0" w:noHBand="0" w:noVBand="1"/>
      </w:tblPr>
      <w:tblGrid>
        <w:gridCol w:w="2366"/>
        <w:gridCol w:w="2366"/>
        <w:gridCol w:w="2366"/>
        <w:gridCol w:w="2366"/>
      </w:tblGrid>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 xml:space="preserve">الأستاذ: </w:t>
            </w:r>
            <w:r w:rsidRPr="00FA6DA5">
              <w:rPr>
                <w:rFonts w:asciiTheme="majorBidi" w:hAnsiTheme="majorBidi" w:cstheme="majorBidi" w:hint="cs"/>
                <w:b/>
                <w:bCs/>
                <w:rtl/>
                <w:lang w:bidi="ar-DZ"/>
              </w:rPr>
              <w:t>قاضي عمر</w:t>
            </w:r>
          </w:p>
          <w:p w:rsidR="00331DCC" w:rsidRPr="00FA6DA5" w:rsidRDefault="00331DCC" w:rsidP="00331DCC">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p>
        </w:tc>
      </w:tr>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إلى </w:t>
            </w:r>
            <w:r w:rsidRPr="00FA6DA5">
              <w:rPr>
                <w:rFonts w:asciiTheme="majorBidi" w:hAnsiTheme="majorBidi" w:cstheme="majorBidi"/>
                <w:b/>
                <w:bCs/>
                <w:lang w:val="en-US" w:bidi="ar-DZ"/>
              </w:rPr>
              <w:t>Google scholar</w:t>
            </w:r>
            <w:r w:rsidRPr="00FA6DA5">
              <w:rPr>
                <w:rFonts w:asciiTheme="majorBidi" w:hAnsiTheme="majorBidi" w:cstheme="majorBidi"/>
                <w:b/>
                <w:bCs/>
                <w:rtl/>
                <w:lang w:bidi="ar-DZ"/>
              </w:rPr>
              <w:t xml:space="preserve"> : </w:t>
            </w:r>
          </w:p>
        </w:tc>
      </w:tr>
      <w:tr w:rsidR="00331DCC" w:rsidRPr="00FA6DA5" w:rsidTr="00331DCC">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الدولية</w:t>
            </w:r>
          </w:p>
        </w:tc>
      </w:tr>
      <w:tr w:rsidR="00331DCC" w:rsidRPr="00FA6DA5" w:rsidTr="00331DCC">
        <w:trPr>
          <w:trHeight w:val="635"/>
        </w:trPr>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635"/>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B</w:t>
            </w: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autoSpaceDE w:val="0"/>
              <w:autoSpaceDN w:val="0"/>
              <w:bidi w:val="0"/>
              <w:adjustRightInd w:val="0"/>
              <w:rPr>
                <w:rFonts w:ascii="Cambria" w:eastAsiaTheme="minorHAnsi" w:hAnsi="Cambria" w:cs="Cambria"/>
                <w:szCs w:val="24"/>
              </w:rPr>
            </w:pPr>
          </w:p>
          <w:p w:rsidR="00331DCC" w:rsidRPr="00FA6DA5" w:rsidRDefault="00331DCC" w:rsidP="00331DCC">
            <w:pPr>
              <w:jc w:val="center"/>
              <w:rPr>
                <w:rFonts w:asciiTheme="majorBidi" w:hAnsiTheme="majorBidi" w:cstheme="majorBidi"/>
              </w:rPr>
            </w:pPr>
            <w:r w:rsidRPr="00FA6DA5">
              <w:rPr>
                <w:rFonts w:ascii="Cambria" w:eastAsiaTheme="minorHAnsi" w:hAnsi="Cambria" w:cs="Cambria"/>
                <w:szCs w:val="24"/>
              </w:rPr>
              <w:t xml:space="preserve"> </w:t>
            </w:r>
            <w:r w:rsidRPr="00FA6DA5">
              <w:rPr>
                <w:rFonts w:ascii="Cambria" w:eastAsiaTheme="minorHAnsi" w:hAnsi="Cambria" w:cs="Cambria"/>
                <w:sz w:val="20"/>
                <w:szCs w:val="20"/>
              </w:rPr>
              <w:t>Advances in Consumer Research</w:t>
            </w: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Default"/>
              <w:rPr>
                <w:color w:val="auto"/>
                <w:sz w:val="22"/>
                <w:szCs w:val="22"/>
                <w:lang w:val="en-GB"/>
              </w:rPr>
            </w:pPr>
          </w:p>
          <w:p w:rsidR="00331DCC" w:rsidRPr="00FA6DA5" w:rsidRDefault="00331DCC" w:rsidP="00331DCC">
            <w:pPr>
              <w:jc w:val="right"/>
              <w:rPr>
                <w:sz w:val="22"/>
                <w:szCs w:val="22"/>
                <w:lang w:val="en-GB"/>
              </w:rPr>
            </w:pPr>
            <w:r w:rsidRPr="00FA6DA5">
              <w:rPr>
                <w:sz w:val="22"/>
                <w:szCs w:val="22"/>
                <w:lang w:val="en-GB"/>
              </w:rPr>
              <w:t xml:space="preserve"> Blockchain and Smart Contracts in Consumer Transactions: Implications for Marketing and Finance</w:t>
            </w:r>
          </w:p>
          <w:p w:rsidR="00331DCC" w:rsidRPr="00FA6DA5" w:rsidRDefault="00331DCC" w:rsidP="00331DCC">
            <w:pPr>
              <w:jc w:val="right"/>
              <w:rPr>
                <w:rFonts w:asciiTheme="majorBidi" w:hAnsiTheme="majorBidi" w:cstheme="majorBidi"/>
                <w:sz w:val="22"/>
                <w:szCs w:val="22"/>
                <w:lang w:val="en-GB"/>
              </w:rPr>
            </w:pP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2025</w:t>
            </w:r>
          </w:p>
        </w:tc>
      </w:tr>
      <w:tr w:rsidR="00331DCC" w:rsidRPr="00FA6DA5" w:rsidTr="00331DCC">
        <w:trPr>
          <w:trHeight w:val="635"/>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autoSpaceDE w:val="0"/>
              <w:autoSpaceDN w:val="0"/>
              <w:bidi w:val="0"/>
              <w:adjustRightInd w:val="0"/>
              <w:rPr>
                <w:rFonts w:ascii="Cambria" w:eastAsiaTheme="minorHAnsi" w:hAnsi="Cambria" w:cs="Cambria"/>
                <w:szCs w:val="24"/>
              </w:rPr>
            </w:pP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Default"/>
              <w:rPr>
                <w:color w:val="auto"/>
                <w:sz w:val="22"/>
                <w:szCs w:val="22"/>
                <w:lang w:val="en-GB"/>
              </w:rPr>
            </w:pPr>
          </w:p>
        </w:tc>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p>
        </w:tc>
      </w:tr>
    </w:tbl>
    <w:p w:rsidR="00331DCC" w:rsidRPr="00FA6DA5" w:rsidRDefault="00331DCC" w:rsidP="00331DCC">
      <w:pPr>
        <w:spacing w:after="0" w:line="240" w:lineRule="auto"/>
        <w:jc w:val="center"/>
        <w:rPr>
          <w:rFonts w:asciiTheme="majorBidi" w:hAnsiTheme="majorBidi" w:cstheme="majorBidi"/>
        </w:rPr>
      </w:pPr>
    </w:p>
    <w:tbl>
      <w:tblPr>
        <w:tblStyle w:val="Grilledutableau"/>
        <w:tblW w:w="9464" w:type="dxa"/>
        <w:tblLayout w:type="fixed"/>
        <w:tblLook w:val="04A0" w:firstRow="1" w:lastRow="0" w:firstColumn="1" w:lastColumn="0" w:noHBand="0" w:noVBand="1"/>
      </w:tblPr>
      <w:tblGrid>
        <w:gridCol w:w="2366"/>
        <w:gridCol w:w="2366"/>
        <w:gridCol w:w="3740"/>
        <w:gridCol w:w="992"/>
      </w:tblGrid>
      <w:tr w:rsidR="00331DCC" w:rsidRPr="00FA6DA5" w:rsidTr="00331DCC">
        <w:trPr>
          <w:trHeight w:val="671"/>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الوطنية</w:t>
            </w:r>
          </w:p>
        </w:tc>
      </w:tr>
      <w:tr w:rsidR="00331DCC" w:rsidRPr="00FA6DA5" w:rsidTr="00331DCC">
        <w:trPr>
          <w:trHeight w:val="822"/>
        </w:trPr>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74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hRule="exact" w:val="1910"/>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66"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pPr>
            <w:hyperlink r:id="rId225" w:history="1">
              <w:r w:rsidR="00331DCC" w:rsidRPr="00FA6DA5">
                <w:rPr>
                  <w:rStyle w:val="Lienhypertexte"/>
                  <w:rFonts w:ascii="Arial" w:hAnsi="Arial" w:cs="Arial"/>
                  <w:color w:val="auto"/>
                  <w:sz w:val="21"/>
                  <w:szCs w:val="21"/>
                  <w:u w:val="none"/>
                  <w:shd w:val="clear" w:color="auto" w:fill="F9F9F3"/>
                  <w:rtl/>
                </w:rPr>
                <w:t>مجلة التنمية الاقتصادية</w:t>
              </w:r>
            </w:hyperlink>
          </w:p>
        </w:tc>
        <w:tc>
          <w:tcPr>
            <w:tcW w:w="374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outlineLvl w:val="1"/>
              <w:rPr>
                <w:rFonts w:ascii="Arial" w:hAnsi="Arial" w:cs="Arial"/>
                <w:b w:val="0"/>
                <w:bCs w:val="0"/>
                <w:color w:val="auto"/>
                <w:sz w:val="24"/>
                <w:szCs w:val="24"/>
                <w:shd w:val="clear" w:color="auto" w:fill="FFFFFF" w:themeFill="background1"/>
              </w:rPr>
            </w:pPr>
            <w:r w:rsidRPr="00FA6DA5">
              <w:rPr>
                <w:rFonts w:ascii="Arial" w:hAnsi="Arial" w:cs="Arial"/>
                <w:b w:val="0"/>
                <w:bCs w:val="0"/>
                <w:color w:val="auto"/>
                <w:sz w:val="24"/>
                <w:szCs w:val="24"/>
                <w:shd w:val="clear" w:color="auto" w:fill="FFFFFF" w:themeFill="background1"/>
              </w:rPr>
              <w:t>L’approche Du Management Par Objectifs Et Son Impact Sur La</w:t>
            </w:r>
            <w:r w:rsidRPr="00FA6DA5">
              <w:rPr>
                <w:rFonts w:ascii="Arial" w:hAnsi="Arial" w:cs="Arial"/>
                <w:b w:val="0"/>
                <w:bCs w:val="0"/>
                <w:color w:val="auto"/>
                <w:sz w:val="45"/>
                <w:szCs w:val="45"/>
              </w:rPr>
              <w:t xml:space="preserve"> </w:t>
            </w:r>
            <w:r w:rsidRPr="00FA6DA5">
              <w:rPr>
                <w:rFonts w:ascii="Arial" w:hAnsi="Arial" w:cs="Arial"/>
                <w:b w:val="0"/>
                <w:bCs w:val="0"/>
                <w:color w:val="auto"/>
                <w:sz w:val="24"/>
                <w:szCs w:val="24"/>
                <w:shd w:val="clear" w:color="auto" w:fill="FFFFFF" w:themeFill="background1"/>
              </w:rPr>
              <w:t>Performance Organisationnelle</w:t>
            </w:r>
            <w:r w:rsidRPr="00FA6DA5">
              <w:rPr>
                <w:rFonts w:ascii="Arial" w:hAnsi="Arial" w:cs="Arial"/>
                <w:b w:val="0"/>
                <w:bCs w:val="0"/>
                <w:color w:val="auto"/>
                <w:sz w:val="45"/>
                <w:szCs w:val="45"/>
                <w:shd w:val="clear" w:color="auto" w:fill="FFFFFF" w:themeFill="background1"/>
              </w:rPr>
              <w:t xml:space="preserve">, </w:t>
            </w:r>
            <w:r w:rsidRPr="00FA6DA5">
              <w:rPr>
                <w:rFonts w:ascii="Arial" w:hAnsi="Arial" w:cs="Arial"/>
                <w:b w:val="0"/>
                <w:bCs w:val="0"/>
                <w:color w:val="auto"/>
                <w:sz w:val="24"/>
                <w:szCs w:val="24"/>
                <w:shd w:val="clear" w:color="auto" w:fill="FFFFFF" w:themeFill="background1"/>
              </w:rPr>
              <w:t>Cas : Seaal.</w:t>
            </w:r>
          </w:p>
          <w:p w:rsidR="00331DCC" w:rsidRPr="00FA6DA5" w:rsidRDefault="00331DCC" w:rsidP="00331DCC">
            <w:pPr>
              <w:bidi w:val="0"/>
            </w:pPr>
            <w:r w:rsidRPr="00FA6DA5">
              <w:t>https://asjp.cerist.dz/en/article/252111</w:t>
            </w:r>
          </w:p>
          <w:p w:rsidR="00331DCC" w:rsidRPr="00FA6DA5" w:rsidRDefault="00331DCC" w:rsidP="00331DCC">
            <w:pPr>
              <w:pStyle w:val="Titre4"/>
              <w:shd w:val="clear" w:color="auto" w:fill="FFFFFF"/>
              <w:spacing w:before="150" w:after="150"/>
              <w:jc w:val="right"/>
              <w:outlineLvl w:val="3"/>
              <w:rPr>
                <w:color w:val="auto"/>
              </w:rPr>
            </w:pPr>
          </w:p>
        </w:tc>
        <w:tc>
          <w:tcPr>
            <w:tcW w:w="99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2024</w:t>
            </w:r>
          </w:p>
        </w:tc>
      </w:tr>
      <w:tr w:rsidR="00331DCC" w:rsidRPr="00FA6DA5" w:rsidTr="00331DCC">
        <w:trPr>
          <w:trHeight w:hRule="exact" w:val="1730"/>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66"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rPr>
                <w:rFonts w:asciiTheme="majorBidi" w:hAnsiTheme="majorBidi" w:cstheme="majorBidi"/>
              </w:rPr>
            </w:pPr>
            <w:hyperlink r:id="rId226" w:history="1">
              <w:r w:rsidR="00331DCC" w:rsidRPr="00FA6DA5">
                <w:rPr>
                  <w:rStyle w:val="Lienhypertexte"/>
                  <w:rFonts w:asciiTheme="majorBidi" w:eastAsiaTheme="majorEastAsia" w:hAnsiTheme="majorBidi"/>
                  <w:color w:val="auto"/>
                  <w:u w:val="none"/>
                  <w:shd w:val="clear" w:color="auto" w:fill="FFFFFF" w:themeFill="background1"/>
                  <w:rtl/>
                </w:rPr>
                <w:t xml:space="preserve">مجلة إدارة الأعمال والدراسات </w:t>
              </w:r>
              <w:r w:rsidR="00331DCC" w:rsidRPr="00FA6DA5">
                <w:rPr>
                  <w:rStyle w:val="Lienhypertexte"/>
                  <w:rFonts w:asciiTheme="majorBidi" w:eastAsiaTheme="majorEastAsia" w:hAnsiTheme="majorBidi"/>
                  <w:color w:val="auto"/>
                  <w:u w:val="none"/>
                  <w:shd w:val="clear" w:color="auto" w:fill="F9F9F3"/>
                  <w:rtl/>
                </w:rPr>
                <w:t>ا</w:t>
              </w:r>
              <w:r w:rsidR="00331DCC" w:rsidRPr="00FA6DA5">
                <w:rPr>
                  <w:rStyle w:val="Lienhypertexte"/>
                  <w:rFonts w:asciiTheme="majorBidi" w:eastAsiaTheme="majorEastAsia" w:hAnsiTheme="majorBidi"/>
                  <w:color w:val="auto"/>
                  <w:u w:val="none"/>
                  <w:shd w:val="clear" w:color="auto" w:fill="FFFFFF" w:themeFill="background1"/>
                  <w:rtl/>
                </w:rPr>
                <w:t>لاقتصادية</w:t>
              </w:r>
            </w:hyperlink>
          </w:p>
        </w:tc>
        <w:tc>
          <w:tcPr>
            <w:tcW w:w="374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pStyle w:val="Titre4"/>
              <w:shd w:val="clear" w:color="auto" w:fill="FFFFFF"/>
              <w:spacing w:before="150" w:after="150"/>
              <w:jc w:val="right"/>
              <w:outlineLvl w:val="3"/>
              <w:rPr>
                <w:rFonts w:asciiTheme="majorBidi" w:hAnsiTheme="majorBidi"/>
                <w:b w:val="0"/>
                <w:bCs w:val="0"/>
                <w:i w:val="0"/>
                <w:iCs w:val="0"/>
                <w:color w:val="auto"/>
              </w:rPr>
            </w:pPr>
            <w:hyperlink r:id="rId227" w:history="1">
              <w:r w:rsidR="00331DCC" w:rsidRPr="00FA6DA5">
                <w:rPr>
                  <w:rStyle w:val="Lienhypertexte"/>
                  <w:rFonts w:asciiTheme="majorBidi" w:hAnsiTheme="majorBidi"/>
                  <w:i w:val="0"/>
                  <w:iCs w:val="0"/>
                  <w:color w:val="auto"/>
                  <w:rtl/>
                </w:rPr>
                <w:t>نزع الصفة المادية للصفقات العمومية على ضوء تفعيل البوابة الإلكترونية للصفقات العمومية، دراسة مقارنة مع دول المغرب العربي</w:t>
              </w:r>
              <w:r w:rsidR="00331DCC" w:rsidRPr="00FA6DA5">
                <w:rPr>
                  <w:rStyle w:val="Lienhypertexte"/>
                  <w:rFonts w:asciiTheme="majorBidi" w:hAnsiTheme="majorBidi"/>
                  <w:i w:val="0"/>
                  <w:iCs w:val="0"/>
                  <w:color w:val="auto"/>
                </w:rPr>
                <w:t>.</w:t>
              </w:r>
            </w:hyperlink>
          </w:p>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https://www.asjp.cerist.dz/en/article/187934</w:t>
            </w:r>
          </w:p>
        </w:tc>
        <w:tc>
          <w:tcPr>
            <w:tcW w:w="99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2022</w:t>
            </w:r>
          </w:p>
        </w:tc>
      </w:tr>
      <w:tr w:rsidR="00331DCC" w:rsidRPr="00FA6DA5" w:rsidTr="00331DCC">
        <w:trPr>
          <w:trHeight w:hRule="exact" w:val="1854"/>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lastRenderedPageBreak/>
              <w:t>NC</w:t>
            </w:r>
          </w:p>
        </w:tc>
        <w:tc>
          <w:tcPr>
            <w:tcW w:w="2366"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rPr>
                <w:rFonts w:asciiTheme="majorBidi" w:hAnsiTheme="majorBidi" w:cstheme="majorBidi"/>
              </w:rPr>
            </w:pPr>
            <w:hyperlink r:id="rId228" w:history="1">
              <w:r w:rsidR="00331DCC" w:rsidRPr="00FA6DA5">
                <w:rPr>
                  <w:rStyle w:val="Lienhypertexte"/>
                  <w:rFonts w:asciiTheme="majorBidi" w:eastAsiaTheme="majorEastAsia" w:hAnsiTheme="majorBidi"/>
                  <w:color w:val="auto"/>
                  <w:shd w:val="clear" w:color="auto" w:fill="F9F9F3"/>
                  <w:rtl/>
                </w:rPr>
                <w:t>الاقتصاد والتنمية</w:t>
              </w:r>
            </w:hyperlink>
          </w:p>
        </w:tc>
        <w:tc>
          <w:tcPr>
            <w:tcW w:w="374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jc w:val="right"/>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tl/>
              </w:rPr>
              <w:t>ت</w:t>
            </w:r>
            <w:r w:rsidRPr="00FA6DA5">
              <w:rPr>
                <w:rFonts w:asciiTheme="majorBidi" w:hAnsiTheme="majorBidi"/>
                <w:b w:val="0"/>
                <w:bCs w:val="0"/>
                <w:color w:val="auto"/>
                <w:sz w:val="22"/>
                <w:szCs w:val="22"/>
                <w:shd w:val="clear" w:color="auto" w:fill="FFFFFF" w:themeFill="background1"/>
                <w:rtl/>
              </w:rPr>
              <w:t>قييم اليات التمويل البنكي للمقاولاتية في الجزائر دراسة حالة أجهزة الدعم الحكومي المستحدثة بولاية المدية للفترة 2008-</w:t>
            </w:r>
            <w:r w:rsidRPr="00FA6DA5">
              <w:rPr>
                <w:rFonts w:asciiTheme="majorBidi" w:hAnsiTheme="majorBidi"/>
                <w:b w:val="0"/>
                <w:bCs w:val="0"/>
                <w:color w:val="auto"/>
                <w:sz w:val="22"/>
                <w:szCs w:val="22"/>
                <w:rtl/>
              </w:rPr>
              <w:t>2018</w:t>
            </w:r>
          </w:p>
          <w:p w:rsidR="00331DCC" w:rsidRPr="00FA6DA5" w:rsidRDefault="00331DCC" w:rsidP="00331DCC">
            <w:pPr>
              <w:pStyle w:val="Titre4"/>
              <w:shd w:val="clear" w:color="auto" w:fill="FFFFFF"/>
              <w:spacing w:before="150"/>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rPr>
              <w:t>https://www.asjp.cerist.dz/en/article/180836</w:t>
            </w:r>
          </w:p>
        </w:tc>
        <w:tc>
          <w:tcPr>
            <w:tcW w:w="99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2021</w:t>
            </w:r>
          </w:p>
        </w:tc>
      </w:tr>
      <w:tr w:rsidR="00331DCC" w:rsidRPr="00FA6DA5" w:rsidTr="00331DCC">
        <w:trPr>
          <w:trHeight w:hRule="exact" w:val="2136"/>
        </w:trPr>
        <w:tc>
          <w:tcPr>
            <w:tcW w:w="236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2366"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jc w:val="center"/>
              <w:rPr>
                <w:rFonts w:asciiTheme="majorBidi" w:hAnsiTheme="majorBidi" w:cstheme="majorBidi"/>
              </w:rPr>
            </w:pPr>
            <w:hyperlink r:id="rId229" w:history="1">
              <w:r w:rsidR="00331DCC" w:rsidRPr="00FA6DA5">
                <w:rPr>
                  <w:rStyle w:val="Lienhypertexte"/>
                  <w:rFonts w:asciiTheme="majorBidi" w:eastAsiaTheme="majorEastAsia" w:hAnsiTheme="majorBidi"/>
                  <w:color w:val="auto"/>
                  <w:shd w:val="clear" w:color="auto" w:fill="F9F9F3"/>
                  <w:rtl/>
                </w:rPr>
                <w:t>مجلة الإقتصاد الجديد</w:t>
              </w:r>
            </w:hyperlink>
          </w:p>
        </w:tc>
        <w:tc>
          <w:tcPr>
            <w:tcW w:w="374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93499C" w:rsidP="00331DCC">
            <w:pPr>
              <w:pStyle w:val="Titre4"/>
              <w:shd w:val="clear" w:color="auto" w:fill="FFFFFF"/>
              <w:spacing w:before="150"/>
              <w:outlineLvl w:val="3"/>
              <w:rPr>
                <w:rFonts w:asciiTheme="majorBidi" w:hAnsiTheme="majorBidi"/>
                <w:b w:val="0"/>
                <w:bCs w:val="0"/>
                <w:color w:val="auto"/>
                <w:lang w:val="en-GB"/>
              </w:rPr>
            </w:pPr>
            <w:hyperlink r:id="rId230" w:history="1">
              <w:r w:rsidR="00331DCC" w:rsidRPr="00FA6DA5">
                <w:rPr>
                  <w:rStyle w:val="Lienhypertexte"/>
                  <w:rFonts w:asciiTheme="majorBidi" w:hAnsiTheme="majorBidi"/>
                  <w:i w:val="0"/>
                  <w:iCs w:val="0"/>
                  <w:color w:val="auto"/>
                  <w:lang w:val="en-GB"/>
                </w:rPr>
                <w:t>The Contribution Of The National Agency Of Investment Development In Supporting Entrepreneurship In Algeria / Case Study: Wilaya Of Medea 2002-</w:t>
              </w:r>
              <w:r w:rsidR="00331DCC" w:rsidRPr="00FA6DA5">
                <w:rPr>
                  <w:rStyle w:val="Lienhypertexte"/>
                  <w:rFonts w:asciiTheme="majorBidi" w:hAnsiTheme="majorBidi"/>
                  <w:color w:val="auto"/>
                  <w:lang w:val="en-GB"/>
                </w:rPr>
                <w:t>2017.</w:t>
              </w:r>
            </w:hyperlink>
          </w:p>
          <w:p w:rsidR="00331DCC" w:rsidRPr="00FA6DA5" w:rsidRDefault="00331DCC" w:rsidP="00331DCC">
            <w:pPr>
              <w:jc w:val="center"/>
              <w:rPr>
                <w:rFonts w:asciiTheme="majorBidi" w:hAnsiTheme="majorBidi" w:cstheme="majorBidi"/>
                <w:lang w:val="en-GB"/>
              </w:rPr>
            </w:pPr>
            <w:r w:rsidRPr="00FA6DA5">
              <w:rPr>
                <w:rFonts w:asciiTheme="majorBidi" w:hAnsiTheme="majorBidi" w:cstheme="majorBidi"/>
                <w:lang w:val="en-GB"/>
              </w:rPr>
              <w:t>https://www.asjp.cerist.dz/en/article/105962</w:t>
            </w:r>
          </w:p>
          <w:p w:rsidR="00331DCC" w:rsidRPr="00FA6DA5" w:rsidRDefault="00331DCC" w:rsidP="00331DCC">
            <w:pPr>
              <w:pStyle w:val="Titre2"/>
              <w:shd w:val="clear" w:color="auto" w:fill="F9F9F3"/>
              <w:spacing w:before="0" w:after="30"/>
              <w:jc w:val="right"/>
              <w:outlineLvl w:val="1"/>
              <w:rPr>
                <w:rFonts w:asciiTheme="majorBidi" w:hAnsiTheme="majorBidi"/>
                <w:b w:val="0"/>
                <w:bCs w:val="0"/>
                <w:color w:val="auto"/>
                <w:sz w:val="22"/>
                <w:szCs w:val="22"/>
                <w:rtl/>
              </w:rPr>
            </w:pPr>
          </w:p>
        </w:tc>
        <w:tc>
          <w:tcPr>
            <w:tcW w:w="99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2020</w:t>
            </w:r>
          </w:p>
        </w:tc>
      </w:tr>
    </w:tbl>
    <w:p w:rsidR="00331DCC" w:rsidRPr="00FA6DA5" w:rsidRDefault="00331DCC" w:rsidP="00331DCC">
      <w:pPr>
        <w:spacing w:after="0" w:line="240" w:lineRule="auto"/>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p w:rsidR="00331DCC" w:rsidRPr="00FA6DA5" w:rsidRDefault="00331DCC" w:rsidP="00331DCC">
      <w:pPr>
        <w:spacing w:after="0" w:line="240" w:lineRule="auto"/>
        <w:jc w:val="center"/>
        <w:rPr>
          <w:rFonts w:asciiTheme="majorBidi" w:hAnsiTheme="majorBidi" w:cstheme="majorBidi"/>
          <w:lang w:val="en-US"/>
        </w:rPr>
      </w:pPr>
    </w:p>
    <w:tbl>
      <w:tblPr>
        <w:tblStyle w:val="Grilledutableau"/>
        <w:tblpPr w:leftFromText="141" w:rightFromText="141" w:vertAnchor="text" w:horzAnchor="margin" w:tblpY="-3861"/>
        <w:tblW w:w="0" w:type="auto"/>
        <w:tblLook w:val="04A0" w:firstRow="1" w:lastRow="0" w:firstColumn="1" w:lastColumn="0" w:noHBand="0" w:noVBand="1"/>
      </w:tblPr>
      <w:tblGrid>
        <w:gridCol w:w="853"/>
        <w:gridCol w:w="1446"/>
        <w:gridCol w:w="5024"/>
        <w:gridCol w:w="1717"/>
      </w:tblGrid>
      <w:tr w:rsidR="00331DCC" w:rsidRPr="00FA6DA5" w:rsidTr="00331DCC">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szCs w:val="24"/>
                <w:lang w:bidi="ar-DZ"/>
              </w:rPr>
            </w:pPr>
            <w:r w:rsidRPr="00FA6DA5">
              <w:rPr>
                <w:rFonts w:asciiTheme="majorBidi" w:hAnsiTheme="majorBidi" w:cstheme="majorBidi"/>
                <w:b/>
                <w:bCs/>
                <w:szCs w:val="24"/>
                <w:rtl/>
                <w:lang w:bidi="ar-DZ"/>
              </w:rPr>
              <w:t>الجدول: قائمة المداخلات الدولية و الوطنية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نوع الملتقى</w:t>
            </w:r>
          </w:p>
        </w:tc>
        <w:tc>
          <w:tcPr>
            <w:tcW w:w="14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الجامعة</w:t>
            </w:r>
          </w:p>
        </w:tc>
        <w:tc>
          <w:tcPr>
            <w:tcW w:w="52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العنوان و الرابط ان وجد</w:t>
            </w:r>
          </w:p>
        </w:tc>
        <w:tc>
          <w:tcPr>
            <w:tcW w:w="175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b/>
                <w:bCs/>
                <w:szCs w:val="24"/>
                <w:rtl/>
                <w:lang w:bidi="ar-DZ"/>
              </w:rPr>
              <w:t>تاريخ المداخلة</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hint="cs"/>
                <w:szCs w:val="24"/>
                <w:rtl/>
                <w:lang w:bidi="ar-DZ"/>
              </w:rPr>
              <w:t>/</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tl/>
                <w:lang w:bidi="ar-DZ"/>
              </w:rPr>
            </w:pPr>
            <w:r w:rsidRPr="00FA6DA5">
              <w:rPr>
                <w:rFonts w:asciiTheme="majorBidi" w:hAnsiTheme="majorBidi" w:cstheme="majorBidi" w:hint="cs"/>
                <w:szCs w:val="24"/>
                <w:rtl/>
                <w:lang w:bidi="ar-DZ"/>
              </w:rPr>
              <w:t>/</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hint="cs"/>
                <w:szCs w:val="24"/>
                <w:rtl/>
                <w:lang w:bidi="ar-DZ"/>
              </w:rPr>
              <w:t>/</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hint="cs"/>
                <w:szCs w:val="24"/>
                <w:rtl/>
              </w:rPr>
              <w:t>/</w:t>
            </w:r>
          </w:p>
        </w:tc>
      </w:tr>
      <w:tr w:rsidR="00331DCC" w:rsidRPr="00FA6DA5" w:rsidTr="00331DCC">
        <w:trPr>
          <w:trHeight w:val="397"/>
        </w:trPr>
        <w:tc>
          <w:tcPr>
            <w:tcW w:w="85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lang w:bidi="ar-DZ"/>
              </w:rPr>
            </w:pPr>
            <w:r w:rsidRPr="00FA6DA5">
              <w:rPr>
                <w:rFonts w:asciiTheme="majorBidi" w:hAnsiTheme="majorBidi" w:cstheme="majorBidi" w:hint="cs"/>
                <w:szCs w:val="24"/>
                <w:rtl/>
                <w:lang w:bidi="ar-DZ"/>
              </w:rPr>
              <w:t>/</w:t>
            </w:r>
          </w:p>
        </w:tc>
        <w:tc>
          <w:tcPr>
            <w:tcW w:w="1473"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hint="cs"/>
                <w:szCs w:val="24"/>
                <w:rtl/>
              </w:rPr>
              <w:t>/</w:t>
            </w:r>
          </w:p>
        </w:tc>
        <w:tc>
          <w:tcPr>
            <w:tcW w:w="5202"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b/>
                <w:bCs/>
                <w:szCs w:val="24"/>
                <w:rtl/>
                <w:lang w:bidi="ar-DZ"/>
              </w:rPr>
            </w:pPr>
            <w:r w:rsidRPr="00FA6DA5">
              <w:rPr>
                <w:rFonts w:asciiTheme="majorBidi" w:hAnsiTheme="majorBidi" w:cstheme="majorBidi" w:hint="cs"/>
                <w:b/>
                <w:bCs/>
                <w:szCs w:val="24"/>
                <w:rtl/>
                <w:lang w:bidi="ar-DZ"/>
              </w:rPr>
              <w:t>/</w:t>
            </w:r>
          </w:p>
        </w:tc>
        <w:tc>
          <w:tcPr>
            <w:tcW w:w="1754"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szCs w:val="24"/>
              </w:rPr>
            </w:pPr>
            <w:r w:rsidRPr="00FA6DA5">
              <w:rPr>
                <w:rFonts w:asciiTheme="majorBidi" w:hAnsiTheme="majorBidi" w:cstheme="majorBidi" w:hint="cs"/>
                <w:szCs w:val="24"/>
                <w:rtl/>
              </w:rPr>
              <w:t>/</w:t>
            </w:r>
          </w:p>
        </w:tc>
      </w:tr>
    </w:tbl>
    <w:p w:rsidR="00331DCC" w:rsidRPr="00FA6DA5" w:rsidRDefault="00331DCC" w:rsidP="00331DCC">
      <w:pPr>
        <w:spacing w:after="0"/>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Cs w:val="24"/>
          <w:lang w:bidi="ar-DZ"/>
        </w:rPr>
      </w:pPr>
    </w:p>
    <w:p w:rsidR="00331DCC" w:rsidRPr="00FA6DA5" w:rsidRDefault="00331DCC"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331DCC" w:rsidRPr="00FA6DA5" w:rsidRDefault="00331DCC" w:rsidP="00331DCC">
      <w:pPr>
        <w:spacing w:after="12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MOHAMMED AZIZI Yasmine  (MCA)</w:t>
      </w:r>
    </w:p>
    <w:tbl>
      <w:tblPr>
        <w:tblStyle w:val="Grilledutableau"/>
        <w:tblpPr w:leftFromText="141" w:rightFromText="141" w:vertAnchor="text" w:tblpXSpec="center" w:tblpY="1"/>
        <w:tblOverlap w:val="never"/>
        <w:tblW w:w="9286" w:type="dxa"/>
        <w:jc w:val="center"/>
        <w:tblLayout w:type="fixed"/>
        <w:tblLook w:val="04A0" w:firstRow="1" w:lastRow="0" w:firstColumn="1" w:lastColumn="0" w:noHBand="0" w:noVBand="1"/>
      </w:tblPr>
      <w:tblGrid>
        <w:gridCol w:w="836"/>
        <w:gridCol w:w="1701"/>
        <w:gridCol w:w="5812"/>
        <w:gridCol w:w="937"/>
      </w:tblGrid>
      <w:tr w:rsidR="00331DCC" w:rsidRPr="00FA6DA5" w:rsidTr="00331DCC">
        <w:trPr>
          <w:trHeight w:val="624"/>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331DCC" w:rsidRPr="00FA6DA5" w:rsidRDefault="00331DCC" w:rsidP="00331DCC">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w:t>
            </w:r>
            <w:r w:rsidRPr="00FA6DA5">
              <w:rPr>
                <w:rFonts w:asciiTheme="majorBidi" w:hAnsiTheme="majorBidi" w:cstheme="majorBidi" w:hint="cs"/>
                <w:b/>
                <w:bCs/>
                <w:rtl/>
                <w:lang w:bidi="ar-DZ"/>
              </w:rPr>
              <w:t xml:space="preserve">ذة : محمد عزيزي ياسمين </w:t>
            </w:r>
          </w:p>
        </w:tc>
      </w:tr>
      <w:tr w:rsidR="00331DCC" w:rsidRPr="00FA6DA5" w:rsidTr="00331DCC">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lang w:bidi="ar-DZ"/>
              </w:rPr>
            </w:pPr>
          </w:p>
        </w:tc>
      </w:tr>
      <w:tr w:rsidR="00331DCC" w:rsidRPr="00FA6DA5" w:rsidTr="00331DCC">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331DCC" w:rsidRPr="00FA6DA5" w:rsidTr="00331DCC">
        <w:trPr>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17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81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trHeight w:val="711"/>
          <w:jc w:val="center"/>
        </w:trPr>
        <w:tc>
          <w:tcPr>
            <w:tcW w:w="836"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bidi="ar-DZ"/>
              </w:rPr>
            </w:pPr>
            <w:r w:rsidRPr="00FA6DA5">
              <w:rPr>
                <w:rFonts w:asciiTheme="majorBidi" w:hAnsiTheme="majorBidi" w:cstheme="majorBidi"/>
                <w:lang w:val="en-GB" w:bidi="ar-DZ"/>
              </w:rPr>
              <w:t>2023</w:t>
            </w:r>
          </w:p>
        </w:tc>
        <w:tc>
          <w:tcPr>
            <w:tcW w:w="1701"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pStyle w:val="Titre2"/>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rPr>
              <w:t>Economics and Business</w:t>
            </w:r>
          </w:p>
        </w:tc>
        <w:tc>
          <w:tcPr>
            <w:tcW w:w="581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331DCC" w:rsidRPr="00FA6DA5" w:rsidRDefault="00331DCC" w:rsidP="00331DCC">
            <w:pPr>
              <w:pStyle w:val="Titre2"/>
              <w:shd w:val="clear" w:color="auto" w:fill="F9F9F3"/>
              <w:spacing w:before="0" w:after="30"/>
              <w:outlineLvl w:val="1"/>
              <w:rPr>
                <w:rFonts w:asciiTheme="majorBidi" w:hAnsiTheme="majorBidi"/>
                <w:b w:val="0"/>
                <w:bCs w:val="0"/>
                <w:color w:val="auto"/>
                <w:sz w:val="24"/>
                <w:szCs w:val="24"/>
                <w:shd w:val="clear" w:color="auto" w:fill="FFFFFF"/>
                <w:lang w:val="en-GB"/>
              </w:rPr>
            </w:pPr>
            <w:r w:rsidRPr="00FA6DA5">
              <w:rPr>
                <w:rFonts w:asciiTheme="majorBidi" w:hAnsiTheme="majorBidi"/>
                <w:b w:val="0"/>
                <w:bCs w:val="0"/>
                <w:color w:val="auto"/>
                <w:sz w:val="24"/>
                <w:szCs w:val="24"/>
                <w:shd w:val="clear" w:color="auto" w:fill="FFFFFF"/>
                <w:lang w:val="en-GB"/>
              </w:rPr>
              <w:t>EFFECTS OF ORGANISATIONAL CHANGE CAUSED BY THE COVID-19 PANDEMIC CASE STUDY: LOGITRANS</w:t>
            </w:r>
          </w:p>
          <w:p w:rsidR="00331DCC" w:rsidRPr="00FA6DA5" w:rsidRDefault="00331DCC" w:rsidP="00331DCC">
            <w:pPr>
              <w:jc w:val="right"/>
              <w:rPr>
                <w:lang w:val="en-GB"/>
              </w:rPr>
            </w:pPr>
            <w:r w:rsidRPr="00FA6DA5">
              <w:rPr>
                <w:lang w:val="en-GB"/>
              </w:rPr>
              <w:t>https://eb-journals.rtu.lv/eb/article/view/eb-2024-0001/219</w:t>
            </w:r>
          </w:p>
          <w:p w:rsidR="00331DCC" w:rsidRPr="00FA6DA5" w:rsidRDefault="00331DCC" w:rsidP="00331DCC">
            <w:pPr>
              <w:rPr>
                <w:lang w:val="en-GB"/>
              </w:rPr>
            </w:pPr>
          </w:p>
        </w:tc>
        <w:tc>
          <w:tcPr>
            <w:tcW w:w="937" w:type="dxa"/>
            <w:tcBorders>
              <w:top w:val="double" w:sz="4" w:space="0" w:color="auto"/>
              <w:left w:val="double" w:sz="4" w:space="0" w:color="auto"/>
              <w:bottom w:val="double" w:sz="4" w:space="0" w:color="auto"/>
              <w:right w:val="double" w:sz="4" w:space="0" w:color="auto"/>
            </w:tcBorders>
            <w:vAlign w:val="center"/>
          </w:tcPr>
          <w:p w:rsidR="00331DCC" w:rsidRPr="00FA6DA5" w:rsidRDefault="00331DCC" w:rsidP="00331DCC">
            <w:pPr>
              <w:jc w:val="center"/>
              <w:rPr>
                <w:rFonts w:asciiTheme="majorBidi" w:hAnsiTheme="majorBidi" w:cstheme="majorBidi"/>
                <w:lang w:val="en-GB"/>
              </w:rPr>
            </w:pPr>
            <w:r w:rsidRPr="00FA6DA5">
              <w:rPr>
                <w:rFonts w:asciiTheme="majorBidi" w:hAnsiTheme="majorBidi" w:cstheme="majorBidi"/>
                <w:lang w:val="en-GB"/>
              </w:rPr>
              <w:t>B</w:t>
            </w:r>
          </w:p>
        </w:tc>
      </w:tr>
    </w:tbl>
    <w:p w:rsidR="00331DCC" w:rsidRPr="00FA6DA5" w:rsidRDefault="00331DCC" w:rsidP="00331DCC">
      <w:pPr>
        <w:spacing w:after="0" w:line="240" w:lineRule="auto"/>
        <w:rPr>
          <w:rFonts w:asciiTheme="majorBidi" w:hAnsiTheme="majorBidi" w:cstheme="majorBidi"/>
          <w:sz w:val="20"/>
          <w:szCs w:val="20"/>
          <w:lang w:val="en-GB"/>
        </w:rPr>
      </w:pPr>
    </w:p>
    <w:p w:rsidR="00331DCC" w:rsidRPr="00FA6DA5" w:rsidRDefault="00331DCC" w:rsidP="00331DCC">
      <w:pPr>
        <w:rPr>
          <w:lang w:val="en-GB"/>
        </w:rPr>
      </w:pPr>
    </w:p>
    <w:tbl>
      <w:tblPr>
        <w:tblStyle w:val="Grilledutableau"/>
        <w:tblpPr w:leftFromText="141" w:rightFromText="141" w:vertAnchor="text" w:tblpXSpec="center" w:tblpY="1"/>
        <w:tblOverlap w:val="never"/>
        <w:tblW w:w="9353" w:type="dxa"/>
        <w:jc w:val="center"/>
        <w:tblLayout w:type="fixed"/>
        <w:tblLook w:val="04A0" w:firstRow="1" w:lastRow="0" w:firstColumn="1" w:lastColumn="0" w:noHBand="0" w:noVBand="1"/>
      </w:tblPr>
      <w:tblGrid>
        <w:gridCol w:w="836"/>
        <w:gridCol w:w="1559"/>
        <w:gridCol w:w="5953"/>
        <w:gridCol w:w="992"/>
        <w:gridCol w:w="13"/>
      </w:tblGrid>
      <w:tr w:rsidR="00331DCC" w:rsidRPr="00FA6DA5" w:rsidTr="00331DCC">
        <w:trPr>
          <w:trHeight w:val="397"/>
          <w:jc w:val="center"/>
        </w:trPr>
        <w:tc>
          <w:tcPr>
            <w:tcW w:w="9353"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331DCC" w:rsidRPr="00FA6DA5" w:rsidTr="00331DCC">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مصنفة</w:t>
            </w:r>
          </w:p>
        </w:tc>
        <w:tc>
          <w:tcPr>
            <w:tcW w:w="155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953"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سنة النشر</w:t>
            </w:r>
          </w:p>
        </w:tc>
      </w:tr>
      <w:tr w:rsidR="00331DCC" w:rsidRPr="00FA6DA5" w:rsidTr="00331DCC">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r w:rsidRPr="00FA6DA5">
              <w:rPr>
                <w:rFonts w:asciiTheme="majorBidi" w:hAnsiTheme="majorBidi" w:cstheme="majorBidi"/>
                <w:lang w:bidi="ar-DZ"/>
              </w:rPr>
              <w:t>C</w:t>
            </w:r>
          </w:p>
        </w:tc>
        <w:tc>
          <w:tcPr>
            <w:tcW w:w="1559" w:type="dxa"/>
            <w:tcBorders>
              <w:top w:val="double" w:sz="4" w:space="0" w:color="auto"/>
              <w:left w:val="double" w:sz="4" w:space="0" w:color="auto"/>
              <w:bottom w:val="double" w:sz="4" w:space="0" w:color="auto"/>
              <w:right w:val="double" w:sz="4" w:space="0" w:color="auto"/>
            </w:tcBorders>
            <w:shd w:val="clear" w:color="auto" w:fill="FFFFFF" w:themeFill="background1"/>
          </w:tcPr>
          <w:p w:rsidR="00331DCC" w:rsidRPr="00FA6DA5" w:rsidRDefault="00331DCC" w:rsidP="00331DCC">
            <w:pPr>
              <w:jc w:val="center"/>
              <w:rPr>
                <w:rFonts w:asciiTheme="majorBidi" w:hAnsiTheme="majorBidi" w:cstheme="majorBidi"/>
              </w:rPr>
            </w:pPr>
            <w:r w:rsidRPr="00FA6DA5">
              <w:rPr>
                <w:rFonts w:ascii="Arial" w:hAnsi="Arial" w:cs="Arial"/>
                <w:sz w:val="20"/>
                <w:szCs w:val="20"/>
                <w:shd w:val="clear" w:color="auto" w:fill="FFFFFF"/>
                <w:rtl/>
              </w:rPr>
              <w:t>مجلة النمو الاقتصادي والمقاولاتية</w:t>
            </w:r>
          </w:p>
        </w:tc>
        <w:tc>
          <w:tcPr>
            <w:tcW w:w="5953"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b/>
                <w:bCs/>
                <w:sz w:val="23"/>
                <w:szCs w:val="23"/>
                <w:shd w:val="clear" w:color="auto" w:fill="FFFFFF" w:themeFill="background1"/>
                <w:lang w:val="en-GB"/>
              </w:rPr>
            </w:pPr>
            <w:r w:rsidRPr="00FA6DA5">
              <w:rPr>
                <w:b/>
                <w:bCs/>
                <w:sz w:val="23"/>
                <w:szCs w:val="23"/>
                <w:shd w:val="clear" w:color="auto" w:fill="FFFFFF" w:themeFill="background1"/>
                <w:lang w:val="en-GB"/>
              </w:rPr>
              <w:t>The Impact of Marketing Information Systems on the</w:t>
            </w:r>
            <w:r w:rsidRPr="00FA6DA5">
              <w:rPr>
                <w:b/>
                <w:bCs/>
                <w:sz w:val="23"/>
                <w:szCs w:val="23"/>
                <w:lang w:val="en-GB"/>
              </w:rPr>
              <w:t xml:space="preserve"> </w:t>
            </w:r>
            <w:r w:rsidRPr="00FA6DA5">
              <w:rPr>
                <w:b/>
                <w:bCs/>
                <w:sz w:val="23"/>
                <w:szCs w:val="23"/>
                <w:shd w:val="clear" w:color="auto" w:fill="FFFFFF" w:themeFill="background1"/>
                <w:lang w:val="en-GB"/>
              </w:rPr>
              <w:t>Competitive Environment: The Case of The GICA Group</w:t>
            </w:r>
          </w:p>
          <w:p w:rsidR="00331DCC" w:rsidRPr="00FA6DA5" w:rsidRDefault="00331DCC" w:rsidP="00331DCC">
            <w:pPr>
              <w:jc w:val="center"/>
              <w:rPr>
                <w:rFonts w:asciiTheme="majorBidi" w:hAnsiTheme="majorBidi" w:cstheme="majorBidi"/>
                <w:lang w:val="en-GB"/>
              </w:rPr>
            </w:pPr>
            <w:r w:rsidRPr="00FA6DA5">
              <w:rPr>
                <w:rFonts w:asciiTheme="majorBidi" w:hAnsiTheme="majorBidi" w:cstheme="majorBidi"/>
                <w:lang w:val="en-GB"/>
              </w:rPr>
              <w:t>https://scholar.google.com/citations?view_op=view_citation&amp;hl=fr&amp;user=R8ofWiMAAAAJ&amp;citation_for_view=R8ofWiMAAAAJ:ufrVoPGSRksC</w:t>
            </w:r>
          </w:p>
        </w:tc>
        <w:tc>
          <w:tcPr>
            <w:tcW w:w="992"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val="en-GB"/>
              </w:rPr>
            </w:pPr>
            <w:r w:rsidRPr="00FA6DA5">
              <w:rPr>
                <w:rFonts w:asciiTheme="majorBidi" w:hAnsiTheme="majorBidi" w:cstheme="majorBidi"/>
                <w:lang w:val="en-GB"/>
              </w:rPr>
              <w:t>2025</w:t>
            </w:r>
          </w:p>
        </w:tc>
      </w:tr>
      <w:tr w:rsidR="00331DCC" w:rsidRPr="00FA6DA5" w:rsidTr="00331DCC">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val="en-GB" w:bidi="ar-DZ"/>
              </w:rPr>
            </w:pPr>
          </w:p>
        </w:tc>
        <w:tc>
          <w:tcPr>
            <w:tcW w:w="1559"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shd w:val="clear" w:color="auto" w:fill="FFFFFF"/>
                <w:lang w:val="en-GB"/>
              </w:rPr>
            </w:pPr>
          </w:p>
        </w:tc>
        <w:tc>
          <w:tcPr>
            <w:tcW w:w="5953"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pStyle w:val="Titre4"/>
              <w:shd w:val="clear" w:color="auto" w:fill="FFFFFF"/>
              <w:spacing w:before="150" w:line="240" w:lineRule="auto"/>
              <w:jc w:val="center"/>
              <w:outlineLvl w:val="3"/>
              <w:rPr>
                <w:rFonts w:asciiTheme="majorBidi" w:hAnsiTheme="majorBidi"/>
                <w:b w:val="0"/>
                <w:bCs w:val="0"/>
                <w:i w:val="0"/>
                <w:iCs w:val="0"/>
                <w:color w:val="auto"/>
                <w:lang w:val="en-GB"/>
              </w:rPr>
            </w:pPr>
          </w:p>
        </w:tc>
        <w:tc>
          <w:tcPr>
            <w:tcW w:w="992"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val="en-GB"/>
              </w:rPr>
            </w:pPr>
          </w:p>
        </w:tc>
      </w:tr>
    </w:tbl>
    <w:p w:rsidR="00331DCC" w:rsidRPr="00FA6DA5" w:rsidRDefault="00331DCC" w:rsidP="00331DCC">
      <w:pPr>
        <w:spacing w:after="0" w:line="240" w:lineRule="auto"/>
        <w:rPr>
          <w:rFonts w:asciiTheme="majorBidi" w:hAnsiTheme="majorBidi" w:cstheme="majorBidi"/>
          <w:sz w:val="20"/>
          <w:szCs w:val="20"/>
          <w:lang w:val="en-GB"/>
        </w:rPr>
      </w:pPr>
    </w:p>
    <w:p w:rsidR="00331DCC" w:rsidRPr="00FA6DA5" w:rsidRDefault="00331DCC" w:rsidP="00331DCC">
      <w:pPr>
        <w:rPr>
          <w:lang w:val="en-GB"/>
        </w:rPr>
      </w:pPr>
    </w:p>
    <w:tbl>
      <w:tblPr>
        <w:tblStyle w:val="Grilledutableau"/>
        <w:tblpPr w:leftFromText="141" w:rightFromText="141" w:vertAnchor="text" w:tblpXSpec="center" w:tblpY="1"/>
        <w:tblOverlap w:val="never"/>
        <w:tblW w:w="9434" w:type="dxa"/>
        <w:tblLook w:val="04A0" w:firstRow="1" w:lastRow="0" w:firstColumn="1" w:lastColumn="0" w:noHBand="0" w:noVBand="1"/>
      </w:tblPr>
      <w:tblGrid>
        <w:gridCol w:w="1085"/>
        <w:gridCol w:w="1245"/>
        <w:gridCol w:w="5877"/>
        <w:gridCol w:w="1219"/>
        <w:gridCol w:w="8"/>
      </w:tblGrid>
      <w:tr w:rsidR="00331DCC" w:rsidRPr="00FA6DA5" w:rsidTr="00331DCC">
        <w:trPr>
          <w:trHeight w:val="397"/>
        </w:trPr>
        <w:tc>
          <w:tcPr>
            <w:tcW w:w="9434"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331DCC" w:rsidRPr="00FA6DA5" w:rsidRDefault="00331DCC" w:rsidP="00331DCC">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331DCC" w:rsidRPr="00FA6DA5" w:rsidTr="00331DCC">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24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الجامعة</w:t>
            </w:r>
          </w:p>
        </w:tc>
        <w:tc>
          <w:tcPr>
            <w:tcW w:w="5877"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21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331DCC" w:rsidRPr="00FA6DA5" w:rsidRDefault="00331DCC" w:rsidP="00331DCC">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331DCC" w:rsidRPr="00FA6DA5" w:rsidTr="00331DCC">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lang w:bidi="ar-DZ"/>
              </w:rPr>
            </w:pPr>
          </w:p>
        </w:tc>
        <w:tc>
          <w:tcPr>
            <w:tcW w:w="1245"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Pr>
            </w:pPr>
          </w:p>
        </w:tc>
        <w:tc>
          <w:tcPr>
            <w:tcW w:w="5877"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Pr>
            </w:pPr>
          </w:p>
        </w:tc>
        <w:tc>
          <w:tcPr>
            <w:tcW w:w="1219" w:type="dxa"/>
            <w:tcBorders>
              <w:top w:val="double" w:sz="4" w:space="0" w:color="auto"/>
              <w:left w:val="double" w:sz="4" w:space="0" w:color="auto"/>
              <w:bottom w:val="double" w:sz="4" w:space="0" w:color="auto"/>
              <w:right w:val="double" w:sz="4" w:space="0" w:color="auto"/>
            </w:tcBorders>
          </w:tcPr>
          <w:p w:rsidR="00331DCC" w:rsidRPr="00FA6DA5" w:rsidRDefault="00331DCC" w:rsidP="00331DCC">
            <w:pPr>
              <w:jc w:val="center"/>
              <w:rPr>
                <w:rFonts w:asciiTheme="majorBidi" w:hAnsiTheme="majorBidi" w:cstheme="majorBidi"/>
              </w:rPr>
            </w:pPr>
          </w:p>
        </w:tc>
      </w:tr>
    </w:tbl>
    <w:p w:rsidR="006D7FE0" w:rsidRPr="00FA6DA5" w:rsidRDefault="006D7FE0" w:rsidP="00331DCC">
      <w:pPr>
        <w:spacing w:after="0"/>
        <w:rPr>
          <w:rFonts w:asciiTheme="majorBidi" w:hAnsiTheme="majorBidi" w:cstheme="majorBidi"/>
          <w:b/>
          <w:bCs/>
          <w:szCs w:val="24"/>
          <w:lang w:bidi="ar-DZ"/>
        </w:rPr>
      </w:pPr>
    </w:p>
    <w:p w:rsidR="00862464" w:rsidRPr="00FA6DA5" w:rsidRDefault="00862464" w:rsidP="00331DCC">
      <w:pPr>
        <w:spacing w:after="0"/>
        <w:rPr>
          <w:rFonts w:asciiTheme="majorBidi" w:hAnsiTheme="majorBidi" w:cstheme="majorBidi"/>
          <w:b/>
          <w:bCs/>
          <w:szCs w:val="24"/>
          <w:lang w:bidi="ar-DZ"/>
        </w:rPr>
      </w:pPr>
    </w:p>
    <w:p w:rsidR="00862464" w:rsidRPr="00FA6DA5" w:rsidRDefault="00862464" w:rsidP="00331DCC">
      <w:pPr>
        <w:spacing w:after="0"/>
        <w:rPr>
          <w:rFonts w:asciiTheme="majorBidi" w:hAnsiTheme="majorBidi" w:cstheme="majorBidi"/>
          <w:b/>
          <w:bCs/>
          <w:szCs w:val="24"/>
          <w:lang w:bidi="ar-DZ"/>
        </w:rPr>
      </w:pPr>
    </w:p>
    <w:p w:rsidR="00862464" w:rsidRPr="00FA6DA5" w:rsidRDefault="00862464" w:rsidP="00331DCC">
      <w:pPr>
        <w:spacing w:after="0"/>
        <w:rPr>
          <w:rFonts w:asciiTheme="majorBidi" w:hAnsiTheme="majorBidi" w:cstheme="majorBidi"/>
          <w:b/>
          <w:bCs/>
          <w:sz w:val="32"/>
          <w:szCs w:val="32"/>
          <w:lang w:bidi="ar-DZ"/>
        </w:rPr>
      </w:pPr>
    </w:p>
    <w:p w:rsidR="00331DCC" w:rsidRPr="00FA6DA5" w:rsidRDefault="004466D8" w:rsidP="00331DCC">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BENABBOU Nassima (MCB)</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BENABBOU Nassima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43"/>
        <w:gridCol w:w="2566"/>
        <w:gridCol w:w="4342"/>
        <w:gridCol w:w="1189"/>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01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09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65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51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1047"/>
        </w:trPr>
        <w:tc>
          <w:tcPr>
            <w:tcW w:w="101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3099"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231" w:history="1">
              <w:r w:rsidR="004466D8" w:rsidRPr="00FA6DA5">
                <w:rPr>
                  <w:rStyle w:val="Lienhypertexte"/>
                  <w:rFonts w:asciiTheme="majorBidi" w:eastAsiaTheme="majorEastAsia" w:hAnsiTheme="majorBidi"/>
                  <w:color w:val="auto"/>
                  <w:shd w:val="clear" w:color="auto" w:fill="FFFFFF" w:themeFill="background1"/>
                </w:rPr>
                <w:t>RECHERCHES</w:t>
              </w:r>
            </w:hyperlink>
            <w:r w:rsidR="004466D8" w:rsidRPr="00FA6DA5">
              <w:rPr>
                <w:rFonts w:asciiTheme="majorBidi" w:hAnsiTheme="majorBidi" w:cstheme="majorBidi"/>
                <w:shd w:val="clear" w:color="auto" w:fill="FFFFFF" w:themeFill="background1"/>
              </w:rPr>
              <w:br/>
              <w:t>Volume 8, Numéro 1, Pages 10-43</w:t>
            </w:r>
          </w:p>
        </w:tc>
        <w:tc>
          <w:tcPr>
            <w:tcW w:w="365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البرمجيات بين حقوق المؤلف وبراءات الإختراع</w:t>
            </w:r>
          </w:p>
          <w:p w:rsidR="004466D8" w:rsidRPr="00FA6DA5" w:rsidRDefault="0093499C" w:rsidP="004466D8">
            <w:pPr>
              <w:shd w:val="clear" w:color="auto" w:fill="FFFFFF" w:themeFill="background1"/>
              <w:rPr>
                <w:rFonts w:asciiTheme="majorBidi" w:hAnsiTheme="majorBidi" w:cstheme="majorBidi"/>
                <w:rtl/>
              </w:rPr>
            </w:pPr>
            <w:hyperlink r:id="rId232" w:history="1">
              <w:r w:rsidR="004466D8" w:rsidRPr="00FA6DA5">
                <w:rPr>
                  <w:rStyle w:val="Lienhypertexte"/>
                  <w:rFonts w:asciiTheme="majorBidi" w:eastAsiaTheme="majorEastAsia" w:hAnsiTheme="majorBidi"/>
                  <w:color w:val="auto"/>
                </w:rPr>
                <w:t>https://www.asjp.cerist.dz/en/article/75223</w:t>
              </w:r>
            </w:hyperlink>
          </w:p>
          <w:p w:rsidR="004466D8" w:rsidRPr="00FA6DA5" w:rsidRDefault="004466D8" w:rsidP="004466D8">
            <w:pPr>
              <w:jc w:val="center"/>
              <w:rPr>
                <w:rFonts w:asciiTheme="majorBidi" w:hAnsiTheme="majorBidi" w:cstheme="majorBidi"/>
              </w:rPr>
            </w:pPr>
          </w:p>
        </w:tc>
        <w:tc>
          <w:tcPr>
            <w:tcW w:w="151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2015</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9B50F1">
      <w:pPr>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331DCC" w:rsidRPr="00FA6DA5" w:rsidRDefault="00331DCC" w:rsidP="009B50F1">
      <w:pPr>
        <w:rPr>
          <w:rFonts w:asciiTheme="majorBidi" w:hAnsiTheme="majorBidi" w:cstheme="majorBidi"/>
          <w:b/>
          <w:bCs/>
          <w:sz w:val="28"/>
          <w:u w:val="single"/>
          <w:lang w:bidi="ar-DZ"/>
        </w:rPr>
      </w:pPr>
    </w:p>
    <w:p w:rsidR="00331DCC" w:rsidRPr="00FA6DA5" w:rsidRDefault="00331DCC" w:rsidP="00331DCC">
      <w:pPr>
        <w:rPr>
          <w:rFonts w:asciiTheme="majorBidi" w:hAnsiTheme="majorBidi" w:cstheme="majorBidi"/>
          <w:sz w:val="28"/>
          <w:lang w:bidi="ar-DZ"/>
        </w:rPr>
      </w:pPr>
    </w:p>
    <w:p w:rsidR="004466D8" w:rsidRPr="00FA6DA5" w:rsidRDefault="004466D8" w:rsidP="00331DCC">
      <w:pPr>
        <w:tabs>
          <w:tab w:val="left" w:pos="5073"/>
        </w:tabs>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w:t>
      </w:r>
      <w:r w:rsidR="009B50F1" w:rsidRPr="00FA6DA5">
        <w:rPr>
          <w:rFonts w:asciiTheme="majorBidi" w:hAnsiTheme="majorBidi" w:cstheme="majorBidi"/>
          <w:b/>
          <w:bCs/>
          <w:sz w:val="32"/>
          <w:szCs w:val="32"/>
          <w:lang w:bidi="ar-DZ"/>
        </w:rPr>
        <w:t>e suivi des travaux de recherch</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MEZAACHE Lyazid (MCB)</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MEZAACHE Lyazid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ind w:left="-142"/>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932220" w:rsidRPr="00FA6DA5" w:rsidRDefault="004466D8" w:rsidP="00331DCC">
      <w:pPr>
        <w:spacing w:after="0"/>
        <w:jc w:val="center"/>
        <w:rPr>
          <w:rFonts w:asciiTheme="majorBidi" w:hAnsiTheme="majorBidi"/>
          <w:sz w:val="20"/>
          <w:szCs w:val="20"/>
        </w:rPr>
      </w:pPr>
      <w:r w:rsidRPr="00FA6DA5">
        <w:rPr>
          <w:rFonts w:asciiTheme="majorBidi" w:hAnsiTheme="majorBidi"/>
          <w:b/>
          <w:bCs/>
          <w:sz w:val="32"/>
          <w:szCs w:val="32"/>
          <w:lang w:bidi="ar-DZ"/>
        </w:rPr>
        <w:lastRenderedPageBreak/>
        <w:t>Fiche d</w:t>
      </w:r>
      <w:r w:rsidR="00331DCC" w:rsidRPr="00FA6DA5">
        <w:rPr>
          <w:rFonts w:asciiTheme="majorBidi" w:hAnsiTheme="majorBidi"/>
          <w:b/>
          <w:bCs/>
          <w:sz w:val="32"/>
          <w:szCs w:val="32"/>
          <w:lang w:bidi="ar-DZ"/>
        </w:rPr>
        <w:t>e suivi des travaux de recher</w:t>
      </w:r>
    </w:p>
    <w:p w:rsidR="004466D8" w:rsidRPr="00FA6DA5" w:rsidRDefault="004466D8" w:rsidP="004466D8">
      <w:pPr>
        <w:spacing w:after="0"/>
        <w:jc w:val="center"/>
        <w:rPr>
          <w:rFonts w:asciiTheme="majorBidi" w:hAnsiTheme="majorBidi"/>
          <w:b/>
          <w:bCs/>
          <w:sz w:val="32"/>
          <w:szCs w:val="32"/>
          <w:lang w:bidi="ar-DZ"/>
        </w:rPr>
      </w:pPr>
      <w:r w:rsidRPr="00FA6DA5">
        <w:rPr>
          <w:rFonts w:asciiTheme="majorBidi" w:hAnsiTheme="majorBidi"/>
          <w:b/>
          <w:bCs/>
          <w:sz w:val="32"/>
          <w:szCs w:val="32"/>
          <w:lang w:bidi="ar-DZ"/>
        </w:rPr>
        <w:t>Fiche de suivi des travaux de recherche</w:t>
      </w:r>
    </w:p>
    <w:p w:rsidR="004466D8" w:rsidRPr="00FA6DA5" w:rsidRDefault="00940EF3" w:rsidP="004466D8">
      <w:pPr>
        <w:spacing w:after="0"/>
        <w:jc w:val="center"/>
        <w:rPr>
          <w:rFonts w:asciiTheme="majorBidi" w:hAnsiTheme="majorBidi"/>
          <w:b/>
          <w:bCs/>
          <w:sz w:val="32"/>
          <w:szCs w:val="32"/>
          <w:rtl/>
          <w:lang w:bidi="ar-DZ"/>
        </w:rPr>
      </w:pPr>
      <w:r>
        <w:rPr>
          <w:rFonts w:asciiTheme="majorBidi" w:hAnsiTheme="majorBidi"/>
          <w:b/>
          <w:bCs/>
          <w:sz w:val="32"/>
          <w:szCs w:val="32"/>
          <w:lang w:bidi="ar-DZ"/>
        </w:rPr>
        <w:t>GAHLAM Nadia (MCA</w:t>
      </w:r>
      <w:r w:rsidR="004466D8" w:rsidRPr="00FA6DA5">
        <w:rPr>
          <w:rFonts w:asciiTheme="majorBidi" w:hAnsiTheme="majorBidi"/>
          <w:b/>
          <w:bCs/>
          <w:sz w:val="32"/>
          <w:szCs w:val="32"/>
          <w:lang w:bidi="ar-DZ"/>
        </w:rPr>
        <w:t>)</w:t>
      </w:r>
    </w:p>
    <w:tbl>
      <w:tblPr>
        <w:tblStyle w:val="Grilledutableau"/>
        <w:tblW w:w="9286" w:type="dxa"/>
        <w:tblLayout w:type="fixed"/>
        <w:tblLook w:val="04A0" w:firstRow="1" w:lastRow="0" w:firstColumn="1" w:lastColumn="0" w:noHBand="0" w:noVBand="1"/>
      </w:tblPr>
      <w:tblGrid>
        <w:gridCol w:w="859"/>
        <w:gridCol w:w="3218"/>
        <w:gridCol w:w="3988"/>
        <w:gridCol w:w="1221"/>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b/>
                <w:bCs/>
                <w:rtl/>
                <w:lang w:bidi="ar-DZ"/>
              </w:rPr>
            </w:pPr>
            <w:r w:rsidRPr="00FA6DA5">
              <w:rPr>
                <w:rFonts w:asciiTheme="majorBidi" w:hAnsiTheme="majorBidi"/>
                <w:b/>
                <w:bCs/>
                <w:rtl/>
                <w:lang w:bidi="ar-DZ"/>
              </w:rPr>
              <w:t>الأستاذ</w:t>
            </w:r>
            <w:r w:rsidRPr="00FA6DA5">
              <w:rPr>
                <w:rFonts w:asciiTheme="majorBidi" w:hAnsiTheme="majorBidi"/>
                <w:b/>
                <w:bCs/>
                <w:lang w:bidi="ar-DZ"/>
              </w:rPr>
              <w:t xml:space="preserve"> GAHLAM NADIA </w:t>
            </w:r>
          </w:p>
          <w:p w:rsidR="004466D8" w:rsidRPr="00FA6DA5" w:rsidRDefault="004466D8" w:rsidP="004466D8">
            <w:pPr>
              <w:spacing w:line="276" w:lineRule="auto"/>
              <w:jc w:val="center"/>
              <w:rPr>
                <w:rFonts w:asciiTheme="majorBidi" w:hAnsiTheme="majorBidi"/>
                <w:b/>
                <w:bCs/>
                <w:lang w:bidi="ar-DZ"/>
              </w:rPr>
            </w:pPr>
            <w:r w:rsidRPr="00FA6DA5">
              <w:rPr>
                <w:rFonts w:asciiTheme="majorBidi" w:hAnsiTheme="majorBidi"/>
                <w:b/>
                <w:bCs/>
                <w:lang w:bidi="ar-DZ"/>
              </w:rPr>
              <w:t>ORCID</w:t>
            </w:r>
            <w:r w:rsidRPr="00FA6DA5">
              <w:rPr>
                <w:rFonts w:asciiTheme="majorBidi" w:hAnsiTheme="majorBidi"/>
                <w:b/>
                <w:bCs/>
                <w:rtl/>
                <w:lang w:bidi="ar-DZ"/>
              </w:rPr>
              <w:t xml:space="preserve"> </w:t>
            </w:r>
            <w:r w:rsidRPr="00FA6DA5">
              <w:rPr>
                <w:rFonts w:asciiTheme="majorBidi" w:hAnsiTheme="majorBidi"/>
                <w:b/>
                <w:bCs/>
                <w:lang w:bidi="ar-DZ"/>
              </w:rPr>
              <w:t>https://orcid.org/0000-0002-4588-1337</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lang w:bidi="ar-DZ"/>
              </w:rPr>
              <w:t xml:space="preserve"> https://scholar.google.com/citations?user=5Lumvb0AAAAJ&amp;hl=fr</w:t>
            </w:r>
            <w:r w:rsidRPr="00FA6DA5">
              <w:rPr>
                <w:rFonts w:asciiTheme="majorBidi" w:hAnsiTheme="majorBidi"/>
                <w:b/>
                <w:bCs/>
                <w:rtl/>
                <w:lang w:bidi="ar-DZ"/>
              </w:rPr>
              <w:t xml:space="preserve"> الرابط الى </w:t>
            </w:r>
            <w:r w:rsidRPr="00FA6DA5">
              <w:rPr>
                <w:rFonts w:asciiTheme="majorBidi" w:hAnsi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الدولية</w:t>
            </w:r>
          </w:p>
        </w:tc>
      </w:tr>
      <w:tr w:rsidR="004466D8" w:rsidRPr="00FA6DA5" w:rsidTr="001A2B50">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اسم المجلة</w:t>
            </w:r>
          </w:p>
        </w:tc>
        <w:tc>
          <w:tcPr>
            <w:tcW w:w="39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12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سنة النشر</w:t>
            </w:r>
          </w:p>
        </w:tc>
      </w:tr>
      <w:tr w:rsidR="00A40C24" w:rsidRPr="00FA6DA5" w:rsidTr="00940EF3">
        <w:trPr>
          <w:trHeight w:val="1608"/>
        </w:trPr>
        <w:tc>
          <w:tcPr>
            <w:tcW w:w="859" w:type="dxa"/>
            <w:tcBorders>
              <w:top w:val="double" w:sz="4" w:space="0" w:color="auto"/>
              <w:left w:val="double" w:sz="4" w:space="0" w:color="auto"/>
              <w:bottom w:val="double" w:sz="4" w:space="0" w:color="auto"/>
              <w:right w:val="double" w:sz="4" w:space="0" w:color="auto"/>
            </w:tcBorders>
            <w:vAlign w:val="center"/>
          </w:tcPr>
          <w:p w:rsidR="00A40C24" w:rsidRPr="00940EF3" w:rsidRDefault="00F50010" w:rsidP="004466D8">
            <w:pPr>
              <w:jc w:val="center"/>
              <w:rPr>
                <w:rFonts w:asciiTheme="majorBidi" w:hAnsiTheme="majorBidi"/>
                <w:lang w:bidi="ar-DZ"/>
              </w:rPr>
            </w:pPr>
            <w:r w:rsidRPr="00940EF3">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A40C24" w:rsidRPr="00940EF3" w:rsidRDefault="00330A16" w:rsidP="00330A16">
            <w:pPr>
              <w:jc w:val="center"/>
              <w:rPr>
                <w:rFonts w:asciiTheme="majorHAnsi" w:hAnsiTheme="majorHAnsi" w:cs="Cambria"/>
                <w:lang w:val="en-US"/>
              </w:rPr>
            </w:pPr>
            <w:r w:rsidRPr="00940EF3">
              <w:rPr>
                <w:rFonts w:asciiTheme="majorHAnsi" w:hAnsiTheme="majorHAnsi" w:cs="Cambria"/>
                <w:lang w:val="en-US"/>
              </w:rPr>
              <w:t>Econo</w:t>
            </w:r>
            <w:r w:rsidR="00F50010" w:rsidRPr="00940EF3">
              <w:rPr>
                <w:rFonts w:asciiTheme="majorHAnsi" w:hAnsiTheme="majorHAnsi" w:cs="Cambria"/>
                <w:lang w:val="en-US"/>
              </w:rPr>
              <w:t>mic and Regional Studies</w:t>
            </w:r>
          </w:p>
        </w:tc>
        <w:tc>
          <w:tcPr>
            <w:tcW w:w="3988" w:type="dxa"/>
            <w:tcBorders>
              <w:top w:val="double" w:sz="4" w:space="0" w:color="auto"/>
              <w:left w:val="double" w:sz="4" w:space="0" w:color="auto"/>
              <w:bottom w:val="double" w:sz="4" w:space="0" w:color="auto"/>
              <w:right w:val="double" w:sz="4" w:space="0" w:color="auto"/>
            </w:tcBorders>
            <w:vAlign w:val="center"/>
          </w:tcPr>
          <w:p w:rsidR="00A40C24" w:rsidRPr="00940EF3" w:rsidRDefault="00A40C24" w:rsidP="00330A16">
            <w:pPr>
              <w:jc w:val="center"/>
              <w:rPr>
                <w:rFonts w:asciiTheme="majorHAnsi" w:hAnsiTheme="majorHAnsi" w:cs="Cambria"/>
                <w:lang w:val="en-US"/>
              </w:rPr>
            </w:pPr>
            <w:r w:rsidRPr="00940EF3">
              <w:rPr>
                <w:rFonts w:asciiTheme="majorHAnsi" w:hAnsiTheme="majorHAnsi" w:cs="Cambria"/>
                <w:lang w:val="en-US"/>
              </w:rPr>
              <w:t>Entrepreneurial modeling Algerian universities:</w:t>
            </w:r>
            <w:r w:rsidR="00330A16" w:rsidRPr="00940EF3">
              <w:rPr>
                <w:rFonts w:asciiTheme="majorHAnsi" w:hAnsiTheme="majorHAnsi" w:cs="Cambria"/>
                <w:lang w:val="en-US"/>
              </w:rPr>
              <w:t xml:space="preserve"> A comparative Exploration of lean vanvas and BMC</w:t>
            </w:r>
          </w:p>
        </w:tc>
        <w:tc>
          <w:tcPr>
            <w:tcW w:w="1221" w:type="dxa"/>
            <w:tcBorders>
              <w:top w:val="double" w:sz="4" w:space="0" w:color="auto"/>
              <w:left w:val="double" w:sz="4" w:space="0" w:color="auto"/>
              <w:bottom w:val="double" w:sz="4" w:space="0" w:color="auto"/>
              <w:right w:val="double" w:sz="4" w:space="0" w:color="auto"/>
            </w:tcBorders>
            <w:vAlign w:val="center"/>
          </w:tcPr>
          <w:p w:rsidR="00A40C24" w:rsidRPr="00940EF3" w:rsidRDefault="00A40C24" w:rsidP="004466D8">
            <w:pPr>
              <w:jc w:val="center"/>
              <w:rPr>
                <w:rFonts w:asciiTheme="majorBidi" w:hAnsiTheme="majorBidi"/>
                <w:lang w:val="en-US"/>
              </w:rPr>
            </w:pPr>
            <w:r w:rsidRPr="00940EF3">
              <w:rPr>
                <w:rFonts w:asciiTheme="majorBidi" w:hAnsiTheme="majorBidi"/>
                <w:lang w:val="en-US"/>
              </w:rPr>
              <w:t>2025</w:t>
            </w:r>
          </w:p>
        </w:tc>
      </w:tr>
      <w:tr w:rsidR="004466D8" w:rsidRPr="00FA6DA5" w:rsidTr="001A2B50">
        <w:trPr>
          <w:trHeight w:val="1692"/>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HAnsi" w:hAnsiTheme="majorHAnsi" w:cs="Cambria"/>
                <w:i/>
                <w:iCs/>
                <w:lang w:val="en-US"/>
              </w:rPr>
            </w:pPr>
            <w:r w:rsidRPr="00FA6DA5">
              <w:rPr>
                <w:rFonts w:asciiTheme="majorHAnsi" w:hAnsiTheme="majorHAnsi" w:cs="Cambria"/>
                <w:i/>
                <w:iCs/>
                <w:lang w:val="en-US"/>
              </w:rPr>
              <w:t>Socio Economic Challenges(SEC)</w:t>
            </w:r>
            <w:r w:rsidRPr="00FA6DA5">
              <w:rPr>
                <w:rFonts w:asciiTheme="majorHAnsi" w:hAnsiTheme="majorHAnsi" w:cs="Cambria"/>
                <w:lang w:val="en-US"/>
              </w:rPr>
              <w:t>, vol 8, Issue 3</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lang w:val="en-US"/>
              </w:rPr>
            </w:pPr>
            <w:r w:rsidRPr="00FA6DA5">
              <w:rPr>
                <w:rFonts w:asciiTheme="majorHAnsi" w:hAnsiTheme="majorHAnsi" w:cs="Cambria"/>
                <w:lang w:val="en-US"/>
              </w:rPr>
              <w:t>« Development of a decision support information system for the regulation of consumer goods in the agriculture sector »</w:t>
            </w:r>
          </w:p>
          <w:p w:rsidR="00874D63" w:rsidRPr="00FA6DA5" w:rsidRDefault="00874D63" w:rsidP="004466D8">
            <w:pPr>
              <w:rPr>
                <w:rFonts w:asciiTheme="majorHAnsi" w:hAnsiTheme="majorHAnsi" w:cs="Cambria"/>
                <w:lang w:val="en-US"/>
              </w:rPr>
            </w:pPr>
            <w:r w:rsidRPr="00FA6DA5">
              <w:rPr>
                <w:rFonts w:asciiTheme="majorHAnsi" w:hAnsiTheme="majorHAnsi" w:cs="Cambria"/>
                <w:lang w:val="en-US"/>
              </w:rPr>
              <w:t>https://armgpublishing.com/journals/sec/volume-8-issue-3/article-12/</w:t>
            </w: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val="en-US"/>
              </w:rPr>
            </w:pPr>
            <w:r w:rsidRPr="00FA6DA5">
              <w:rPr>
                <w:rFonts w:asciiTheme="majorBidi" w:hAnsiTheme="majorBidi"/>
                <w:lang w:val="en-US"/>
              </w:rPr>
              <w:t>2024</w:t>
            </w:r>
          </w:p>
        </w:tc>
      </w:tr>
      <w:tr w:rsidR="004466D8" w:rsidRPr="00FA6DA5" w:rsidTr="001A2B50">
        <w:trPr>
          <w:trHeight w:val="1242"/>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HAnsi" w:hAnsiTheme="majorHAnsi" w:cs="Cambria"/>
                <w:i/>
                <w:iCs/>
                <w:lang w:val="en-US"/>
              </w:rPr>
            </w:pPr>
            <w:r w:rsidRPr="00FA6DA5">
              <w:rPr>
                <w:rFonts w:asciiTheme="majorHAnsi" w:hAnsiTheme="majorHAnsi" w:cs="Cambria"/>
                <w:lang w:val="en-US"/>
              </w:rPr>
              <w:t>Financial Markets, Institutions and Risks, vol 8, Issue 2</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lang w:val="en-US"/>
              </w:rPr>
            </w:pPr>
            <w:r w:rsidRPr="00FA6DA5">
              <w:rPr>
                <w:rFonts w:asciiTheme="majorHAnsi" w:hAnsiTheme="majorHAnsi" w:cs="Cambria"/>
                <w:lang w:val="en-US"/>
              </w:rPr>
              <w:t>« Financing practices of labeled startups »</w:t>
            </w: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val="en-US"/>
              </w:rPr>
            </w:pPr>
            <w:r w:rsidRPr="00FA6DA5">
              <w:rPr>
                <w:rFonts w:asciiTheme="majorBidi" w:hAnsiTheme="majorBidi"/>
                <w:lang w:val="en-US"/>
              </w:rPr>
              <w:t>2024</w:t>
            </w:r>
          </w:p>
        </w:tc>
      </w:tr>
      <w:tr w:rsidR="004466D8" w:rsidRPr="00FA6DA5" w:rsidTr="001A2B50">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HAnsi" w:hAnsiTheme="majorHAnsi" w:cs="Cambria"/>
                <w:lang w:val="en-US"/>
              </w:rPr>
            </w:pPr>
            <w:r w:rsidRPr="00FA6DA5">
              <w:rPr>
                <w:rFonts w:asciiTheme="majorHAnsi" w:hAnsiTheme="majorHAnsi" w:cs="Cambria"/>
              </w:rPr>
              <w:t>Economics and Culture, 21(1)</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lang w:val="en-US"/>
              </w:rPr>
            </w:pPr>
            <w:r w:rsidRPr="00FA6DA5">
              <w:rPr>
                <w:rFonts w:asciiTheme="majorHAnsi" w:hAnsiTheme="majorHAnsi" w:cs="Cambria"/>
                <w:lang w:val="en-US"/>
              </w:rPr>
              <w:t>« Exploring entrepreneurial intention for sustainable development: a study of university students in Kolea, Algeria»</w:t>
            </w: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val="en-US"/>
              </w:rPr>
            </w:pPr>
            <w:r w:rsidRPr="00FA6DA5">
              <w:rPr>
                <w:rFonts w:asciiTheme="majorBidi" w:hAnsiTheme="majorBidi"/>
                <w:lang w:val="en-US"/>
              </w:rPr>
              <w:t>2024</w:t>
            </w:r>
          </w:p>
        </w:tc>
      </w:tr>
      <w:tr w:rsidR="004466D8" w:rsidRPr="00FA6DA5" w:rsidTr="001A2B50">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HAnsi" w:hAnsiTheme="majorHAnsi" w:cs="Cambria"/>
                <w:i/>
                <w:iCs/>
              </w:rPr>
              <w:t>Entreprendre et Innover,</w:t>
            </w:r>
            <w:r w:rsidRPr="00FA6DA5">
              <w:rPr>
                <w:rFonts w:asciiTheme="majorHAnsi" w:hAnsiTheme="majorHAnsi" w:cs="Cambria"/>
              </w:rPr>
              <w:t xml:space="preserve"> vol 2, numéro 45</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rPr>
            </w:pPr>
            <w:r w:rsidRPr="00FA6DA5">
              <w:rPr>
                <w:rFonts w:asciiTheme="majorHAnsi" w:hAnsiTheme="majorHAnsi" w:cs="Cambria"/>
              </w:rPr>
              <w:t>« Développer les valeurs de durabilité et les aspirations : une pédagogie inspirée des foodpreneurs »</w:t>
            </w:r>
          </w:p>
          <w:p w:rsidR="004466D8" w:rsidRPr="00FA6DA5" w:rsidRDefault="004466D8" w:rsidP="004466D8">
            <w:pPr>
              <w:rPr>
                <w:rFonts w:asciiTheme="majorBidi" w:hAnsiTheme="majorBidi"/>
              </w:rPr>
            </w:pP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2020</w:t>
            </w:r>
          </w:p>
        </w:tc>
      </w:tr>
      <w:tr w:rsidR="004466D8" w:rsidRPr="00FA6DA5" w:rsidTr="001A2B50">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HAnsi" w:hAnsiTheme="majorHAnsi" w:cs="Cambria"/>
                <w:i/>
                <w:iCs/>
              </w:rPr>
            </w:pPr>
            <w:r w:rsidRPr="00FA6DA5">
              <w:rPr>
                <w:rFonts w:asciiTheme="majorHAnsi" w:hAnsiTheme="majorHAnsi" w:cs="Cambria"/>
                <w:i/>
                <w:iCs/>
              </w:rPr>
              <w:t>Entreprendre et Innover,</w:t>
            </w:r>
            <w:r w:rsidRPr="00FA6DA5">
              <w:rPr>
                <w:rFonts w:asciiTheme="majorHAnsi" w:hAnsiTheme="majorHAnsi" w:cs="Cambria"/>
              </w:rPr>
              <w:t xml:space="preserve"> vol 2, numéro 45</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rPr>
            </w:pPr>
            <w:r w:rsidRPr="00FA6DA5">
              <w:rPr>
                <w:rFonts w:asciiTheme="majorHAnsi" w:hAnsiTheme="majorHAnsi" w:cs="Cambria"/>
              </w:rPr>
              <w:t>« Valeurs, pratiques et transmission : les recettes d’un foodpreneur responsable »</w:t>
            </w: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2020</w:t>
            </w:r>
          </w:p>
        </w:tc>
      </w:tr>
      <w:tr w:rsidR="004466D8" w:rsidRPr="00FA6DA5" w:rsidTr="001A2B50">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B</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HAnsi" w:hAnsiTheme="majorHAnsi" w:cs="Cambria"/>
                <w:i/>
                <w:iCs/>
              </w:rPr>
            </w:pPr>
            <w:r w:rsidRPr="00FA6DA5">
              <w:rPr>
                <w:rFonts w:asciiTheme="majorHAnsi" w:hAnsiTheme="majorHAnsi" w:cs="Cambria"/>
                <w:i/>
                <w:iCs/>
              </w:rPr>
              <w:t xml:space="preserve">Entreprendre &amp; Innover, </w:t>
            </w:r>
            <w:r w:rsidRPr="00FA6DA5">
              <w:rPr>
                <w:rFonts w:asciiTheme="majorHAnsi" w:hAnsiTheme="majorHAnsi" w:cs="Cambria"/>
              </w:rPr>
              <w:t>vol 4, numéro 57</w:t>
            </w:r>
          </w:p>
        </w:tc>
        <w:tc>
          <w:tcPr>
            <w:tcW w:w="398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HAnsi" w:hAnsiTheme="majorHAnsi" w:cs="Cambria"/>
              </w:rPr>
            </w:pPr>
            <w:r w:rsidRPr="00FA6DA5">
              <w:rPr>
                <w:rFonts w:asciiTheme="majorHAnsi" w:hAnsiTheme="majorHAnsi" w:cs="Cambria"/>
              </w:rPr>
              <w:t>« Capacité de rupture et innovation de business model : un restaurant social face à la crise »</w:t>
            </w:r>
          </w:p>
        </w:tc>
        <w:tc>
          <w:tcPr>
            <w:tcW w:w="12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2023</w:t>
            </w:r>
          </w:p>
        </w:tc>
      </w:tr>
    </w:tbl>
    <w:p w:rsidR="004466D8" w:rsidRPr="00FA6DA5" w:rsidRDefault="004466D8" w:rsidP="004466D8">
      <w:pPr>
        <w:spacing w:after="0" w:line="240" w:lineRule="auto"/>
        <w:rPr>
          <w:rFonts w:asciiTheme="majorBidi" w:hAnsiTheme="majorBidi"/>
          <w:sz w:val="20"/>
          <w:szCs w:val="20"/>
        </w:rPr>
      </w:pPr>
    </w:p>
    <w:tbl>
      <w:tblPr>
        <w:tblStyle w:val="Grilledutableau"/>
        <w:tblW w:w="9286" w:type="dxa"/>
        <w:tblLayout w:type="fixed"/>
        <w:tblLook w:val="04A0" w:firstRow="1" w:lastRow="0" w:firstColumn="1" w:lastColumn="0" w:noHBand="0" w:noVBand="1"/>
      </w:tblPr>
      <w:tblGrid>
        <w:gridCol w:w="1002"/>
        <w:gridCol w:w="3075"/>
        <w:gridCol w:w="3846"/>
        <w:gridCol w:w="1363"/>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مصنفة</w:t>
            </w:r>
          </w:p>
        </w:tc>
        <w:tc>
          <w:tcPr>
            <w:tcW w:w="307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اسم المجلة</w:t>
            </w:r>
          </w:p>
        </w:tc>
        <w:tc>
          <w:tcPr>
            <w:tcW w:w="384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b/>
                <w:bCs/>
                <w:rtl/>
                <w:lang w:bidi="ar-DZ"/>
              </w:rPr>
            </w:pPr>
            <w:r w:rsidRPr="00FA6DA5">
              <w:rPr>
                <w:rFonts w:asciiTheme="majorBidi" w:hAnsiTheme="majorBidi"/>
                <w:b/>
                <w:bCs/>
                <w:rtl/>
                <w:lang w:bidi="ar-DZ"/>
              </w:rPr>
              <w:t>العنوان و الرابط الالكتروني</w:t>
            </w:r>
          </w:p>
        </w:tc>
        <w:tc>
          <w:tcPr>
            <w:tcW w:w="136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سنة النشر</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NC</w:t>
            </w:r>
          </w:p>
        </w:tc>
        <w:tc>
          <w:tcPr>
            <w:tcW w:w="307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HAnsi" w:hAnsiTheme="majorHAnsi" w:cs="Cambria"/>
                <w:i/>
                <w:iCs/>
              </w:rPr>
              <w:t>Les cahiers du CREAD</w:t>
            </w:r>
            <w:r w:rsidRPr="00FA6DA5">
              <w:rPr>
                <w:rFonts w:asciiTheme="majorHAnsi" w:hAnsiTheme="majorHAnsi" w:cs="Cambria"/>
              </w:rPr>
              <w:t>, 40(2)</w:t>
            </w:r>
          </w:p>
        </w:tc>
        <w:tc>
          <w:tcPr>
            <w:tcW w:w="384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Pr>
            </w:pPr>
            <w:r w:rsidRPr="00FA6DA5">
              <w:rPr>
                <w:rFonts w:asciiTheme="majorHAnsi" w:hAnsiTheme="majorHAnsi" w:cs="Cambria"/>
              </w:rPr>
              <w:t>« L’organisation : de la crise…à la résilience et au changement »</w:t>
            </w:r>
          </w:p>
        </w:tc>
        <w:tc>
          <w:tcPr>
            <w:tcW w:w="136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2024</w:t>
            </w:r>
          </w:p>
        </w:tc>
      </w:tr>
      <w:tr w:rsidR="00874D63" w:rsidRPr="00FA6DA5" w:rsidTr="00874D63">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874D63" w:rsidRPr="00FA6DA5" w:rsidRDefault="00874D63" w:rsidP="004466D8">
            <w:pPr>
              <w:jc w:val="center"/>
              <w:rPr>
                <w:rFonts w:asciiTheme="majorBidi" w:hAnsiTheme="majorBidi"/>
                <w:lang w:bidi="ar-DZ"/>
              </w:rPr>
            </w:pPr>
            <w:r w:rsidRPr="00FA6DA5">
              <w:rPr>
                <w:rFonts w:asciiTheme="majorBidi" w:hAnsiTheme="majorBidi"/>
                <w:lang w:bidi="ar-DZ"/>
              </w:rPr>
              <w:lastRenderedPageBreak/>
              <w:t>NC</w:t>
            </w:r>
          </w:p>
        </w:tc>
        <w:tc>
          <w:tcPr>
            <w:tcW w:w="307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74D63" w:rsidRPr="00FA6DA5" w:rsidRDefault="0093499C" w:rsidP="004466D8">
            <w:pPr>
              <w:jc w:val="center"/>
              <w:rPr>
                <w:rFonts w:asciiTheme="majorBidi" w:hAnsiTheme="majorBidi" w:cstheme="majorBidi"/>
                <w:i/>
                <w:iCs/>
                <w:szCs w:val="24"/>
              </w:rPr>
            </w:pPr>
            <w:hyperlink r:id="rId233" w:history="1">
              <w:r w:rsidR="00874D63" w:rsidRPr="00FA6DA5">
                <w:rPr>
                  <w:rStyle w:val="Lienhypertexte"/>
                  <w:rFonts w:asciiTheme="majorBidi" w:hAnsiTheme="majorBidi" w:cstheme="majorBidi"/>
                  <w:color w:val="auto"/>
                  <w:szCs w:val="24"/>
                  <w:u w:val="none"/>
                  <w:shd w:val="clear" w:color="auto" w:fill="FFFFFF" w:themeFill="background1"/>
                </w:rPr>
                <w:t>Algerian Journal of Management Sciences</w:t>
              </w:r>
            </w:hyperlink>
          </w:p>
        </w:tc>
        <w:tc>
          <w:tcPr>
            <w:tcW w:w="3846" w:type="dxa"/>
            <w:tcBorders>
              <w:top w:val="double" w:sz="4" w:space="0" w:color="auto"/>
              <w:left w:val="double" w:sz="4" w:space="0" w:color="auto"/>
              <w:bottom w:val="double" w:sz="4" w:space="0" w:color="auto"/>
              <w:right w:val="double" w:sz="4" w:space="0" w:color="auto"/>
            </w:tcBorders>
            <w:vAlign w:val="center"/>
          </w:tcPr>
          <w:p w:rsidR="00874D63" w:rsidRPr="00FA6DA5" w:rsidRDefault="00874D63" w:rsidP="00874D63">
            <w:pPr>
              <w:pStyle w:val="Titre2"/>
              <w:shd w:val="clear" w:color="auto" w:fill="F9F9F3"/>
              <w:spacing w:before="0" w:after="30"/>
              <w:outlineLvl w:val="1"/>
              <w:rPr>
                <w:rFonts w:asciiTheme="majorBidi" w:hAnsiTheme="majorBidi"/>
                <w:b w:val="0"/>
                <w:bCs w:val="0"/>
                <w:color w:val="auto"/>
                <w:sz w:val="22"/>
                <w:szCs w:val="22"/>
                <w:lang w:val="en-GB"/>
              </w:rPr>
            </w:pPr>
            <w:r w:rsidRPr="00FA6DA5">
              <w:rPr>
                <w:rFonts w:asciiTheme="majorBidi" w:hAnsiTheme="majorBidi"/>
                <w:b w:val="0"/>
                <w:bCs w:val="0"/>
                <w:color w:val="auto"/>
                <w:sz w:val="22"/>
                <w:szCs w:val="22"/>
                <w:shd w:val="clear" w:color="auto" w:fill="FFFFFF" w:themeFill="background1"/>
                <w:lang w:val="en-GB"/>
              </w:rPr>
              <w:t>Sustainable Entrepreneurship And The</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Field Of Entrepreneurship: A Literature Review</w:t>
            </w:r>
          </w:p>
          <w:p w:rsidR="00874D63" w:rsidRPr="00FA6DA5" w:rsidRDefault="00874D63" w:rsidP="004466D8">
            <w:pPr>
              <w:rPr>
                <w:rFonts w:asciiTheme="majorHAnsi" w:hAnsiTheme="majorHAnsi" w:cs="Cambria"/>
                <w:lang w:val="en-GB"/>
              </w:rPr>
            </w:pPr>
          </w:p>
        </w:tc>
        <w:tc>
          <w:tcPr>
            <w:tcW w:w="1363" w:type="dxa"/>
            <w:tcBorders>
              <w:top w:val="double" w:sz="4" w:space="0" w:color="auto"/>
              <w:left w:val="double" w:sz="4" w:space="0" w:color="auto"/>
              <w:bottom w:val="double" w:sz="4" w:space="0" w:color="auto"/>
              <w:right w:val="double" w:sz="4" w:space="0" w:color="auto"/>
            </w:tcBorders>
            <w:vAlign w:val="center"/>
          </w:tcPr>
          <w:p w:rsidR="00874D63" w:rsidRPr="00FA6DA5" w:rsidRDefault="00874D63" w:rsidP="004466D8">
            <w:pPr>
              <w:jc w:val="center"/>
              <w:rPr>
                <w:rFonts w:asciiTheme="majorBidi" w:hAnsiTheme="majorBidi"/>
                <w:lang w:val="en-GB"/>
              </w:rPr>
            </w:pPr>
            <w:r w:rsidRPr="00FA6DA5">
              <w:rPr>
                <w:rFonts w:asciiTheme="majorBidi" w:hAnsiTheme="majorBidi"/>
                <w:lang w:val="en-GB"/>
              </w:rPr>
              <w:t>2025</w:t>
            </w:r>
          </w:p>
        </w:tc>
      </w:tr>
    </w:tbl>
    <w:p w:rsidR="004466D8" w:rsidRPr="00FA6DA5" w:rsidRDefault="004466D8" w:rsidP="004466D8">
      <w:pPr>
        <w:spacing w:after="0" w:line="240" w:lineRule="auto"/>
        <w:rPr>
          <w:rFonts w:asciiTheme="majorBidi" w:hAnsiTheme="majorBidi"/>
          <w:sz w:val="20"/>
          <w:szCs w:val="20"/>
          <w:lang w:val="en-GB"/>
        </w:rPr>
      </w:pPr>
    </w:p>
    <w:tbl>
      <w:tblPr>
        <w:tblStyle w:val="Grilledutableau"/>
        <w:tblW w:w="9341" w:type="dxa"/>
        <w:tblLook w:val="04A0" w:firstRow="1" w:lastRow="0" w:firstColumn="1" w:lastColumn="0" w:noHBand="0" w:noVBand="1"/>
      </w:tblPr>
      <w:tblGrid>
        <w:gridCol w:w="1828"/>
        <w:gridCol w:w="2685"/>
        <w:gridCol w:w="3731"/>
        <w:gridCol w:w="1097"/>
      </w:tblGrid>
      <w:tr w:rsidR="004466D8" w:rsidRPr="00FA6DA5" w:rsidTr="004466D8">
        <w:trPr>
          <w:trHeight w:val="397"/>
        </w:trPr>
        <w:tc>
          <w:tcPr>
            <w:tcW w:w="9341"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b/>
                <w:bCs/>
                <w:lang w:bidi="ar-DZ"/>
              </w:rPr>
            </w:pPr>
            <w:r w:rsidRPr="00FA6DA5">
              <w:rPr>
                <w:rFonts w:asciiTheme="majorBidi" w:hAnsiTheme="majorBidi"/>
                <w:b/>
                <w:bCs/>
                <w:rtl/>
                <w:lang w:bidi="ar-DZ"/>
              </w:rPr>
              <w:t>الجدول</w:t>
            </w:r>
            <w:r w:rsidRPr="00FA6DA5">
              <w:rPr>
                <w:rFonts w:asciiTheme="majorBidi" w:hAnsiTheme="majorBidi"/>
                <w:b/>
                <w:bCs/>
                <w:lang w:bidi="ar-DZ"/>
              </w:rPr>
              <w:t xml:space="preserve"> </w:t>
            </w:r>
            <w:r w:rsidRPr="00FA6DA5">
              <w:rPr>
                <w:rFonts w:asciiTheme="majorBidi" w:hAnsiTheme="majorBidi"/>
                <w:b/>
                <w:bCs/>
                <w:rtl/>
                <w:lang w:bidi="ar-DZ"/>
              </w:rPr>
              <w:t>: قائمة المداخلات الدولية و الوطنية</w:t>
            </w:r>
          </w:p>
        </w:tc>
      </w:tr>
      <w:tr w:rsidR="004466D8" w:rsidRPr="00FA6DA5" w:rsidTr="001A2B50">
        <w:trPr>
          <w:trHeight w:val="397"/>
        </w:trPr>
        <w:tc>
          <w:tcPr>
            <w:tcW w:w="1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نوع الملتقى</w:t>
            </w:r>
          </w:p>
        </w:tc>
        <w:tc>
          <w:tcPr>
            <w:tcW w:w="268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الجامعة</w:t>
            </w:r>
          </w:p>
        </w:tc>
        <w:tc>
          <w:tcPr>
            <w:tcW w:w="373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العنوان و الرابط ان وجد</w:t>
            </w:r>
          </w:p>
        </w:tc>
        <w:tc>
          <w:tcPr>
            <w:tcW w:w="109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rPr>
            </w:pPr>
            <w:r w:rsidRPr="00FA6DA5">
              <w:rPr>
                <w:rFonts w:asciiTheme="majorBidi" w:hAnsiTheme="majorBidi"/>
                <w:b/>
                <w:bCs/>
                <w:rtl/>
                <w:lang w:bidi="ar-DZ"/>
              </w:rPr>
              <w:t>تاريخ المداخلة</w:t>
            </w:r>
          </w:p>
        </w:tc>
      </w:tr>
      <w:tr w:rsidR="004466D8" w:rsidRPr="00FA6DA5" w:rsidTr="001A2B50">
        <w:trPr>
          <w:trHeight w:hRule="exact" w:val="2016"/>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b/>
                <w:bCs/>
                <w:smallCaps/>
                <w:spacing w:val="5"/>
                <w:szCs w:val="24"/>
              </w:rPr>
            </w:pPr>
            <w:r w:rsidRPr="00FA6DA5">
              <w:rPr>
                <w:rFonts w:asciiTheme="majorBidi" w:hAnsiTheme="majorBidi"/>
                <w:b/>
                <w:bCs/>
                <w:smallCaps/>
                <w:spacing w:val="5"/>
                <w:szCs w:val="24"/>
              </w:rPr>
              <w:t>La logistique et le transport à l’université : bilan et perspectives</w:t>
            </w:r>
          </w:p>
          <w:p w:rsidR="004466D8" w:rsidRPr="00FA6DA5" w:rsidRDefault="004466D8" w:rsidP="004466D8">
            <w:pPr>
              <w:rPr>
                <w:rFonts w:asciiTheme="majorBidi" w:hAnsiTheme="majorBidi"/>
                <w:smallCaps/>
                <w:spacing w:val="5"/>
                <w:szCs w:val="24"/>
              </w:rPr>
            </w:pPr>
            <w:r w:rsidRPr="00FA6DA5">
              <w:rPr>
                <w:rFonts w:asciiTheme="majorBidi" w:hAnsiTheme="majorBidi"/>
                <w:kern w:val="24"/>
                <w:szCs w:val="24"/>
              </w:rPr>
              <w:t xml:space="preserve">Université de Lorraine, IUT Moselle Est </w:t>
            </w:r>
            <w:r w:rsidRPr="00FA6DA5">
              <w:rPr>
                <w:rFonts w:asciiTheme="majorBidi" w:hAnsiTheme="majorBidi"/>
                <w:szCs w:val="24"/>
              </w:rPr>
              <w:t>(France)</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zCs w:val="24"/>
              </w:rPr>
            </w:pPr>
            <w:r w:rsidRPr="00FA6DA5">
              <w:rPr>
                <w:rFonts w:asciiTheme="majorBidi" w:hAnsiTheme="majorBidi"/>
                <w:szCs w:val="24"/>
              </w:rPr>
              <w:t>« Lorsque la fonction logistique (ré)intègre le BM d’un restaurant durable »</w:t>
            </w:r>
          </w:p>
          <w:p w:rsidR="004466D8" w:rsidRPr="00FA6DA5" w:rsidRDefault="004466D8" w:rsidP="004466D8">
            <w:pPr>
              <w:rPr>
                <w:rFonts w:asciiTheme="majorBidi" w:hAnsiTheme="majorBidi"/>
                <w:szCs w:val="24"/>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2024</w:t>
            </w:r>
          </w:p>
        </w:tc>
      </w:tr>
      <w:tr w:rsidR="004466D8" w:rsidRPr="00FA6DA5" w:rsidTr="001A2B50">
        <w:trPr>
          <w:trHeight w:hRule="exact" w:val="2839"/>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b/>
                <w:bCs/>
                <w:smallCaps/>
                <w:spacing w:val="5"/>
                <w:szCs w:val="24"/>
              </w:rPr>
            </w:pPr>
            <w:r w:rsidRPr="00FA6DA5">
              <w:rPr>
                <w:rFonts w:asciiTheme="majorBidi" w:hAnsiTheme="majorBidi"/>
                <w:b/>
                <w:bCs/>
                <w:smallCaps/>
                <w:spacing w:val="5"/>
                <w:szCs w:val="24"/>
              </w:rPr>
              <w:t>Colloque internationale 2024 : L’accompagnement entrepreneuriale et innovation verte en contexte africain</w:t>
            </w:r>
          </w:p>
          <w:p w:rsidR="004466D8" w:rsidRPr="00FA6DA5" w:rsidRDefault="004466D8" w:rsidP="004466D8">
            <w:pPr>
              <w:rPr>
                <w:rFonts w:asciiTheme="majorBidi" w:hAnsiTheme="majorBidi"/>
                <w:szCs w:val="24"/>
              </w:rPr>
            </w:pPr>
            <w:r w:rsidRPr="00FA6DA5">
              <w:rPr>
                <w:rFonts w:asciiTheme="majorBidi" w:hAnsiTheme="majorBidi"/>
                <w:kern w:val="24"/>
                <w:szCs w:val="24"/>
              </w:rPr>
              <w:t xml:space="preserve">I&amp;F, Kinshasa </w:t>
            </w:r>
            <w:r w:rsidRPr="00FA6DA5">
              <w:rPr>
                <w:rFonts w:asciiTheme="majorBidi" w:hAnsiTheme="majorBidi"/>
                <w:szCs w:val="24"/>
              </w:rPr>
              <w:t>(République Démocratique du Congo)</w:t>
            </w:r>
          </w:p>
          <w:p w:rsidR="004466D8" w:rsidRPr="00FA6DA5" w:rsidRDefault="004466D8" w:rsidP="004466D8">
            <w:pPr>
              <w:rPr>
                <w:rFonts w:asciiTheme="majorBidi" w:hAnsiTheme="majorBidi"/>
                <w:b/>
                <w:bCs/>
                <w:smallCaps/>
                <w:spacing w:val="5"/>
                <w:szCs w:val="24"/>
              </w:rPr>
            </w:pP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zCs w:val="24"/>
              </w:rPr>
            </w:pPr>
            <w:r w:rsidRPr="00FA6DA5">
              <w:rPr>
                <w:rFonts w:asciiTheme="majorBidi" w:hAnsiTheme="majorBidi"/>
                <w:szCs w:val="24"/>
              </w:rPr>
              <w:t>« Compréhension du processus d’émergence d’un projet entrepreneurial en développement durable : l’apport de la théorie CK »</w:t>
            </w:r>
          </w:p>
          <w:p w:rsidR="004466D8" w:rsidRPr="00FA6DA5" w:rsidRDefault="004466D8" w:rsidP="004466D8">
            <w:pPr>
              <w:rPr>
                <w:rFonts w:asciiTheme="majorBidi" w:hAnsiTheme="majorBidi"/>
                <w:szCs w:val="24"/>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2024</w:t>
            </w:r>
          </w:p>
          <w:p w:rsidR="004466D8" w:rsidRPr="00FA6DA5" w:rsidRDefault="004466D8" w:rsidP="004466D8">
            <w:pPr>
              <w:jc w:val="center"/>
              <w:rPr>
                <w:rFonts w:asciiTheme="majorBidi" w:hAnsiTheme="majorBidi"/>
              </w:rPr>
            </w:pPr>
          </w:p>
        </w:tc>
      </w:tr>
      <w:tr w:rsidR="004466D8" w:rsidRPr="00FA6DA5" w:rsidTr="001A2B50">
        <w:trPr>
          <w:trHeight w:hRule="exact" w:val="1561"/>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mallCaps/>
                <w:spacing w:val="5"/>
                <w:szCs w:val="24"/>
              </w:rPr>
            </w:pPr>
            <w:r w:rsidRPr="00FA6DA5">
              <w:rPr>
                <w:rFonts w:asciiTheme="majorBidi" w:hAnsiTheme="majorBidi"/>
                <w:b/>
                <w:bCs/>
                <w:smallCaps/>
                <w:spacing w:val="5"/>
                <w:szCs w:val="24"/>
              </w:rPr>
              <w:t>Innovation entrepreneuriale et développement durable en Afrique</w:t>
            </w:r>
          </w:p>
          <w:p w:rsidR="004466D8" w:rsidRPr="00FA6DA5" w:rsidRDefault="004466D8" w:rsidP="004466D8">
            <w:pPr>
              <w:rPr>
                <w:rFonts w:cs="Arial"/>
              </w:rPr>
            </w:pPr>
            <w:r w:rsidRPr="00FA6DA5">
              <w:rPr>
                <w:rFonts w:cs="Arial"/>
                <w:kern w:val="24"/>
              </w:rPr>
              <w:t xml:space="preserve">INSEAM </w:t>
            </w:r>
            <w:r w:rsidRPr="00FA6DA5">
              <w:rPr>
                <w:rFonts w:cs="Arial"/>
              </w:rPr>
              <w:t>Paris</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cs="Arial"/>
              </w:rPr>
            </w:pPr>
            <w:r w:rsidRPr="00FA6DA5">
              <w:rPr>
                <w:rFonts w:cs="Arial"/>
              </w:rPr>
              <w:t>« Contexte institutionnelle et développement de l’entrepreneuriat durable : Étude comparative des cas algérien et tunisien »</w:t>
            </w:r>
          </w:p>
          <w:p w:rsidR="004466D8" w:rsidRPr="00FA6DA5" w:rsidRDefault="004466D8" w:rsidP="004466D8">
            <w:pPr>
              <w:rPr>
                <w:rFonts w:asciiTheme="majorBidi" w:hAnsiTheme="majorBidi"/>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2014</w:t>
            </w:r>
          </w:p>
        </w:tc>
      </w:tr>
      <w:tr w:rsidR="004466D8" w:rsidRPr="00FA6DA5" w:rsidTr="001A2B50">
        <w:trPr>
          <w:trHeight w:hRule="exact" w:val="1555"/>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mallCaps/>
                <w:spacing w:val="5"/>
                <w:szCs w:val="24"/>
              </w:rPr>
            </w:pPr>
            <w:r w:rsidRPr="00FA6DA5">
              <w:rPr>
                <w:rFonts w:asciiTheme="majorBidi" w:hAnsiTheme="majorBidi"/>
                <w:b/>
                <w:bCs/>
                <w:smallCaps/>
                <w:spacing w:val="5"/>
                <w:szCs w:val="24"/>
              </w:rPr>
              <w:t>La Première Journée De L’innovation Abbé Grégoire</w:t>
            </w:r>
          </w:p>
          <w:p w:rsidR="004466D8" w:rsidRPr="00FA6DA5" w:rsidRDefault="004466D8" w:rsidP="004466D8">
            <w:pPr>
              <w:rPr>
                <w:rFonts w:cs="Arial"/>
              </w:rPr>
            </w:pPr>
            <w:r w:rsidRPr="00FA6DA5">
              <w:rPr>
                <w:rFonts w:cs="Arial"/>
                <w:kern w:val="24"/>
              </w:rPr>
              <w:t>CNAM Paris</w:t>
            </w:r>
          </w:p>
          <w:p w:rsidR="004466D8" w:rsidRPr="00FA6DA5" w:rsidRDefault="004466D8" w:rsidP="004466D8">
            <w:pPr>
              <w:rPr>
                <w:rFonts w:cs="Arial"/>
              </w:rPr>
            </w:pP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cs="Arial"/>
              </w:rPr>
            </w:pPr>
            <w:r w:rsidRPr="00FA6DA5">
              <w:rPr>
                <w:rFonts w:cs="Arial"/>
              </w:rPr>
              <w:t>« L’entrepreneuriat durable comme un outil de mise en œuvre et de diffusion d’innovations responsables »</w:t>
            </w: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2016</w:t>
            </w:r>
          </w:p>
        </w:tc>
      </w:tr>
      <w:tr w:rsidR="004466D8" w:rsidRPr="00FA6DA5" w:rsidTr="001A2B50">
        <w:trPr>
          <w:trHeight w:val="397"/>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mallCaps/>
                <w:spacing w:val="5"/>
                <w:lang w:val="en-US"/>
              </w:rPr>
            </w:pPr>
            <w:r w:rsidRPr="00FA6DA5">
              <w:rPr>
                <w:rFonts w:asciiTheme="majorBidi" w:hAnsiTheme="majorBidi"/>
                <w:b/>
                <w:bCs/>
                <w:smallCaps/>
                <w:spacing w:val="5"/>
                <w:lang w:val="en-US"/>
              </w:rPr>
              <w:t>Entrepreneurship and decision making: theory, empirical evidence and experiments</w:t>
            </w:r>
          </w:p>
          <w:p w:rsidR="004466D8" w:rsidRPr="00FA6DA5" w:rsidRDefault="004466D8" w:rsidP="004466D8">
            <w:pPr>
              <w:rPr>
                <w:rFonts w:cs="Arial"/>
                <w:lang w:val="en-US"/>
              </w:rPr>
            </w:pPr>
            <w:r w:rsidRPr="00FA6DA5">
              <w:rPr>
                <w:rFonts w:cs="Arial"/>
                <w:kern w:val="24"/>
                <w:sz w:val="21"/>
                <w:szCs w:val="21"/>
              </w:rPr>
              <w:lastRenderedPageBreak/>
              <w:t>AEI - UNIVERSITÉ PARIS DESCARTES</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pacing w:val="5"/>
                <w:szCs w:val="24"/>
              </w:rPr>
            </w:pPr>
            <w:r w:rsidRPr="00FA6DA5">
              <w:rPr>
                <w:rFonts w:asciiTheme="majorBidi" w:hAnsiTheme="majorBidi"/>
              </w:rPr>
              <w:lastRenderedPageBreak/>
              <w:t>« Les déterminants de l’entrepreneur durable français »</w:t>
            </w:r>
          </w:p>
          <w:p w:rsidR="004466D8" w:rsidRPr="00FA6DA5" w:rsidRDefault="004466D8" w:rsidP="004466D8">
            <w:pPr>
              <w:rPr>
                <w:rFonts w:asciiTheme="majorBidi" w:hAnsiTheme="majorBidi"/>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2016</w:t>
            </w:r>
          </w:p>
        </w:tc>
      </w:tr>
      <w:tr w:rsidR="004466D8" w:rsidRPr="00FA6DA5" w:rsidTr="001A2B50">
        <w:trPr>
          <w:trHeight w:val="397"/>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lastRenderedPageBreak/>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mallCaps/>
                <w:spacing w:val="5"/>
                <w:szCs w:val="24"/>
              </w:rPr>
            </w:pPr>
            <w:r w:rsidRPr="00FA6DA5">
              <w:rPr>
                <w:rFonts w:asciiTheme="majorBidi" w:hAnsiTheme="majorBidi"/>
                <w:b/>
                <w:bCs/>
                <w:smallCaps/>
                <w:spacing w:val="5"/>
                <w:szCs w:val="24"/>
              </w:rPr>
              <w:t>Journée aei- airepme entrepreneuriat et pme : question(s) de valeur(s)</w:t>
            </w:r>
          </w:p>
          <w:p w:rsidR="004466D8" w:rsidRPr="00FA6DA5" w:rsidRDefault="004466D8" w:rsidP="004466D8">
            <w:pPr>
              <w:rPr>
                <w:rFonts w:cs="Arial"/>
              </w:rPr>
            </w:pPr>
            <w:r w:rsidRPr="00FA6DA5">
              <w:rPr>
                <w:rFonts w:cs="Arial"/>
                <w:kern w:val="24"/>
              </w:rPr>
              <w:t xml:space="preserve">Cité Internationale Universitaire, </w:t>
            </w:r>
            <w:r w:rsidRPr="00FA6DA5">
              <w:rPr>
                <w:rFonts w:cs="Arial"/>
              </w:rPr>
              <w:t>(Paris</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Pr>
            </w:pPr>
            <w:r w:rsidRPr="00FA6DA5">
              <w:rPr>
                <w:rFonts w:asciiTheme="majorBidi" w:hAnsiTheme="majorBidi"/>
              </w:rPr>
              <w:t>« L’entrepreneuriat durable comme une forme innovante de création de valeurs »</w:t>
            </w:r>
          </w:p>
          <w:p w:rsidR="004466D8" w:rsidRPr="00FA6DA5" w:rsidRDefault="004466D8" w:rsidP="004466D8">
            <w:pPr>
              <w:rPr>
                <w:rFonts w:asciiTheme="majorBidi" w:hAnsiTheme="majorBidi"/>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2018</w:t>
            </w:r>
          </w:p>
        </w:tc>
      </w:tr>
      <w:tr w:rsidR="004466D8" w:rsidRPr="00FA6DA5" w:rsidTr="001A2B50">
        <w:trPr>
          <w:trHeight w:val="397"/>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smallCaps/>
                <w:spacing w:val="5"/>
                <w:szCs w:val="24"/>
              </w:rPr>
            </w:pPr>
            <w:r w:rsidRPr="00FA6DA5">
              <w:rPr>
                <w:rFonts w:asciiTheme="majorBidi" w:hAnsiTheme="majorBidi"/>
                <w:b/>
                <w:bCs/>
                <w:smallCaps/>
                <w:spacing w:val="5"/>
                <w:szCs w:val="24"/>
              </w:rPr>
              <w:t>Congrès de l’airepme. vers une recherche en entrepreneuriat et pme plus engagée</w:t>
            </w:r>
          </w:p>
          <w:p w:rsidR="004466D8" w:rsidRPr="00FA6DA5" w:rsidRDefault="004466D8" w:rsidP="004466D8">
            <w:pPr>
              <w:rPr>
                <w:rFonts w:asciiTheme="majorHAnsi" w:hAnsiTheme="majorHAnsi" w:cs="Cambria"/>
                <w:spacing w:val="5"/>
                <w:szCs w:val="24"/>
              </w:rPr>
            </w:pPr>
            <w:r w:rsidRPr="00FA6DA5">
              <w:rPr>
                <w:rFonts w:cs="Arial"/>
                <w:kern w:val="24"/>
              </w:rPr>
              <w:t xml:space="preserve">IPAG, </w:t>
            </w:r>
            <w:r w:rsidRPr="00FA6DA5">
              <w:rPr>
                <w:rFonts w:cs="Arial"/>
              </w:rPr>
              <w:t>(Nice, France)</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Pr>
            </w:pPr>
            <w:r w:rsidRPr="00FA6DA5">
              <w:rPr>
                <w:rFonts w:asciiTheme="majorBidi" w:hAnsiTheme="majorBidi"/>
              </w:rPr>
              <w:t>« Une conception innovante du processus entrepreneurial durable : proposition d’un modèle »</w:t>
            </w:r>
          </w:p>
          <w:p w:rsidR="004466D8" w:rsidRPr="00FA6DA5" w:rsidRDefault="004466D8" w:rsidP="004466D8">
            <w:pPr>
              <w:rPr>
                <w:rFonts w:asciiTheme="majorBidi" w:hAnsiTheme="majorBidi"/>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2021</w:t>
            </w:r>
          </w:p>
        </w:tc>
      </w:tr>
      <w:tr w:rsidR="004466D8" w:rsidRPr="00FA6DA5" w:rsidTr="001A2B50">
        <w:trPr>
          <w:trHeight w:val="397"/>
        </w:trPr>
        <w:tc>
          <w:tcPr>
            <w:tcW w:w="1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lang w:bidi="ar-DZ"/>
              </w:rPr>
            </w:pPr>
            <w:r w:rsidRPr="00FA6DA5">
              <w:rPr>
                <w:rFonts w:asciiTheme="majorBidi" w:hAnsiTheme="majorBidi"/>
                <w:lang w:bidi="ar-DZ"/>
              </w:rPr>
              <w:t>International</w:t>
            </w:r>
          </w:p>
        </w:tc>
        <w:tc>
          <w:tcPr>
            <w:tcW w:w="268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cs="Arial"/>
                <w:b/>
                <w:bCs/>
                <w:smallCaps/>
                <w:spacing w:val="5"/>
              </w:rPr>
            </w:pPr>
            <w:r w:rsidRPr="00FA6DA5">
              <w:rPr>
                <w:rFonts w:cs="Arial"/>
                <w:b/>
                <w:bCs/>
                <w:smallCaps/>
                <w:spacing w:val="5"/>
              </w:rPr>
              <w:t>Le développement de l’Afrique à l’épreuve des crises : les chemins de la résilience.</w:t>
            </w:r>
          </w:p>
          <w:p w:rsidR="004466D8" w:rsidRPr="00FA6DA5" w:rsidRDefault="004466D8" w:rsidP="004466D8">
            <w:pPr>
              <w:rPr>
                <w:rFonts w:asciiTheme="majorBidi" w:hAnsiTheme="majorBidi"/>
                <w:spacing w:val="5"/>
              </w:rPr>
            </w:pPr>
            <w:r w:rsidRPr="00FA6DA5">
              <w:rPr>
                <w:rFonts w:cs="Arial"/>
              </w:rPr>
              <w:t>Université Catholique d’Afrique de l’Ouest (UCAO), (Abidjan, Côte d’Ivoir)</w:t>
            </w:r>
          </w:p>
        </w:tc>
        <w:tc>
          <w:tcPr>
            <w:tcW w:w="373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cs="Arial"/>
              </w:rPr>
            </w:pPr>
            <w:r w:rsidRPr="00FA6DA5">
              <w:rPr>
                <w:rFonts w:cs="Arial"/>
              </w:rPr>
              <w:t>« L’organisation : de le crise… à la résilience »</w:t>
            </w:r>
          </w:p>
          <w:p w:rsidR="004466D8" w:rsidRPr="00FA6DA5" w:rsidRDefault="004466D8" w:rsidP="004466D8">
            <w:pPr>
              <w:rPr>
                <w:rFonts w:asciiTheme="majorBidi" w:hAnsiTheme="majorBidi"/>
              </w:rPr>
            </w:pPr>
          </w:p>
        </w:tc>
        <w:tc>
          <w:tcPr>
            <w:tcW w:w="10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rPr>
            </w:pPr>
            <w:r w:rsidRPr="00FA6DA5">
              <w:rPr>
                <w:rFonts w:asciiTheme="majorBidi" w:hAnsiTheme="majorBidi"/>
              </w:rPr>
              <w:t>2021</w:t>
            </w:r>
          </w:p>
        </w:tc>
      </w:tr>
    </w:tbl>
    <w:p w:rsidR="004466D8" w:rsidRPr="00FA6DA5" w:rsidRDefault="004466D8" w:rsidP="004466D8">
      <w:pPr>
        <w:tabs>
          <w:tab w:val="left" w:pos="4065"/>
        </w:tabs>
        <w:rPr>
          <w:rFonts w:asciiTheme="majorBidi" w:hAnsiTheme="majorBidi"/>
          <w:sz w:val="20"/>
          <w:szCs w:val="20"/>
          <w:rtl/>
          <w:lang w:bidi="ar-DZ"/>
        </w:rPr>
        <w:sectPr w:rsidR="004466D8" w:rsidRPr="00FA6DA5" w:rsidSect="004466D8">
          <w:headerReference w:type="default" r:id="rId234"/>
          <w:footerReference w:type="even" r:id="rId235"/>
          <w:footerReference w:type="default" r:id="rId236"/>
          <w:pgSz w:w="11906" w:h="16838" w:code="9"/>
          <w:pgMar w:top="851" w:right="1418" w:bottom="567" w:left="1418" w:header="709" w:footer="709" w:gutter="0"/>
          <w:cols w:space="708"/>
          <w:docGrid w:linePitch="360"/>
        </w:sectPr>
      </w:pPr>
    </w:p>
    <w:p w:rsidR="004466D8" w:rsidRPr="00FA6DA5" w:rsidRDefault="004466D8" w:rsidP="004466D8">
      <w:pPr>
        <w:rPr>
          <w:rFonts w:asciiTheme="majorBidi" w:hAnsiTheme="majorBidi" w:cstheme="majorBidi"/>
          <w:sz w:val="20"/>
          <w:szCs w:val="20"/>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CHADER Souad (MAA)</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CHADER Souad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940"/>
        <w:gridCol w:w="2541"/>
        <w:gridCol w:w="4342"/>
        <w:gridCol w:w="1217"/>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9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9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99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4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9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898"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shd w:val="clear" w:color="auto" w:fill="FFFFFF" w:themeFill="background1"/>
              <w:jc w:val="center"/>
              <w:rPr>
                <w:rStyle w:val="Lienhypertexte"/>
                <w:rFonts w:asciiTheme="majorBidi" w:eastAsiaTheme="majorEastAsia" w:hAnsiTheme="majorBidi"/>
                <w:color w:val="auto"/>
              </w:rPr>
            </w:pPr>
            <w:hyperlink r:id="rId237" w:history="1">
              <w:r w:rsidR="004466D8" w:rsidRPr="00FA6DA5">
                <w:rPr>
                  <w:rStyle w:val="Lienhypertexte"/>
                  <w:rFonts w:asciiTheme="majorBidi" w:eastAsiaTheme="majorEastAsia" w:hAnsiTheme="majorBidi"/>
                  <w:color w:val="auto"/>
                </w:rPr>
                <w:t>La Revue des Sciences Commerciales</w:t>
              </w:r>
            </w:hyperlink>
          </w:p>
          <w:p w:rsidR="004466D8" w:rsidRPr="00FA6DA5" w:rsidRDefault="004466D8" w:rsidP="004466D8">
            <w:pPr>
              <w:jc w:val="center"/>
              <w:rPr>
                <w:rFonts w:asciiTheme="majorBidi" w:hAnsiTheme="majorBidi" w:cstheme="majorBidi"/>
              </w:rPr>
            </w:pPr>
          </w:p>
        </w:tc>
        <w:tc>
          <w:tcPr>
            <w:tcW w:w="3998"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outlineLvl w:val="3"/>
              <w:rPr>
                <w:rFonts w:asciiTheme="majorBidi" w:hAnsiTheme="majorBidi"/>
                <w:b w:val="0"/>
                <w:bCs w:val="0"/>
                <w:i w:val="0"/>
                <w:iCs w:val="0"/>
                <w:color w:val="auto"/>
              </w:rPr>
            </w:pPr>
            <w:hyperlink r:id="rId238" w:history="1">
              <w:r w:rsidR="004466D8" w:rsidRPr="00FA6DA5">
                <w:rPr>
                  <w:rStyle w:val="Lienhypertexte"/>
                  <w:rFonts w:asciiTheme="majorBidi" w:hAnsiTheme="majorBidi"/>
                  <w:i w:val="0"/>
                  <w:iCs w:val="0"/>
                  <w:color w:val="auto"/>
                </w:rPr>
                <w:t>L’état De L’art Des Pratiques De La L’intelligence économique Et De La Veille Stratégique Au Sein Du Gouvernement Algérien</w:t>
              </w:r>
            </w:hyperlink>
          </w:p>
          <w:p w:rsidR="004466D8" w:rsidRPr="00FA6DA5" w:rsidRDefault="0093499C" w:rsidP="004466D8">
            <w:pPr>
              <w:jc w:val="center"/>
              <w:rPr>
                <w:rFonts w:asciiTheme="majorBidi" w:hAnsiTheme="majorBidi" w:cstheme="majorBidi"/>
              </w:rPr>
            </w:pPr>
            <w:hyperlink r:id="rId239" w:history="1">
              <w:r w:rsidR="004466D8" w:rsidRPr="00FA6DA5">
                <w:rPr>
                  <w:rStyle w:val="Lienhypertexte"/>
                  <w:rFonts w:asciiTheme="majorBidi" w:eastAsiaTheme="majorEastAsia" w:hAnsiTheme="majorBidi"/>
                  <w:color w:val="auto"/>
                </w:rPr>
                <w:t>https://www.asjp.cerist.dz/en/article/68496</w:t>
              </w:r>
            </w:hyperlink>
          </w:p>
        </w:tc>
        <w:tc>
          <w:tcPr>
            <w:tcW w:w="14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331DCC">
      <w:pPr>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4466D8">
      <w:pPr>
        <w:rPr>
          <w:rFonts w:asciiTheme="majorBidi" w:hAnsiTheme="majorBidi" w:cstheme="majorBidi"/>
          <w:sz w:val="20"/>
          <w:szCs w:val="20"/>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SLIMANI Omar Farouk (MAA)</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SLIMANI Omar Farouk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ind w:left="-142"/>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sz w:val="20"/>
          <w:szCs w:val="20"/>
        </w:rPr>
        <w:lastRenderedPageBreak/>
        <w:tab/>
      </w: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AOUFI Hamida (MAA)</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AOUFI Hamida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tabs>
          <w:tab w:val="left" w:pos="3540"/>
        </w:tabs>
        <w:rPr>
          <w:rFonts w:asciiTheme="majorBidi" w:hAnsiTheme="majorBidi" w:cstheme="majorBidi"/>
          <w:sz w:val="28"/>
          <w:lang w:bidi="ar-DZ"/>
        </w:rPr>
      </w:pPr>
    </w:p>
    <w:p w:rsidR="004466D8" w:rsidRPr="00FA6DA5" w:rsidRDefault="004466D8" w:rsidP="004466D8">
      <w:pPr>
        <w:tabs>
          <w:tab w:val="left" w:pos="3540"/>
        </w:tabs>
        <w:rPr>
          <w:rFonts w:asciiTheme="majorBidi" w:hAnsiTheme="majorBidi" w:cstheme="majorBidi"/>
          <w:sz w:val="28"/>
          <w:lang w:bidi="ar-DZ"/>
        </w:rPr>
        <w:sectPr w:rsidR="004466D8" w:rsidRPr="00FA6DA5" w:rsidSect="004466D8">
          <w:pgSz w:w="11906" w:h="16838" w:code="9"/>
          <w:pgMar w:top="851" w:right="1418" w:bottom="567" w:left="1418" w:header="709" w:footer="709" w:gutter="0"/>
          <w:cols w:space="708"/>
          <w:docGrid w:linePitch="360"/>
        </w:sectPr>
      </w:pPr>
      <w:r w:rsidRPr="00FA6DA5">
        <w:rPr>
          <w:rFonts w:asciiTheme="majorBidi" w:hAnsiTheme="majorBidi" w:cstheme="majorBidi"/>
          <w:sz w:val="28"/>
          <w:lang w:bidi="ar-DZ"/>
        </w:rPr>
        <w:tab/>
      </w:r>
    </w:p>
    <w:p w:rsidR="004466D8" w:rsidRPr="00FA6DA5" w:rsidRDefault="004466D8" w:rsidP="004466D8">
      <w:pPr>
        <w:ind w:left="-142"/>
        <w:rPr>
          <w:rFonts w:asciiTheme="majorBidi" w:hAnsiTheme="majorBidi" w:cstheme="majorBidi"/>
          <w:b/>
          <w:bCs/>
          <w:sz w:val="28"/>
          <w:u w:val="single"/>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sz w:val="28"/>
          <w:lang w:bidi="ar-DZ"/>
        </w:rPr>
        <w:tab/>
      </w: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BENHIDJEB Taoues Asmah (MAA)</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Theme="majorBidi" w:hAnsiTheme="majorBidi" w:cstheme="majorBidi"/>
                <w:b/>
                <w:bCs/>
                <w:lang w:bidi="ar-DZ"/>
              </w:rPr>
              <w:t xml:space="preserve"> BENHIDJEB Taoues Asmah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2259"/>
        <w:gridCol w:w="2260"/>
        <w:gridCol w:w="2812"/>
        <w:gridCol w:w="1709"/>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3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ind w:left="-142"/>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662DFB">
      <w:pPr>
        <w:tabs>
          <w:tab w:val="left" w:pos="1845"/>
        </w:tabs>
        <w:jc w:val="center"/>
        <w:rPr>
          <w:rFonts w:asciiTheme="majorBidi" w:hAnsiTheme="majorBidi" w:cstheme="majorBidi"/>
          <w:sz w:val="20"/>
          <w:szCs w:val="20"/>
        </w:rPr>
      </w:pPr>
    </w:p>
    <w:p w:rsidR="004466D8" w:rsidRPr="00FA6DA5" w:rsidRDefault="004466D8" w:rsidP="00662DFB">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662DFB">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BENMOUSSA Omar (MAB)</w:t>
      </w:r>
    </w:p>
    <w:tbl>
      <w:tblPr>
        <w:tblStyle w:val="Grilledutableau"/>
        <w:tblW w:w="0" w:type="auto"/>
        <w:tblLook w:val="04A0" w:firstRow="1" w:lastRow="0" w:firstColumn="1" w:lastColumn="0" w:noHBand="0" w:noVBand="1"/>
      </w:tblPr>
      <w:tblGrid>
        <w:gridCol w:w="1093"/>
        <w:gridCol w:w="3424"/>
        <w:gridCol w:w="2821"/>
        <w:gridCol w:w="1702"/>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الأستاذ</w:t>
            </w:r>
            <w:r w:rsidRPr="00FA6DA5">
              <w:rPr>
                <w:rFonts w:asciiTheme="majorBidi" w:hAnsiTheme="majorBidi" w:cstheme="majorBidi"/>
                <w:b/>
                <w:bCs/>
                <w:lang w:bidi="ar-DZ"/>
              </w:rPr>
              <w:t xml:space="preserve"> BENMOUSSA Omar </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50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87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73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350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287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73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ook w:val="04A0" w:firstRow="1" w:lastRow="0" w:firstColumn="1" w:lastColumn="0" w:noHBand="0" w:noVBand="1"/>
      </w:tblPr>
      <w:tblGrid>
        <w:gridCol w:w="832"/>
        <w:gridCol w:w="1825"/>
        <w:gridCol w:w="5607"/>
        <w:gridCol w:w="776"/>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2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87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21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lang w:bidi="ar-DZ"/>
              </w:rPr>
            </w:pPr>
            <w:r w:rsidRPr="00FA6DA5">
              <w:rPr>
                <w:rFonts w:asciiTheme="majorBidi" w:eastAsia="Calibri" w:hAnsiTheme="majorBidi" w:cstheme="majorBidi"/>
                <w:rtl/>
                <w:lang w:bidi="ar-DZ"/>
              </w:rPr>
              <w:t>دراسات اقتصادية</w:t>
            </w:r>
            <w:r w:rsidRPr="00FA6DA5">
              <w:rPr>
                <w:rFonts w:asciiTheme="majorBidi" w:eastAsia="Calibri" w:hAnsiTheme="majorBidi" w:cstheme="majorBidi"/>
                <w:lang w:bidi="ar-DZ"/>
              </w:rPr>
              <w:t xml:space="preserve"> </w:t>
            </w:r>
            <w:r w:rsidRPr="00FA6DA5">
              <w:rPr>
                <w:rFonts w:asciiTheme="majorBidi" w:eastAsia="Calibri" w:hAnsiTheme="majorBidi" w:cstheme="majorBidi"/>
                <w:rtl/>
                <w:lang w:bidi="ar-DZ"/>
              </w:rPr>
              <w:t>(الجلفة)</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jc w:val="center"/>
              <w:rPr>
                <w:rFonts w:asciiTheme="majorBidi" w:eastAsia="Calibri" w:hAnsiTheme="majorBidi" w:cstheme="majorBidi"/>
                <w:rtl/>
                <w:lang w:bidi="ar-DZ"/>
              </w:rPr>
            </w:pPr>
            <w:r w:rsidRPr="00FA6DA5">
              <w:rPr>
                <w:rFonts w:asciiTheme="majorBidi" w:eastAsia="Calibri" w:hAnsiTheme="majorBidi" w:cstheme="majorBidi"/>
                <w:rtl/>
                <w:lang w:bidi="ar-DZ"/>
              </w:rPr>
              <w:t>1-جودة الخدمات المصرفية الإلكترونية كمدخل لبناء مزايا تنافسية للبنوك الجزائرية</w:t>
            </w:r>
          </w:p>
          <w:p w:rsidR="004466D8" w:rsidRPr="00FA6DA5" w:rsidRDefault="004466D8" w:rsidP="004466D8">
            <w:pPr>
              <w:spacing w:after="60"/>
              <w:jc w:val="center"/>
              <w:rPr>
                <w:rFonts w:asciiTheme="majorBidi" w:eastAsia="Calibri" w:hAnsiTheme="majorBidi" w:cstheme="majorBidi"/>
                <w:b/>
                <w:bCs/>
                <w:lang w:bidi="ar-DZ"/>
              </w:rPr>
            </w:pPr>
            <w:r w:rsidRPr="00FA6DA5">
              <w:rPr>
                <w:rFonts w:asciiTheme="majorBidi" w:eastAsia="Calibri" w:hAnsiTheme="majorBidi" w:cstheme="majorBidi"/>
                <w:b/>
                <w:bCs/>
                <w:lang w:bidi="ar-DZ"/>
              </w:rPr>
              <w:t>https://www.asjp.cerist.dz/en/PresentationRevue/417</w:t>
            </w:r>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2019</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B</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eastAsia="Calibri" w:hAnsiTheme="majorBidi" w:cstheme="majorBidi"/>
                <w:rtl/>
                <w:lang w:bidi="ar-DZ"/>
              </w:rPr>
              <w:t>مجلة الدراسات المالية والمحاسبية والادارية (أم البواقي)</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jc w:val="center"/>
              <w:rPr>
                <w:rFonts w:asciiTheme="majorBidi" w:eastAsia="Calibri" w:hAnsiTheme="majorBidi" w:cstheme="majorBidi"/>
                <w:rtl/>
                <w:lang w:bidi="ar-DZ"/>
              </w:rPr>
            </w:pPr>
            <w:r w:rsidRPr="00FA6DA5">
              <w:rPr>
                <w:rFonts w:asciiTheme="majorBidi" w:hAnsiTheme="majorBidi" w:cstheme="majorBidi"/>
                <w:rtl/>
                <w:lang w:bidi="ar-DZ"/>
              </w:rPr>
              <w:t>2-</w:t>
            </w:r>
            <w:r w:rsidRPr="00FA6DA5">
              <w:rPr>
                <w:rFonts w:asciiTheme="majorBidi" w:eastAsia="Calibri" w:hAnsiTheme="majorBidi" w:cstheme="majorBidi"/>
                <w:rtl/>
                <w:lang w:bidi="ar-DZ"/>
              </w:rPr>
              <w:t xml:space="preserve"> نحو بناء ميزة تنافسية من خلال تطوير الخدمات المصرفية الإلكترونية- دراسة استطلاعية لمجموعة من البنوك العمومية الجزائرية</w:t>
            </w:r>
          </w:p>
          <w:p w:rsidR="004466D8" w:rsidRPr="00FA6DA5" w:rsidRDefault="0093499C" w:rsidP="004466D8">
            <w:pPr>
              <w:spacing w:after="60"/>
              <w:jc w:val="center"/>
              <w:rPr>
                <w:rFonts w:asciiTheme="majorBidi" w:hAnsiTheme="majorBidi" w:cstheme="majorBidi"/>
                <w:b/>
                <w:bCs/>
              </w:rPr>
            </w:pPr>
            <w:hyperlink r:id="rId240" w:history="1">
              <w:r w:rsidR="004466D8" w:rsidRPr="00FA6DA5">
                <w:rPr>
                  <w:rStyle w:val="Lienhypertexte"/>
                  <w:rFonts w:asciiTheme="majorBidi" w:eastAsiaTheme="majorEastAsia" w:hAnsiTheme="majorBidi"/>
                  <w:color w:val="auto"/>
                  <w:lang w:bidi="ar-DZ"/>
                </w:rPr>
                <w:t>https://www.asjp.cerist.dz/en/PresentationRevue/58</w:t>
              </w:r>
            </w:hyperlink>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2019</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rtl/>
                <w:lang w:bidi="ar-DZ"/>
              </w:rPr>
            </w:pPr>
            <w:r w:rsidRPr="00FA6DA5">
              <w:rPr>
                <w:rFonts w:asciiTheme="majorBidi" w:eastAsia="Calibri" w:hAnsiTheme="majorBidi" w:cstheme="majorBidi"/>
                <w:rtl/>
                <w:lang w:bidi="ar-DZ"/>
              </w:rPr>
              <w:t>مجلة أبحاث كمية ونوعية في العلوم الاقتصادية والإدارية ( غرداية)</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jc w:val="center"/>
              <w:rPr>
                <w:rFonts w:asciiTheme="majorBidi" w:eastAsia="Calibri" w:hAnsiTheme="majorBidi" w:cstheme="majorBidi"/>
                <w:rtl/>
                <w:lang w:bidi="ar-DZ"/>
              </w:rPr>
            </w:pPr>
            <w:r w:rsidRPr="00FA6DA5">
              <w:rPr>
                <w:rFonts w:asciiTheme="majorBidi" w:hAnsiTheme="majorBidi" w:cstheme="majorBidi"/>
                <w:rtl/>
                <w:lang w:bidi="ar-DZ"/>
              </w:rPr>
              <w:t>3-</w:t>
            </w:r>
            <w:r w:rsidRPr="00FA6DA5">
              <w:rPr>
                <w:rFonts w:asciiTheme="majorBidi" w:eastAsia="Calibri" w:hAnsiTheme="majorBidi" w:cstheme="majorBidi"/>
                <w:rtl/>
                <w:lang w:bidi="ar-DZ"/>
              </w:rPr>
              <w:t xml:space="preserve"> مدى مساهمة نظام الرقابة الداخلية في توفير الفاعلية لنظم المعلومات المحاسبية بالمؤسسة</w:t>
            </w:r>
          </w:p>
          <w:p w:rsidR="004466D8" w:rsidRPr="00FA6DA5" w:rsidRDefault="004466D8" w:rsidP="004466D8">
            <w:pPr>
              <w:spacing w:after="60"/>
              <w:jc w:val="center"/>
              <w:rPr>
                <w:rFonts w:asciiTheme="majorBidi" w:eastAsia="Calibri" w:hAnsiTheme="majorBidi" w:cstheme="majorBidi"/>
                <w:b/>
                <w:bCs/>
                <w:rtl/>
                <w:lang w:bidi="ar-DZ"/>
              </w:rPr>
            </w:pPr>
            <w:r w:rsidRPr="00FA6DA5">
              <w:rPr>
                <w:rFonts w:asciiTheme="majorBidi" w:eastAsia="Calibri" w:hAnsiTheme="majorBidi" w:cstheme="majorBidi"/>
                <w:b/>
                <w:bCs/>
                <w:lang w:bidi="ar-DZ"/>
              </w:rPr>
              <w:t>https://www.asjp.cerist.dz/en/PresentationRevue/756</w:t>
            </w:r>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2020</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rtl/>
                <w:lang w:bidi="ar-DZ"/>
              </w:rPr>
            </w:pPr>
            <w:r w:rsidRPr="00FA6DA5">
              <w:rPr>
                <w:rFonts w:asciiTheme="majorBidi" w:eastAsia="Calibri" w:hAnsiTheme="majorBidi" w:cstheme="majorBidi"/>
                <w:rtl/>
                <w:lang w:bidi="ar-DZ"/>
              </w:rPr>
              <w:t>مجلة البحوث الاقتصادية والمالية (أم البواقي)</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jc w:val="center"/>
              <w:rPr>
                <w:rFonts w:asciiTheme="majorBidi" w:eastAsia="Calibri" w:hAnsiTheme="majorBidi" w:cstheme="majorBidi"/>
                <w:rtl/>
                <w:lang w:bidi="ar-DZ"/>
              </w:rPr>
            </w:pPr>
            <w:r w:rsidRPr="00FA6DA5">
              <w:rPr>
                <w:rFonts w:asciiTheme="majorBidi" w:eastAsia="Calibri" w:hAnsiTheme="majorBidi" w:cstheme="majorBidi"/>
                <w:rtl/>
                <w:lang w:bidi="ar-DZ"/>
              </w:rPr>
              <w:t>4- التكنولوجيا المالية كمدخل لتطوير الخدمة المصرفية الإلكترونية في البنوك  العمومية- دراسة تجربة الإمارات المتحدة-</w:t>
            </w:r>
          </w:p>
          <w:p w:rsidR="004466D8" w:rsidRPr="00FA6DA5" w:rsidRDefault="004466D8" w:rsidP="004466D8">
            <w:pPr>
              <w:spacing w:after="60"/>
              <w:jc w:val="center"/>
              <w:rPr>
                <w:rFonts w:asciiTheme="majorBidi" w:eastAsia="Calibri" w:hAnsiTheme="majorBidi" w:cstheme="majorBidi"/>
                <w:b/>
                <w:bCs/>
                <w:rtl/>
                <w:lang w:bidi="ar-DZ"/>
              </w:rPr>
            </w:pPr>
            <w:r w:rsidRPr="00FA6DA5">
              <w:rPr>
                <w:rFonts w:asciiTheme="majorBidi" w:eastAsia="Calibri" w:hAnsiTheme="majorBidi" w:cstheme="majorBidi"/>
                <w:b/>
                <w:bCs/>
                <w:lang w:bidi="ar-DZ"/>
              </w:rPr>
              <w:t>https://www.asjp.cerist.dz/en/article/140380</w:t>
            </w:r>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2020</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after="60"/>
              <w:jc w:val="center"/>
              <w:rPr>
                <w:rFonts w:asciiTheme="majorBidi" w:eastAsia="Calibri" w:hAnsiTheme="majorBidi" w:cstheme="majorBidi"/>
                <w:rtl/>
                <w:lang w:bidi="ar-DZ"/>
              </w:rPr>
            </w:pPr>
            <w:r w:rsidRPr="00FA6DA5">
              <w:rPr>
                <w:rFonts w:asciiTheme="majorBidi" w:eastAsia="Calibri" w:hAnsiTheme="majorBidi" w:cstheme="majorBidi"/>
                <w:rtl/>
                <w:lang w:bidi="ar-DZ"/>
              </w:rPr>
              <w:t xml:space="preserve">مجلة إدارة الأعمال والدراسات </w:t>
            </w:r>
            <w:r w:rsidRPr="00FA6DA5">
              <w:rPr>
                <w:rFonts w:asciiTheme="majorBidi" w:eastAsia="Calibri" w:hAnsiTheme="majorBidi" w:cstheme="majorBidi"/>
                <w:rtl/>
                <w:lang w:bidi="ar-DZ"/>
              </w:rPr>
              <w:lastRenderedPageBreak/>
              <w:t>الاقتصادية(الجلفة)</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rtl/>
                <w:lang w:bidi="ar-DZ"/>
              </w:rPr>
            </w:pPr>
            <w:r w:rsidRPr="00FA6DA5">
              <w:rPr>
                <w:rFonts w:asciiTheme="majorBidi" w:eastAsia="Calibri" w:hAnsiTheme="majorBidi" w:cstheme="majorBidi"/>
                <w:rtl/>
                <w:lang w:bidi="ar-DZ"/>
              </w:rPr>
              <w:lastRenderedPageBreak/>
              <w:t>5- الخدمات المصرفية الإلكترونية بين التحديات ومتطلبات النجاح</w:t>
            </w:r>
          </w:p>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lang w:bidi="ar-DZ"/>
              </w:rPr>
              <w:t>https://www.asjp.cerist.dz/en/article/144272</w:t>
            </w:r>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2020</w:t>
            </w:r>
          </w:p>
        </w:tc>
      </w:tr>
      <w:tr w:rsidR="004466D8" w:rsidRPr="00FA6DA5" w:rsidTr="004466D8">
        <w:trPr>
          <w:trHeight w:val="397"/>
        </w:trPr>
        <w:tc>
          <w:tcPr>
            <w:tcW w:w="90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lastRenderedPageBreak/>
              <w:t>C</w:t>
            </w:r>
          </w:p>
        </w:tc>
        <w:tc>
          <w:tcPr>
            <w:tcW w:w="22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after="60"/>
              <w:jc w:val="center"/>
              <w:rPr>
                <w:rFonts w:asciiTheme="majorBidi" w:eastAsia="Calibri" w:hAnsiTheme="majorBidi" w:cstheme="majorBidi"/>
                <w:rtl/>
                <w:lang w:bidi="ar-DZ"/>
              </w:rPr>
            </w:pPr>
            <w:r w:rsidRPr="00FA6DA5">
              <w:rPr>
                <w:rFonts w:asciiTheme="majorBidi" w:eastAsia="Calibri" w:hAnsiTheme="majorBidi" w:cstheme="majorBidi"/>
                <w:rtl/>
                <w:lang w:bidi="ar-DZ"/>
              </w:rPr>
              <w:t>مجلة اضافات إقتصادية(غرداية)</w:t>
            </w:r>
          </w:p>
        </w:tc>
        <w:tc>
          <w:tcPr>
            <w:tcW w:w="487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rPr>
            </w:pPr>
            <w:r w:rsidRPr="00FA6DA5">
              <w:rPr>
                <w:rFonts w:asciiTheme="majorBidi" w:hAnsiTheme="majorBidi" w:cstheme="majorBidi"/>
                <w:rtl/>
                <w:lang w:bidi="ar-DZ"/>
              </w:rPr>
              <w:t>6-</w:t>
            </w:r>
            <w:r w:rsidRPr="00FA6DA5">
              <w:rPr>
                <w:rFonts w:asciiTheme="majorBidi" w:eastAsia="Calibri" w:hAnsiTheme="majorBidi" w:cstheme="majorBidi"/>
                <w:rtl/>
              </w:rPr>
              <w:t xml:space="preserve"> النوافذ الإسلامية كآلية لتفعيل الصيرفة الإسلامية في الجزائر</w:t>
            </w:r>
          </w:p>
          <w:p w:rsidR="004466D8" w:rsidRPr="00FA6DA5" w:rsidRDefault="004466D8" w:rsidP="004466D8">
            <w:pPr>
              <w:jc w:val="center"/>
              <w:rPr>
                <w:rFonts w:asciiTheme="majorBidi" w:eastAsia="Calibri" w:hAnsiTheme="majorBidi" w:cstheme="majorBidi"/>
                <w:b/>
                <w:bCs/>
                <w:rtl/>
              </w:rPr>
            </w:pPr>
            <w:r w:rsidRPr="00FA6DA5">
              <w:rPr>
                <w:rFonts w:asciiTheme="majorBidi" w:eastAsia="Calibri" w:hAnsiTheme="majorBidi" w:cstheme="majorBidi"/>
                <w:b/>
                <w:bCs/>
              </w:rPr>
              <w:t>https://www.asjp.cerist.dz/en/article/164169</w:t>
            </w:r>
          </w:p>
        </w:tc>
        <w:tc>
          <w:tcPr>
            <w:tcW w:w="1216"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rtl/>
                <w:lang w:bidi="ar-DZ"/>
              </w:rPr>
              <w:t>2021</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1770"/>
        <w:gridCol w:w="2718"/>
        <w:gridCol w:w="3482"/>
        <w:gridCol w:w="1352"/>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80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79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35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13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80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lang w:bidi="ar-DZ"/>
              </w:rPr>
            </w:pPr>
            <w:r w:rsidRPr="00FA6DA5">
              <w:rPr>
                <w:rFonts w:asciiTheme="majorBidi" w:eastAsia="Calibri" w:hAnsiTheme="majorBidi" w:cstheme="majorBidi"/>
                <w:rtl/>
                <w:lang w:bidi="ar-DZ"/>
              </w:rPr>
              <w:t>ملتقى دولي</w:t>
            </w:r>
          </w:p>
        </w:tc>
        <w:tc>
          <w:tcPr>
            <w:tcW w:w="279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eastAsia="Calibri" w:hAnsiTheme="majorBidi" w:cstheme="majorBidi"/>
                <w:lang w:bidi="ar-DZ"/>
              </w:rPr>
            </w:pPr>
            <w:r w:rsidRPr="00FA6DA5">
              <w:rPr>
                <w:rFonts w:asciiTheme="majorBidi" w:eastAsia="Calibri" w:hAnsiTheme="majorBidi" w:cstheme="majorBidi"/>
                <w:rtl/>
                <w:lang w:bidi="ar-DZ"/>
              </w:rPr>
              <w:t>جامعة قاصدي مرباح ورقلة</w:t>
            </w:r>
          </w:p>
        </w:tc>
        <w:tc>
          <w:tcPr>
            <w:tcW w:w="35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60" w:after="60"/>
              <w:jc w:val="center"/>
              <w:rPr>
                <w:rFonts w:asciiTheme="majorBidi" w:eastAsia="Calibri" w:hAnsiTheme="majorBidi" w:cstheme="majorBidi"/>
                <w:lang w:bidi="ar-DZ"/>
              </w:rPr>
            </w:pPr>
            <w:r w:rsidRPr="00FA6DA5">
              <w:rPr>
                <w:rFonts w:asciiTheme="majorBidi" w:eastAsia="Calibri" w:hAnsiTheme="majorBidi" w:cstheme="majorBidi"/>
                <w:rtl/>
                <w:lang w:bidi="ar-DZ"/>
              </w:rPr>
              <w:t>تحديات العمل المصرفي الإلكتروني في ظل رهانات الجزائر لتبني الإقتصاد الرقمي</w:t>
            </w:r>
          </w:p>
        </w:tc>
        <w:tc>
          <w:tcPr>
            <w:tcW w:w="113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5/02/2020</w:t>
            </w:r>
          </w:p>
        </w:tc>
      </w:tr>
    </w:tbl>
    <w:p w:rsidR="004466D8" w:rsidRPr="00FA6DA5" w:rsidRDefault="004466D8" w:rsidP="004466D8">
      <w:pPr>
        <w:tabs>
          <w:tab w:val="left" w:pos="1306"/>
        </w:tabs>
        <w:rPr>
          <w:rFonts w:asciiTheme="majorBidi" w:hAnsiTheme="majorBidi" w:cstheme="majorBidi"/>
          <w:sz w:val="20"/>
          <w:szCs w:val="20"/>
        </w:rPr>
      </w:pPr>
    </w:p>
    <w:p w:rsidR="004466D8" w:rsidRPr="00FA6DA5" w:rsidRDefault="004466D8" w:rsidP="004466D8">
      <w:pPr>
        <w:tabs>
          <w:tab w:val="left" w:pos="1306"/>
        </w:tabs>
        <w:rPr>
          <w:rFonts w:asciiTheme="majorBidi" w:hAnsiTheme="majorBidi" w:cstheme="majorBidi"/>
          <w:sz w:val="20"/>
          <w:szCs w:val="20"/>
        </w:rPr>
      </w:pPr>
    </w:p>
    <w:p w:rsidR="004466D8" w:rsidRPr="00FA6DA5" w:rsidRDefault="004466D8"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297291" w:rsidRPr="00FA6DA5" w:rsidRDefault="00297291" w:rsidP="004466D8">
      <w:pPr>
        <w:tabs>
          <w:tab w:val="left" w:pos="1306"/>
        </w:tabs>
        <w:rPr>
          <w:rFonts w:asciiTheme="majorBidi" w:hAnsiTheme="majorBidi" w:cstheme="majorBidi"/>
          <w:sz w:val="20"/>
          <w:szCs w:val="20"/>
        </w:rPr>
      </w:pPr>
    </w:p>
    <w:p w:rsidR="00781EA7" w:rsidRPr="00FA6DA5" w:rsidRDefault="00781EA7" w:rsidP="00781EA7">
      <w:pPr>
        <w:spacing w:after="0"/>
        <w:jc w:val="center"/>
        <w:rPr>
          <w:rFonts w:asciiTheme="majorBidi" w:hAnsiTheme="majorBidi" w:cstheme="majorBidi"/>
          <w:b/>
          <w:bCs/>
          <w:sz w:val="32"/>
          <w:szCs w:val="32"/>
          <w:lang w:bidi="ar-DZ"/>
        </w:rPr>
      </w:pPr>
    </w:p>
    <w:p w:rsidR="00781EA7" w:rsidRPr="00FA6DA5" w:rsidRDefault="00781EA7" w:rsidP="00781EA7">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781EA7" w:rsidRPr="00FA6DA5" w:rsidRDefault="00781EA7" w:rsidP="00781EA7">
      <w:pPr>
        <w:spacing w:after="12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LEBCIR Islam(MCB)</w:t>
      </w:r>
    </w:p>
    <w:tbl>
      <w:tblPr>
        <w:tblStyle w:val="Grilledutableau"/>
        <w:tblW w:w="9464" w:type="dxa"/>
        <w:tblLayout w:type="fixed"/>
        <w:tblLook w:val="04A0" w:firstRow="1" w:lastRow="0" w:firstColumn="1" w:lastColumn="0" w:noHBand="0" w:noVBand="1"/>
      </w:tblPr>
      <w:tblGrid>
        <w:gridCol w:w="2366"/>
        <w:gridCol w:w="2366"/>
        <w:gridCol w:w="2366"/>
        <w:gridCol w:w="2366"/>
      </w:tblGrid>
      <w:tr w:rsidR="00781EA7" w:rsidRPr="00FA6DA5" w:rsidTr="002F6D96">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781EA7" w:rsidRPr="00FA6DA5" w:rsidRDefault="00781EA7" w:rsidP="002F6D96">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 xml:space="preserve">الأستاذ: </w:t>
            </w:r>
            <w:r w:rsidR="002F6D96" w:rsidRPr="00FA6DA5">
              <w:rPr>
                <w:rFonts w:asciiTheme="majorBidi" w:hAnsiTheme="majorBidi" w:cstheme="majorBidi" w:hint="cs"/>
                <w:b/>
                <w:bCs/>
                <w:rtl/>
                <w:lang w:bidi="ar-DZ"/>
              </w:rPr>
              <w:t xml:space="preserve">لبصير إسلام </w:t>
            </w:r>
          </w:p>
          <w:p w:rsidR="00781EA7" w:rsidRPr="00FA6DA5" w:rsidRDefault="00781EA7" w:rsidP="002F6D96">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p>
        </w:tc>
      </w:tr>
      <w:tr w:rsidR="00781EA7" w:rsidRPr="00FA6DA5" w:rsidTr="002F6D96">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إلى </w:t>
            </w:r>
            <w:r w:rsidRPr="00FA6DA5">
              <w:rPr>
                <w:rFonts w:asciiTheme="majorBidi" w:hAnsiTheme="majorBidi" w:cstheme="majorBidi"/>
                <w:b/>
                <w:bCs/>
                <w:lang w:val="en-US" w:bidi="ar-DZ"/>
              </w:rPr>
              <w:t>Google scholar</w:t>
            </w:r>
            <w:r w:rsidRPr="00FA6DA5">
              <w:rPr>
                <w:rFonts w:asciiTheme="majorBidi" w:hAnsiTheme="majorBidi" w:cstheme="majorBidi"/>
                <w:b/>
                <w:bCs/>
                <w:rtl/>
                <w:lang w:bidi="ar-DZ"/>
              </w:rPr>
              <w:t xml:space="preserve"> : </w:t>
            </w:r>
          </w:p>
        </w:tc>
      </w:tr>
      <w:tr w:rsidR="00781EA7" w:rsidRPr="00FA6DA5" w:rsidTr="002F6D96">
        <w:trPr>
          <w:trHeight w:val="635"/>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781EA7" w:rsidRPr="00FA6DA5" w:rsidRDefault="00781EA7" w:rsidP="002F6D96">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الدولية</w:t>
            </w:r>
          </w:p>
        </w:tc>
      </w:tr>
      <w:tr w:rsidR="00781EA7" w:rsidRPr="00FA6DA5" w:rsidTr="002F6D96">
        <w:trPr>
          <w:trHeight w:val="635"/>
        </w:trPr>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rPr>
            </w:pPr>
            <w:r w:rsidRPr="00FA6DA5">
              <w:rPr>
                <w:rFonts w:asciiTheme="majorBidi" w:hAnsiTheme="majorBidi" w:cstheme="majorBidi"/>
                <w:b/>
                <w:bCs/>
                <w:rtl/>
                <w:lang w:bidi="ar-DZ"/>
              </w:rPr>
              <w:t>مصنفة</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rPr>
            </w:pPr>
            <w:r w:rsidRPr="00FA6DA5">
              <w:rPr>
                <w:rFonts w:asciiTheme="majorBidi" w:hAnsiTheme="majorBidi" w:cstheme="majorBidi"/>
                <w:b/>
                <w:bCs/>
                <w:rtl/>
                <w:lang w:bidi="ar-DZ"/>
              </w:rPr>
              <w:t>سنة النشر</w:t>
            </w:r>
          </w:p>
        </w:tc>
      </w:tr>
      <w:tr w:rsidR="00873271" w:rsidRPr="00FA6DA5" w:rsidTr="002F6D96">
        <w:trPr>
          <w:trHeight w:val="635"/>
        </w:trPr>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781EA7" w:rsidP="002F6D96">
            <w:pPr>
              <w:jc w:val="center"/>
              <w:rPr>
                <w:rFonts w:asciiTheme="majorBidi" w:hAnsiTheme="majorBidi" w:cstheme="majorBidi"/>
                <w:lang w:bidi="ar-DZ"/>
              </w:rPr>
            </w:pPr>
            <w:r w:rsidRPr="00FA6DA5">
              <w:rPr>
                <w:rFonts w:asciiTheme="majorBidi" w:hAnsiTheme="majorBidi" w:cstheme="majorBidi"/>
                <w:lang w:bidi="ar-DZ"/>
              </w:rPr>
              <w:t>B</w:t>
            </w:r>
          </w:p>
        </w:tc>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781EA7" w:rsidP="002F6D96">
            <w:pPr>
              <w:autoSpaceDE w:val="0"/>
              <w:autoSpaceDN w:val="0"/>
              <w:bidi w:val="0"/>
              <w:adjustRightInd w:val="0"/>
              <w:rPr>
                <w:rFonts w:ascii="Cambria" w:eastAsiaTheme="minorHAnsi" w:hAnsi="Cambria" w:cs="Cambria"/>
                <w:szCs w:val="24"/>
              </w:rPr>
            </w:pPr>
          </w:p>
          <w:p w:rsidR="00781EA7" w:rsidRPr="00FA6DA5" w:rsidRDefault="00781EA7" w:rsidP="002F6D96">
            <w:pPr>
              <w:jc w:val="center"/>
              <w:rPr>
                <w:rFonts w:asciiTheme="majorBidi" w:hAnsiTheme="majorBidi" w:cstheme="majorBidi"/>
              </w:rPr>
            </w:pPr>
            <w:r w:rsidRPr="00FA6DA5">
              <w:rPr>
                <w:rFonts w:ascii="Cambria" w:eastAsiaTheme="minorHAnsi" w:hAnsi="Cambria" w:cs="Cambria"/>
                <w:szCs w:val="24"/>
              </w:rPr>
              <w:t xml:space="preserve"> </w:t>
            </w:r>
            <w:r w:rsidRPr="00FA6DA5">
              <w:rPr>
                <w:rFonts w:ascii="Cambria" w:eastAsiaTheme="minorHAnsi" w:hAnsi="Cambria" w:cs="Cambria"/>
                <w:sz w:val="20"/>
                <w:szCs w:val="20"/>
              </w:rPr>
              <w:t>Advances in Consumer Research</w:t>
            </w:r>
          </w:p>
        </w:tc>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781EA7" w:rsidP="002F6D96">
            <w:pPr>
              <w:pStyle w:val="Default"/>
              <w:rPr>
                <w:color w:val="auto"/>
                <w:sz w:val="22"/>
                <w:szCs w:val="22"/>
                <w:lang w:val="en-GB"/>
              </w:rPr>
            </w:pPr>
          </w:p>
          <w:p w:rsidR="00781EA7" w:rsidRPr="00FA6DA5" w:rsidRDefault="00781EA7" w:rsidP="002F6D96">
            <w:pPr>
              <w:jc w:val="right"/>
              <w:rPr>
                <w:sz w:val="22"/>
                <w:szCs w:val="22"/>
                <w:lang w:val="en-GB"/>
              </w:rPr>
            </w:pPr>
            <w:r w:rsidRPr="00FA6DA5">
              <w:rPr>
                <w:sz w:val="22"/>
                <w:szCs w:val="22"/>
                <w:lang w:val="en-GB"/>
              </w:rPr>
              <w:t xml:space="preserve"> Blockchain and Smart Contracts in Consumer Transactions: Implications for Marketing and Finance</w:t>
            </w:r>
          </w:p>
          <w:p w:rsidR="00781EA7" w:rsidRPr="00FA6DA5" w:rsidRDefault="00781EA7" w:rsidP="002F6D96">
            <w:pPr>
              <w:jc w:val="right"/>
              <w:rPr>
                <w:rFonts w:asciiTheme="majorBidi" w:hAnsiTheme="majorBidi" w:cstheme="majorBidi"/>
                <w:sz w:val="22"/>
                <w:szCs w:val="22"/>
                <w:lang w:val="en-GB"/>
              </w:rPr>
            </w:pPr>
          </w:p>
        </w:tc>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781EA7" w:rsidP="002F6D96">
            <w:pPr>
              <w:jc w:val="center"/>
              <w:rPr>
                <w:rFonts w:asciiTheme="majorBidi" w:hAnsiTheme="majorBidi" w:cstheme="majorBidi"/>
                <w:lang w:bidi="ar-DZ"/>
              </w:rPr>
            </w:pPr>
            <w:r w:rsidRPr="00FA6DA5">
              <w:rPr>
                <w:rFonts w:asciiTheme="majorBidi" w:hAnsiTheme="majorBidi" w:cstheme="majorBidi"/>
                <w:lang w:bidi="ar-DZ"/>
              </w:rPr>
              <w:t>2025</w:t>
            </w:r>
          </w:p>
        </w:tc>
      </w:tr>
      <w:tr w:rsidR="00873271" w:rsidRPr="00FA6DA5" w:rsidTr="002F6D96">
        <w:trPr>
          <w:trHeight w:val="635"/>
        </w:trPr>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jc w:val="center"/>
              <w:rPr>
                <w:rFonts w:asciiTheme="majorBidi" w:hAnsiTheme="majorBidi" w:cstheme="majorBidi"/>
                <w:lang w:bidi="ar-DZ"/>
              </w:rPr>
            </w:pPr>
            <w:r w:rsidRPr="00FA6DA5">
              <w:rPr>
                <w:rFonts w:asciiTheme="majorBidi" w:hAnsiTheme="majorBidi" w:cstheme="majorBidi"/>
                <w:lang w:bidi="ar-DZ"/>
              </w:rPr>
              <w:t>B</w:t>
            </w: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autoSpaceDE w:val="0"/>
              <w:autoSpaceDN w:val="0"/>
              <w:bidi w:val="0"/>
              <w:adjustRightInd w:val="0"/>
              <w:rPr>
                <w:rFonts w:ascii="Cambria" w:eastAsiaTheme="minorHAnsi" w:hAnsi="Cambria" w:cs="Cambria"/>
                <w:szCs w:val="24"/>
              </w:rPr>
            </w:pPr>
            <w:r w:rsidRPr="00FA6DA5">
              <w:rPr>
                <w:rFonts w:ascii="Cambria" w:eastAsiaTheme="minorHAnsi" w:hAnsi="Cambria" w:cs="Cambria"/>
                <w:sz w:val="20"/>
                <w:szCs w:val="20"/>
              </w:rPr>
              <w:t>Advances in Consumer Research</w:t>
            </w: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pStyle w:val="Default"/>
              <w:rPr>
                <w:color w:val="auto"/>
                <w:lang w:val="en-GB"/>
              </w:rPr>
            </w:pPr>
            <w:r w:rsidRPr="00FA6DA5">
              <w:rPr>
                <w:color w:val="auto"/>
                <w:lang w:val="en-GB"/>
              </w:rPr>
              <w:t xml:space="preserve">Agile Strategic Management in the Age of Disruption: Leveraging AI and Data Analytics for Competitive Advantage </w:t>
            </w:r>
          </w:p>
          <w:p w:rsidR="00F36995" w:rsidRPr="00FA6DA5" w:rsidRDefault="00F36995" w:rsidP="002F6D96">
            <w:pPr>
              <w:pStyle w:val="Default"/>
              <w:rPr>
                <w:color w:val="auto"/>
                <w:sz w:val="22"/>
                <w:szCs w:val="22"/>
                <w:lang w:val="en-GB"/>
              </w:rPr>
            </w:pPr>
            <w:r w:rsidRPr="00FA6DA5">
              <w:rPr>
                <w:color w:val="auto"/>
                <w:sz w:val="22"/>
                <w:szCs w:val="22"/>
                <w:lang w:val="en-GB"/>
              </w:rPr>
              <w:t>https://www.researchgate.net/profile/Yogesh-Bhosale-2/publication/399755183</w:t>
            </w: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jc w:val="center"/>
              <w:rPr>
                <w:rFonts w:asciiTheme="majorBidi" w:hAnsiTheme="majorBidi" w:cstheme="majorBidi"/>
                <w:lang w:val="en-GB" w:bidi="ar-DZ"/>
              </w:rPr>
            </w:pPr>
            <w:r w:rsidRPr="00FA6DA5">
              <w:rPr>
                <w:rFonts w:asciiTheme="majorBidi" w:hAnsiTheme="majorBidi" w:cstheme="majorBidi"/>
                <w:lang w:val="en-GB" w:bidi="ar-DZ"/>
              </w:rPr>
              <w:t>2025</w:t>
            </w:r>
          </w:p>
        </w:tc>
      </w:tr>
      <w:tr w:rsidR="00873271" w:rsidRPr="00FA6DA5" w:rsidTr="002F6D96">
        <w:trPr>
          <w:trHeight w:val="635"/>
        </w:trPr>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jc w:val="center"/>
              <w:rPr>
                <w:rFonts w:asciiTheme="majorBidi" w:hAnsiTheme="majorBidi" w:cstheme="majorBidi"/>
                <w:lang w:bidi="ar-DZ"/>
              </w:rPr>
            </w:pPr>
            <w:r w:rsidRPr="00FA6DA5">
              <w:rPr>
                <w:rFonts w:asciiTheme="majorBidi" w:hAnsiTheme="majorBidi" w:cstheme="majorBidi"/>
                <w:lang w:bidi="ar-DZ"/>
              </w:rPr>
              <w:t>B</w:t>
            </w: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autoSpaceDE w:val="0"/>
              <w:autoSpaceDN w:val="0"/>
              <w:bidi w:val="0"/>
              <w:adjustRightInd w:val="0"/>
              <w:rPr>
                <w:rFonts w:ascii="Cambria" w:eastAsiaTheme="minorHAnsi" w:hAnsi="Cambria" w:cs="Cambria"/>
                <w:sz w:val="20"/>
                <w:szCs w:val="20"/>
              </w:rPr>
            </w:pPr>
            <w:r w:rsidRPr="00FA6DA5">
              <w:rPr>
                <w:rFonts w:ascii="Cambria" w:eastAsiaTheme="minorHAnsi" w:hAnsi="Cambria" w:cs="Cambria"/>
                <w:sz w:val="20"/>
                <w:szCs w:val="20"/>
              </w:rPr>
              <w:t xml:space="preserve">Applied-Finance Letters  </w:t>
            </w: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pStyle w:val="Default"/>
              <w:rPr>
                <w:color w:val="auto"/>
                <w:lang w:val="en-GB"/>
              </w:rPr>
            </w:pPr>
            <w:r w:rsidRPr="00FA6DA5">
              <w:rPr>
                <w:color w:val="auto"/>
                <w:lang w:val="en-GB"/>
              </w:rPr>
              <w:t>FinTech and Financial Inclusion: Empirical                     Evidence from Emerging Markets</w:t>
            </w:r>
          </w:p>
          <w:p w:rsidR="00F36995" w:rsidRPr="00FA6DA5" w:rsidRDefault="00F36995" w:rsidP="002F6D96">
            <w:pPr>
              <w:pStyle w:val="Default"/>
              <w:rPr>
                <w:color w:val="auto"/>
                <w:lang w:val="en-GB"/>
              </w:rPr>
            </w:pPr>
            <w:r w:rsidRPr="00FA6DA5">
              <w:rPr>
                <w:color w:val="auto"/>
                <w:lang w:val="en-GB"/>
              </w:rPr>
              <w:t>chrome-extension://efaidnbmnnnibpcajpcglclefindmkaj/https://www.a-fl-</w:t>
            </w:r>
            <w:r w:rsidRPr="00FA6DA5">
              <w:rPr>
                <w:color w:val="auto"/>
                <w:lang w:val="en-GB"/>
              </w:rPr>
              <w:lastRenderedPageBreak/>
              <w:t>insight.com/vol-14/16.pdf</w:t>
            </w:r>
          </w:p>
          <w:p w:rsidR="00F36995" w:rsidRPr="00FA6DA5" w:rsidRDefault="00F36995" w:rsidP="002F6D96">
            <w:pPr>
              <w:pStyle w:val="Default"/>
              <w:rPr>
                <w:color w:val="auto"/>
                <w:lang w:val="en-GB"/>
              </w:rPr>
            </w:pPr>
          </w:p>
        </w:tc>
        <w:tc>
          <w:tcPr>
            <w:tcW w:w="2366" w:type="dxa"/>
            <w:tcBorders>
              <w:top w:val="double" w:sz="4" w:space="0" w:color="auto"/>
              <w:left w:val="double" w:sz="4" w:space="0" w:color="auto"/>
              <w:bottom w:val="double" w:sz="4" w:space="0" w:color="auto"/>
              <w:right w:val="double" w:sz="4" w:space="0" w:color="auto"/>
            </w:tcBorders>
            <w:vAlign w:val="center"/>
          </w:tcPr>
          <w:p w:rsidR="00F36995" w:rsidRPr="00FA6DA5" w:rsidRDefault="00F36995" w:rsidP="002F6D96">
            <w:pPr>
              <w:jc w:val="center"/>
              <w:rPr>
                <w:rFonts w:asciiTheme="majorBidi" w:hAnsiTheme="majorBidi" w:cstheme="majorBidi"/>
                <w:lang w:val="en-GB" w:bidi="ar-DZ"/>
              </w:rPr>
            </w:pPr>
            <w:r w:rsidRPr="00FA6DA5">
              <w:rPr>
                <w:rFonts w:asciiTheme="majorBidi" w:hAnsiTheme="majorBidi" w:cstheme="majorBidi"/>
                <w:lang w:val="en-GB" w:bidi="ar-DZ"/>
              </w:rPr>
              <w:lastRenderedPageBreak/>
              <w:t>2025</w:t>
            </w:r>
          </w:p>
        </w:tc>
      </w:tr>
    </w:tbl>
    <w:p w:rsidR="00781EA7" w:rsidRPr="00FA6DA5" w:rsidRDefault="00781EA7" w:rsidP="00781EA7">
      <w:pPr>
        <w:spacing w:after="0" w:line="240" w:lineRule="auto"/>
        <w:jc w:val="center"/>
        <w:rPr>
          <w:rFonts w:asciiTheme="majorBidi" w:hAnsiTheme="majorBidi" w:cstheme="majorBidi"/>
          <w:lang w:val="en-GB"/>
        </w:rPr>
      </w:pPr>
    </w:p>
    <w:tbl>
      <w:tblPr>
        <w:tblStyle w:val="Grilledutableau"/>
        <w:tblW w:w="9464" w:type="dxa"/>
        <w:tblLayout w:type="fixed"/>
        <w:tblLook w:val="04A0" w:firstRow="1" w:lastRow="0" w:firstColumn="1" w:lastColumn="0" w:noHBand="0" w:noVBand="1"/>
      </w:tblPr>
      <w:tblGrid>
        <w:gridCol w:w="2366"/>
        <w:gridCol w:w="2155"/>
        <w:gridCol w:w="3951"/>
        <w:gridCol w:w="992"/>
      </w:tblGrid>
      <w:tr w:rsidR="00781EA7" w:rsidRPr="00FA6DA5" w:rsidTr="002F6D96">
        <w:trPr>
          <w:trHeight w:val="671"/>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781EA7" w:rsidRPr="00FA6DA5" w:rsidRDefault="00781EA7" w:rsidP="002F6D96">
            <w:pPr>
              <w:jc w:val="center"/>
              <w:rPr>
                <w:rFonts w:asciiTheme="majorBidi" w:hAnsiTheme="majorBidi" w:cstheme="majorBidi"/>
                <w:b/>
                <w:bCs/>
                <w:lang w:bidi="ar-DZ"/>
              </w:rPr>
            </w:pPr>
            <w:r w:rsidRPr="00FA6DA5">
              <w:rPr>
                <w:rFonts w:asciiTheme="majorBidi" w:hAnsiTheme="majorBidi" w:cstheme="majorBidi"/>
                <w:b/>
                <w:bCs/>
                <w:rtl/>
                <w:lang w:bidi="ar-DZ"/>
              </w:rPr>
              <w:t>الجدول: قائمة المقالات العلمية المنشورة بالمجلات الوطنية</w:t>
            </w:r>
          </w:p>
        </w:tc>
      </w:tr>
      <w:tr w:rsidR="00781EA7" w:rsidRPr="00FA6DA5" w:rsidTr="00612FDD">
        <w:trPr>
          <w:trHeight w:val="822"/>
        </w:trPr>
        <w:tc>
          <w:tcPr>
            <w:tcW w:w="236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rPr>
            </w:pPr>
            <w:r w:rsidRPr="00FA6DA5">
              <w:rPr>
                <w:rFonts w:asciiTheme="majorBidi" w:hAnsiTheme="majorBidi" w:cstheme="majorBidi"/>
                <w:b/>
                <w:bCs/>
                <w:rtl/>
                <w:lang w:bidi="ar-DZ"/>
              </w:rPr>
              <w:t>مصنفة</w:t>
            </w:r>
          </w:p>
        </w:tc>
        <w:tc>
          <w:tcPr>
            <w:tcW w:w="215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95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781EA7" w:rsidRPr="00FA6DA5" w:rsidRDefault="00781EA7" w:rsidP="002F6D96">
            <w:pPr>
              <w:jc w:val="center"/>
              <w:rPr>
                <w:rFonts w:asciiTheme="majorBidi" w:hAnsiTheme="majorBidi" w:cstheme="majorBidi"/>
              </w:rPr>
            </w:pPr>
            <w:r w:rsidRPr="00FA6DA5">
              <w:rPr>
                <w:rFonts w:asciiTheme="majorBidi" w:hAnsiTheme="majorBidi" w:cstheme="majorBidi"/>
                <w:b/>
                <w:bCs/>
                <w:rtl/>
                <w:lang w:bidi="ar-DZ"/>
              </w:rPr>
              <w:t>سنة النشر</w:t>
            </w:r>
          </w:p>
        </w:tc>
      </w:tr>
      <w:tr w:rsidR="00781EA7" w:rsidRPr="00FA6DA5" w:rsidTr="00612FDD">
        <w:trPr>
          <w:trHeight w:hRule="exact" w:val="1730"/>
        </w:trPr>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612FDD" w:rsidP="002F6D96">
            <w:pPr>
              <w:jc w:val="center"/>
              <w:rPr>
                <w:rFonts w:asciiTheme="majorBidi" w:hAnsiTheme="majorBidi" w:cstheme="majorBidi"/>
                <w:lang w:bidi="ar-DZ"/>
              </w:rPr>
            </w:pPr>
            <w:r w:rsidRPr="00FA6DA5">
              <w:rPr>
                <w:rFonts w:asciiTheme="majorBidi" w:hAnsiTheme="majorBidi" w:cstheme="majorBidi"/>
                <w:lang w:bidi="ar-DZ"/>
              </w:rPr>
              <w:t>C</w:t>
            </w:r>
          </w:p>
        </w:tc>
        <w:tc>
          <w:tcPr>
            <w:tcW w:w="215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781EA7" w:rsidRPr="00FA6DA5" w:rsidRDefault="0093499C" w:rsidP="002F6D96">
            <w:pPr>
              <w:jc w:val="center"/>
              <w:rPr>
                <w:rFonts w:asciiTheme="majorBidi" w:hAnsiTheme="majorBidi" w:cstheme="majorBidi"/>
              </w:rPr>
            </w:pPr>
            <w:hyperlink r:id="rId241" w:history="1">
              <w:r w:rsidR="00612FDD" w:rsidRPr="00FA6DA5">
                <w:rPr>
                  <w:rStyle w:val="Lienhypertexte"/>
                  <w:rFonts w:ascii="Arial" w:hAnsi="Arial" w:cs="Arial"/>
                  <w:color w:val="auto"/>
                  <w:sz w:val="21"/>
                  <w:szCs w:val="21"/>
                  <w:u w:val="none"/>
                  <w:shd w:val="clear" w:color="auto" w:fill="FFFFFF" w:themeFill="background1"/>
                  <w:rtl/>
                </w:rPr>
                <w:t>مجلة المنهل الاقتصادي</w:t>
              </w:r>
            </w:hyperlink>
          </w:p>
        </w:tc>
        <w:tc>
          <w:tcPr>
            <w:tcW w:w="395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2F6D96" w:rsidRPr="00FA6DA5" w:rsidRDefault="002F6D96" w:rsidP="002F6D96">
            <w:pPr>
              <w:pStyle w:val="Titre2"/>
              <w:shd w:val="clear" w:color="auto" w:fill="F9F9F3"/>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themeFill="background1"/>
              </w:rPr>
              <w:t>L’impact De La Gestion Des Risques Sur Les Guichets De La Finance</w:t>
            </w:r>
            <w:r w:rsidRPr="00FA6DA5">
              <w:rPr>
                <w:rFonts w:asciiTheme="majorBidi" w:hAnsiTheme="majorBidi"/>
                <w:b w:val="0"/>
                <w:bCs w:val="0"/>
                <w:color w:val="auto"/>
                <w:sz w:val="22"/>
                <w:szCs w:val="22"/>
              </w:rPr>
              <w:t xml:space="preserve"> </w:t>
            </w:r>
            <w:r w:rsidRPr="00FA6DA5">
              <w:rPr>
                <w:rFonts w:asciiTheme="majorBidi" w:hAnsiTheme="majorBidi"/>
                <w:b w:val="0"/>
                <w:bCs w:val="0"/>
                <w:color w:val="auto"/>
                <w:sz w:val="22"/>
                <w:szCs w:val="22"/>
                <w:shd w:val="clear" w:color="auto" w:fill="FFFFFF" w:themeFill="background1"/>
              </w:rPr>
              <w:t>Islamique En Algerie. Cas : Bea W. Bouira</w:t>
            </w:r>
          </w:p>
          <w:p w:rsidR="00781EA7" w:rsidRPr="00FA6DA5" w:rsidRDefault="00612FDD" w:rsidP="00612FDD">
            <w:pPr>
              <w:jc w:val="right"/>
              <w:rPr>
                <w:rFonts w:asciiTheme="majorBidi" w:hAnsiTheme="majorBidi" w:cstheme="majorBidi"/>
                <w:b/>
                <w:bCs/>
                <w:sz w:val="22"/>
                <w:szCs w:val="22"/>
                <w:lang w:bidi="ar-DZ"/>
              </w:rPr>
            </w:pPr>
            <w:r w:rsidRPr="00FA6DA5">
              <w:rPr>
                <w:rFonts w:asciiTheme="majorBidi" w:hAnsiTheme="majorBidi" w:cstheme="majorBidi"/>
                <w:sz w:val="22"/>
                <w:szCs w:val="22"/>
                <w:lang w:bidi="ar-DZ"/>
              </w:rPr>
              <w:t>https://asjp.cerist.dz/en/article/282929</w:t>
            </w:r>
          </w:p>
        </w:tc>
        <w:tc>
          <w:tcPr>
            <w:tcW w:w="992" w:type="dxa"/>
            <w:tcBorders>
              <w:top w:val="double" w:sz="4" w:space="0" w:color="auto"/>
              <w:left w:val="double" w:sz="4" w:space="0" w:color="auto"/>
              <w:bottom w:val="double" w:sz="4" w:space="0" w:color="auto"/>
              <w:right w:val="double" w:sz="4" w:space="0" w:color="auto"/>
            </w:tcBorders>
            <w:vAlign w:val="center"/>
          </w:tcPr>
          <w:p w:rsidR="00781EA7" w:rsidRPr="00FA6DA5" w:rsidRDefault="00612FDD" w:rsidP="002F6D96">
            <w:pPr>
              <w:jc w:val="center"/>
              <w:rPr>
                <w:rFonts w:asciiTheme="majorBidi" w:hAnsiTheme="majorBidi" w:cstheme="majorBidi"/>
                <w:lang w:bidi="ar-DZ"/>
              </w:rPr>
            </w:pPr>
            <w:r w:rsidRPr="00FA6DA5">
              <w:rPr>
                <w:rFonts w:asciiTheme="majorBidi" w:hAnsiTheme="majorBidi" w:cstheme="majorBidi"/>
                <w:lang w:bidi="ar-DZ"/>
              </w:rPr>
              <w:t>2025</w:t>
            </w:r>
          </w:p>
        </w:tc>
      </w:tr>
      <w:tr w:rsidR="00781EA7" w:rsidRPr="00FA6DA5" w:rsidTr="00612FDD">
        <w:trPr>
          <w:trHeight w:hRule="exact" w:val="1854"/>
        </w:trPr>
        <w:tc>
          <w:tcPr>
            <w:tcW w:w="2366" w:type="dxa"/>
            <w:tcBorders>
              <w:top w:val="double" w:sz="4" w:space="0" w:color="auto"/>
              <w:left w:val="double" w:sz="4" w:space="0" w:color="auto"/>
              <w:bottom w:val="double" w:sz="4" w:space="0" w:color="auto"/>
              <w:right w:val="double" w:sz="4" w:space="0" w:color="auto"/>
            </w:tcBorders>
            <w:vAlign w:val="center"/>
          </w:tcPr>
          <w:p w:rsidR="00781EA7" w:rsidRPr="00FA6DA5" w:rsidRDefault="00612FDD" w:rsidP="002F6D96">
            <w:pPr>
              <w:jc w:val="center"/>
              <w:rPr>
                <w:rFonts w:asciiTheme="majorBidi" w:hAnsiTheme="majorBidi" w:cstheme="majorBidi"/>
                <w:lang w:bidi="ar-DZ"/>
              </w:rPr>
            </w:pPr>
            <w:r w:rsidRPr="00FA6DA5">
              <w:rPr>
                <w:rFonts w:asciiTheme="majorBidi" w:hAnsiTheme="majorBidi" w:cstheme="majorBidi"/>
                <w:lang w:bidi="ar-DZ"/>
              </w:rPr>
              <w:t>C</w:t>
            </w:r>
          </w:p>
        </w:tc>
        <w:tc>
          <w:tcPr>
            <w:tcW w:w="215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781EA7" w:rsidRPr="00FA6DA5" w:rsidRDefault="0093499C" w:rsidP="002F6D96">
            <w:pPr>
              <w:jc w:val="center"/>
              <w:rPr>
                <w:rFonts w:asciiTheme="majorBidi" w:hAnsiTheme="majorBidi" w:cstheme="majorBidi"/>
                <w:sz w:val="22"/>
                <w:szCs w:val="22"/>
              </w:rPr>
            </w:pPr>
            <w:hyperlink r:id="rId242" w:history="1">
              <w:r w:rsidR="00612FDD" w:rsidRPr="00FA6DA5">
                <w:rPr>
                  <w:rStyle w:val="Lienhypertexte"/>
                  <w:rFonts w:asciiTheme="majorBidi" w:hAnsiTheme="majorBidi" w:cstheme="majorBidi"/>
                  <w:color w:val="auto"/>
                  <w:sz w:val="22"/>
                  <w:szCs w:val="22"/>
                  <w:u w:val="none"/>
                  <w:shd w:val="clear" w:color="auto" w:fill="FFFFFF" w:themeFill="background1"/>
                  <w:rtl/>
                </w:rPr>
                <w:t>مجلة التنمية والاستشراف للبحوث والدراسات</w:t>
              </w:r>
            </w:hyperlink>
          </w:p>
        </w:tc>
        <w:tc>
          <w:tcPr>
            <w:tcW w:w="3951"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612FDD" w:rsidRPr="00FA6DA5" w:rsidRDefault="00612FDD" w:rsidP="00612FDD">
            <w:pPr>
              <w:pStyle w:val="Titre2"/>
              <w:shd w:val="clear" w:color="auto" w:fill="FFFFFF" w:themeFill="background1"/>
              <w:spacing w:before="0" w:after="30"/>
              <w:outlineLvl w:val="1"/>
              <w:rPr>
                <w:rFonts w:asciiTheme="majorBidi" w:hAnsiTheme="majorBidi"/>
                <w:b w:val="0"/>
                <w:bCs w:val="0"/>
                <w:color w:val="auto"/>
                <w:sz w:val="24"/>
                <w:szCs w:val="24"/>
              </w:rPr>
            </w:pPr>
            <w:r w:rsidRPr="00FA6DA5">
              <w:rPr>
                <w:rFonts w:asciiTheme="majorBidi" w:hAnsiTheme="majorBidi"/>
                <w:b w:val="0"/>
                <w:bCs w:val="0"/>
                <w:color w:val="auto"/>
                <w:sz w:val="24"/>
                <w:szCs w:val="24"/>
              </w:rPr>
              <w:t>Analyse Qualitative Du Processus De Recrutement Interne Et Externe Dans Le Secteur Bancaire : Etude De Cas De La Société Générale Algérie</w:t>
            </w:r>
          </w:p>
          <w:p w:rsidR="00612FDD" w:rsidRPr="00FA6DA5" w:rsidRDefault="00612FDD" w:rsidP="00612FDD">
            <w:r w:rsidRPr="00FA6DA5">
              <w:t>https://asjp.cerist.dz/en/article/285436</w:t>
            </w:r>
          </w:p>
          <w:p w:rsidR="00612FDD" w:rsidRPr="00FA6DA5" w:rsidRDefault="00612FDD" w:rsidP="00612FDD">
            <w:pPr>
              <w:bidi w:val="0"/>
            </w:pPr>
          </w:p>
          <w:p w:rsidR="00781EA7" w:rsidRPr="00FA6DA5" w:rsidRDefault="00612FDD" w:rsidP="00612FDD">
            <w:pPr>
              <w:pStyle w:val="Titre4"/>
              <w:shd w:val="clear" w:color="auto" w:fill="FFFFFF"/>
              <w:spacing w:before="150"/>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rPr>
              <w:t xml:space="preserve"> </w:t>
            </w:r>
          </w:p>
        </w:tc>
        <w:tc>
          <w:tcPr>
            <w:tcW w:w="992"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781EA7" w:rsidRPr="00FA6DA5" w:rsidRDefault="00612FDD" w:rsidP="002F6D96">
            <w:pPr>
              <w:jc w:val="center"/>
              <w:rPr>
                <w:rFonts w:asciiTheme="majorBidi" w:hAnsiTheme="majorBidi" w:cstheme="majorBidi"/>
                <w:lang w:bidi="ar-DZ"/>
              </w:rPr>
            </w:pPr>
            <w:r w:rsidRPr="00FA6DA5">
              <w:rPr>
                <w:rFonts w:asciiTheme="majorBidi" w:hAnsiTheme="majorBidi" w:cstheme="majorBidi"/>
                <w:lang w:bidi="ar-DZ"/>
              </w:rPr>
              <w:t>2025</w:t>
            </w:r>
          </w:p>
        </w:tc>
      </w:tr>
    </w:tbl>
    <w:p w:rsidR="00781EA7" w:rsidRPr="00FA6DA5" w:rsidRDefault="00781EA7" w:rsidP="00781EA7">
      <w:pPr>
        <w:spacing w:after="0" w:line="240" w:lineRule="auto"/>
        <w:jc w:val="center"/>
        <w:rPr>
          <w:rFonts w:asciiTheme="majorBidi" w:hAnsiTheme="majorBidi" w:cstheme="majorBidi"/>
        </w:rPr>
      </w:pPr>
    </w:p>
    <w:p w:rsidR="00781EA7" w:rsidRPr="00FA6DA5" w:rsidRDefault="00781EA7" w:rsidP="004466D8">
      <w:pPr>
        <w:spacing w:after="0"/>
        <w:jc w:val="center"/>
        <w:rPr>
          <w:rFonts w:asciiTheme="majorBidi" w:hAnsiTheme="majorBidi" w:cstheme="majorBidi"/>
          <w:b/>
          <w:bCs/>
          <w:sz w:val="32"/>
          <w:szCs w:val="32"/>
          <w:lang w:bidi="ar-DZ"/>
        </w:rPr>
      </w:pPr>
    </w:p>
    <w:p w:rsidR="00781EA7" w:rsidRPr="00FA6DA5" w:rsidRDefault="00781EA7" w:rsidP="004466D8">
      <w:pPr>
        <w:spacing w:after="0"/>
        <w:jc w:val="center"/>
        <w:rPr>
          <w:rFonts w:asciiTheme="majorBidi" w:hAnsiTheme="majorBidi" w:cstheme="majorBidi"/>
          <w:b/>
          <w:bCs/>
          <w:sz w:val="32"/>
          <w:szCs w:val="32"/>
          <w:lang w:bidi="ar-DZ"/>
        </w:rPr>
      </w:pPr>
    </w:p>
    <w:p w:rsidR="00781EA7" w:rsidRPr="00FA6DA5" w:rsidRDefault="00781EA7" w:rsidP="004466D8">
      <w:pPr>
        <w:spacing w:after="0"/>
        <w:jc w:val="center"/>
        <w:rPr>
          <w:rFonts w:asciiTheme="majorBidi" w:hAnsiTheme="majorBidi" w:cstheme="majorBidi"/>
          <w:b/>
          <w:bCs/>
          <w:sz w:val="32"/>
          <w:szCs w:val="32"/>
          <w:lang w:bidi="ar-DZ"/>
        </w:rPr>
      </w:pPr>
    </w:p>
    <w:p w:rsidR="00781EA7" w:rsidRPr="00FA6DA5" w:rsidRDefault="00781EA7" w:rsidP="004466D8">
      <w:pPr>
        <w:spacing w:after="0"/>
        <w:jc w:val="center"/>
        <w:rPr>
          <w:rFonts w:asciiTheme="majorBidi" w:hAnsiTheme="majorBidi" w:cstheme="majorBidi"/>
          <w:b/>
          <w:bCs/>
          <w:sz w:val="32"/>
          <w:szCs w:val="32"/>
          <w:lang w:bidi="ar-DZ"/>
        </w:rPr>
      </w:pPr>
    </w:p>
    <w:p w:rsidR="00781EA7" w:rsidRPr="00FA6DA5" w:rsidRDefault="00781EA7"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331DCC" w:rsidRPr="00FA6DA5" w:rsidRDefault="00331DCC" w:rsidP="00331DCC">
      <w:pPr>
        <w:spacing w:after="0"/>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FE1D29"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Maroua DOUFFI (MC</w:t>
      </w:r>
      <w:r w:rsidR="004466D8" w:rsidRPr="00FA6DA5">
        <w:rPr>
          <w:rFonts w:asciiTheme="majorBidi" w:hAnsiTheme="majorBidi" w:cstheme="majorBidi"/>
          <w:b/>
          <w:bCs/>
          <w:sz w:val="32"/>
          <w:szCs w:val="32"/>
          <w:lang w:bidi="ar-DZ"/>
        </w:rPr>
        <w:t>B)</w:t>
      </w:r>
    </w:p>
    <w:tbl>
      <w:tblPr>
        <w:tblStyle w:val="Grilledutableau"/>
        <w:tblW w:w="0" w:type="auto"/>
        <w:tblLayout w:type="fixed"/>
        <w:tblLook w:val="04A0" w:firstRow="1" w:lastRow="0" w:firstColumn="1" w:lastColumn="0" w:noHBand="0" w:noVBand="1"/>
      </w:tblPr>
      <w:tblGrid>
        <w:gridCol w:w="859"/>
        <w:gridCol w:w="3218"/>
        <w:gridCol w:w="3828"/>
        <w:gridCol w:w="1381"/>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ae_AlMohanad" w:hAnsi="ae_AlMohanad" w:cs="ae_AlMohanad" w:hint="cs"/>
                <w:sz w:val="28"/>
                <w:rtl/>
                <w:lang w:bidi="ar-DZ"/>
              </w:rPr>
              <w:t> </w:t>
            </w:r>
            <w:r w:rsidRPr="00FA6DA5">
              <w:rPr>
                <w:rFonts w:ascii="ae_AlMohanad" w:hAnsi="ae_AlMohanad" w:cs="ae_AlMohanad"/>
                <w:sz w:val="28"/>
                <w:lang w:bidi="ar-DZ"/>
              </w:rPr>
              <w:t>:</w:t>
            </w:r>
            <w:r w:rsidRPr="00FA6DA5">
              <w:rPr>
                <w:rFonts w:ascii="ae_AlMohanad" w:hAnsi="ae_AlMohanad" w:cs="ae_AlMohanad" w:hint="cs"/>
                <w:sz w:val="28"/>
                <w:rtl/>
                <w:lang w:bidi="ar-DZ"/>
              </w:rPr>
              <w:t>مروة</w:t>
            </w:r>
            <w:r w:rsidRPr="00FA6DA5">
              <w:rPr>
                <w:rFonts w:ascii="ae_AlMohanad" w:hAnsi="ae_AlMohanad" w:cs="ae_AlMohanad"/>
                <w:sz w:val="28"/>
                <w:lang w:bidi="ar-DZ"/>
              </w:rPr>
              <w:t xml:space="preserve"> </w:t>
            </w:r>
            <w:r w:rsidRPr="00FA6DA5">
              <w:rPr>
                <w:rFonts w:ascii="ae_AlMohanad" w:hAnsi="ae_AlMohanad" w:cs="ae_AlMohanad" w:hint="cs"/>
                <w:sz w:val="28"/>
                <w:rtl/>
                <w:lang w:bidi="ar-DZ"/>
              </w:rPr>
              <w:t>دوفي</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3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1002"/>
        <w:gridCol w:w="1941"/>
        <w:gridCol w:w="4962"/>
        <w:gridCol w:w="1381"/>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4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F4A7B" w:rsidRPr="00FA6DA5" w:rsidTr="004F4A7B">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F4A7B" w:rsidRPr="00FA6DA5" w:rsidRDefault="004F4A7B"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F4A7B" w:rsidRPr="00FA6DA5" w:rsidRDefault="0093499C" w:rsidP="004466D8">
            <w:pPr>
              <w:jc w:val="center"/>
              <w:rPr>
                <w:rFonts w:asciiTheme="majorBidi" w:hAnsiTheme="majorBidi" w:cstheme="majorBidi"/>
                <w:sz w:val="22"/>
                <w:szCs w:val="22"/>
                <w:lang w:bidi="ar-DZ"/>
              </w:rPr>
            </w:pPr>
            <w:hyperlink r:id="rId243" w:history="1">
              <w:r w:rsidR="004F4A7B" w:rsidRPr="00FA6DA5">
                <w:rPr>
                  <w:rStyle w:val="Lienhypertexte"/>
                  <w:rFonts w:asciiTheme="majorBidi" w:hAnsiTheme="majorBidi" w:cstheme="majorBidi"/>
                  <w:color w:val="auto"/>
                  <w:sz w:val="22"/>
                  <w:szCs w:val="22"/>
                  <w:u w:val="none"/>
                  <w:shd w:val="clear" w:color="auto" w:fill="FFFFFF" w:themeFill="background1"/>
                </w:rPr>
                <w:t>recherches économiques</w:t>
              </w:r>
            </w:hyperlink>
          </w:p>
        </w:tc>
        <w:tc>
          <w:tcPr>
            <w:tcW w:w="4962" w:type="dxa"/>
            <w:tcBorders>
              <w:top w:val="double" w:sz="4" w:space="0" w:color="auto"/>
              <w:left w:val="double" w:sz="4" w:space="0" w:color="auto"/>
              <w:bottom w:val="double" w:sz="4" w:space="0" w:color="auto"/>
              <w:right w:val="double" w:sz="4" w:space="0" w:color="auto"/>
            </w:tcBorders>
            <w:shd w:val="clear" w:color="auto" w:fill="FFFFFF" w:themeFill="background1"/>
          </w:tcPr>
          <w:p w:rsidR="004F4A7B" w:rsidRPr="00FA6DA5" w:rsidRDefault="004F4A7B" w:rsidP="004F4A7B">
            <w:pPr>
              <w:pStyle w:val="Titre2"/>
              <w:shd w:val="clear" w:color="auto" w:fill="F9F9F3"/>
              <w:spacing w:before="0" w:after="30"/>
              <w:outlineLvl w:val="1"/>
              <w:rPr>
                <w:rFonts w:asciiTheme="majorBidi" w:hAnsiTheme="majorBidi"/>
                <w:b w:val="0"/>
                <w:bCs w:val="0"/>
                <w:color w:val="auto"/>
                <w:sz w:val="20"/>
                <w:szCs w:val="20"/>
                <w:shd w:val="clear" w:color="auto" w:fill="FFFFFF" w:themeFill="background1"/>
              </w:rPr>
            </w:pPr>
            <w:r w:rsidRPr="00FA6DA5">
              <w:rPr>
                <w:rFonts w:asciiTheme="majorBidi" w:hAnsiTheme="majorBidi"/>
                <w:b w:val="0"/>
                <w:bCs w:val="0"/>
                <w:color w:val="auto"/>
                <w:sz w:val="20"/>
                <w:szCs w:val="20"/>
                <w:shd w:val="clear" w:color="auto" w:fill="FFFFFF" w:themeFill="background1"/>
              </w:rPr>
              <w:t>Stratégies D’influence Locale à L’ère Digitale :</w:t>
            </w:r>
            <w:r w:rsidRPr="00FA6DA5">
              <w:rPr>
                <w:rFonts w:asciiTheme="majorBidi" w:hAnsiTheme="majorBidi"/>
                <w:b w:val="0"/>
                <w:bCs w:val="0"/>
                <w:color w:val="auto"/>
                <w:sz w:val="20"/>
                <w:szCs w:val="20"/>
              </w:rPr>
              <w:t xml:space="preserve"> </w:t>
            </w:r>
            <w:r w:rsidRPr="00FA6DA5">
              <w:rPr>
                <w:rFonts w:asciiTheme="majorBidi" w:hAnsiTheme="majorBidi"/>
                <w:b w:val="0"/>
                <w:bCs w:val="0"/>
                <w:color w:val="auto"/>
                <w:sz w:val="20"/>
                <w:szCs w:val="20"/>
                <w:shd w:val="clear" w:color="auto" w:fill="FFFFFF" w:themeFill="background1"/>
              </w:rPr>
              <w:t>Le Paradoxe De Mobilis Entre Formalisme Institutionnel Et</w:t>
            </w:r>
            <w:r w:rsidRPr="00FA6DA5">
              <w:rPr>
                <w:rFonts w:asciiTheme="majorBidi" w:hAnsiTheme="majorBidi"/>
                <w:b w:val="0"/>
                <w:bCs w:val="0"/>
                <w:color w:val="auto"/>
                <w:sz w:val="20"/>
                <w:szCs w:val="20"/>
              </w:rPr>
              <w:t xml:space="preserve"> </w:t>
            </w:r>
            <w:r w:rsidRPr="00FA6DA5">
              <w:rPr>
                <w:rFonts w:asciiTheme="majorBidi" w:hAnsiTheme="majorBidi"/>
                <w:b w:val="0"/>
                <w:bCs w:val="0"/>
                <w:color w:val="auto"/>
                <w:sz w:val="20"/>
                <w:szCs w:val="20"/>
                <w:shd w:val="clear" w:color="auto" w:fill="FFFFFF" w:themeFill="background1"/>
              </w:rPr>
              <w:t>Engagement Client En Algérie</w:t>
            </w:r>
          </w:p>
          <w:p w:rsidR="004F4A7B" w:rsidRPr="00FA6DA5" w:rsidRDefault="004F4A7B" w:rsidP="004F4A7B">
            <w:pPr>
              <w:bidi w:val="0"/>
            </w:pPr>
            <w:r w:rsidRPr="00FA6DA5">
              <w:t>https://asjp.cerist.dz/en/article/285562</w:t>
            </w:r>
          </w:p>
          <w:p w:rsidR="004F4A7B" w:rsidRPr="00FA6DA5" w:rsidRDefault="004F4A7B" w:rsidP="004466D8">
            <w:pPr>
              <w:tabs>
                <w:tab w:val="left" w:pos="5659"/>
              </w:tabs>
              <w:jc w:val="both"/>
              <w:rPr>
                <w:rFonts w:asciiTheme="majorBidi" w:hAnsiTheme="majorBidi" w:cstheme="majorBidi"/>
                <w:lang w:bidi="ar-DZ"/>
              </w:rPr>
            </w:pPr>
          </w:p>
        </w:tc>
        <w:tc>
          <w:tcPr>
            <w:tcW w:w="1381" w:type="dxa"/>
            <w:tcBorders>
              <w:top w:val="double" w:sz="4" w:space="0" w:color="auto"/>
              <w:left w:val="double" w:sz="4" w:space="0" w:color="auto"/>
              <w:bottom w:val="double" w:sz="4" w:space="0" w:color="auto"/>
              <w:right w:val="double" w:sz="4" w:space="0" w:color="auto"/>
            </w:tcBorders>
            <w:vAlign w:val="center"/>
          </w:tcPr>
          <w:p w:rsidR="004F4A7B" w:rsidRPr="00FA6DA5" w:rsidRDefault="004F4A7B" w:rsidP="004466D8">
            <w:pPr>
              <w:jc w:val="center"/>
              <w:rPr>
                <w:rFonts w:asciiTheme="majorBidi" w:hAnsiTheme="majorBidi" w:cstheme="majorBidi"/>
              </w:rPr>
            </w:pPr>
            <w:r w:rsidRPr="00FA6DA5">
              <w:rPr>
                <w:rFonts w:asciiTheme="majorBidi" w:hAnsiTheme="majorBidi" w:cstheme="majorBidi"/>
              </w:rPr>
              <w:t>2025</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Revue des sciences administratives et financières</w:t>
            </w:r>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tabs>
                <w:tab w:val="left" w:pos="5659"/>
              </w:tabs>
              <w:jc w:val="both"/>
              <w:rPr>
                <w:rFonts w:asciiTheme="majorBidi" w:hAnsiTheme="majorBidi" w:cstheme="majorBidi"/>
                <w:lang w:bidi="ar-DZ"/>
              </w:rPr>
            </w:pPr>
            <w:r w:rsidRPr="00FA6DA5">
              <w:rPr>
                <w:rFonts w:asciiTheme="majorBidi" w:hAnsiTheme="majorBidi" w:cstheme="majorBidi"/>
                <w:lang w:bidi="ar-DZ"/>
              </w:rPr>
              <w:t>Les déterminants de la décision d’internationalisation des PME Algériennes : cas des PME de la région Nord-Ouest d’Algérie</w:t>
            </w:r>
          </w:p>
          <w:p w:rsidR="004466D8" w:rsidRPr="00FA6DA5" w:rsidRDefault="004466D8" w:rsidP="004466D8">
            <w:pPr>
              <w:tabs>
                <w:tab w:val="left" w:pos="5659"/>
              </w:tabs>
              <w:jc w:val="both"/>
              <w:rPr>
                <w:rFonts w:asciiTheme="majorBidi" w:hAnsiTheme="majorBidi" w:cstheme="majorBidi"/>
                <w:lang w:bidi="ar-DZ"/>
              </w:rPr>
            </w:pPr>
            <w:r w:rsidRPr="00FA6DA5">
              <w:rPr>
                <w:rFonts w:asciiTheme="majorBidi" w:hAnsiTheme="majorBidi" w:cstheme="majorBidi"/>
                <w:lang w:bidi="ar-DZ"/>
              </w:rPr>
              <w:t>https://www.asjp.cerist.dz/en/article/228281</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30/06/2023</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Revue Cahiers Economiques</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spacing w:before="0" w:line="240" w:lineRule="auto"/>
              <w:outlineLvl w:val="3"/>
              <w:rPr>
                <w:rFonts w:asciiTheme="majorBidi" w:hAnsiTheme="majorBidi"/>
                <w:b w:val="0"/>
                <w:bCs w:val="0"/>
                <w:i w:val="0"/>
                <w:iCs w:val="0"/>
                <w:color w:val="auto"/>
              </w:rPr>
            </w:pPr>
            <w:r w:rsidRPr="00FA6DA5">
              <w:rPr>
                <w:rFonts w:asciiTheme="majorBidi" w:hAnsiTheme="majorBidi"/>
                <w:b w:val="0"/>
                <w:bCs w:val="0"/>
                <w:i w:val="0"/>
                <w:iCs w:val="0"/>
                <w:color w:val="auto"/>
              </w:rPr>
              <w:t>Vers le E-banking sécurisé en Algérie</w:t>
            </w:r>
          </w:p>
          <w:p w:rsidR="004466D8" w:rsidRPr="00FA6DA5" w:rsidRDefault="0093499C" w:rsidP="004466D8">
            <w:pPr>
              <w:rPr>
                <w:rFonts w:asciiTheme="majorBidi" w:hAnsiTheme="majorBidi" w:cstheme="majorBidi"/>
              </w:rPr>
            </w:pPr>
            <w:hyperlink r:id="rId244" w:tgtFrame="_blank" w:history="1">
              <w:r w:rsidR="004466D8" w:rsidRPr="00FA6DA5">
                <w:rPr>
                  <w:rStyle w:val="Lienhypertexte"/>
                  <w:rFonts w:asciiTheme="majorBidi" w:eastAsiaTheme="majorEastAsia" w:hAnsiTheme="majorBidi"/>
                  <w:color w:val="auto"/>
                </w:rPr>
                <w:t>https://www.asjp.cerist.dz/en/downArticle/374/14/1/221097</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20/05/2023</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Pr>
              <w:t>Revue des Sciences Economiques, de Gestion et Sciences Commerciales</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spacing w:before="0" w:line="240" w:lineRule="auto"/>
              <w:outlineLvl w:val="3"/>
              <w:rPr>
                <w:rFonts w:asciiTheme="majorBidi" w:hAnsiTheme="majorBidi"/>
                <w:b w:val="0"/>
                <w:bCs w:val="0"/>
                <w:i w:val="0"/>
                <w:iCs w:val="0"/>
                <w:color w:val="auto"/>
              </w:rPr>
            </w:pPr>
            <w:r w:rsidRPr="00FA6DA5">
              <w:rPr>
                <w:rFonts w:asciiTheme="majorBidi" w:hAnsiTheme="majorBidi"/>
                <w:b w:val="0"/>
                <w:bCs w:val="0"/>
                <w:i w:val="0"/>
                <w:iCs w:val="0"/>
                <w:color w:val="auto"/>
              </w:rPr>
              <w:t>Les exportations hors hydrocarbures issues de la filière des dattes comme stratégie de diversification, « cas de l’entreprise SED OASIS de Biskra »</w:t>
            </w:r>
          </w:p>
          <w:p w:rsidR="004466D8" w:rsidRPr="00FA6DA5" w:rsidRDefault="0093499C" w:rsidP="004466D8">
            <w:pPr>
              <w:rPr>
                <w:rFonts w:asciiTheme="majorBidi" w:hAnsiTheme="majorBidi" w:cstheme="majorBidi"/>
              </w:rPr>
            </w:pPr>
            <w:hyperlink r:id="rId245" w:tgtFrame="_blank" w:history="1">
              <w:r w:rsidR="004466D8" w:rsidRPr="00FA6DA5">
                <w:rPr>
                  <w:rStyle w:val="Lienhypertexte"/>
                  <w:rFonts w:asciiTheme="majorBidi" w:eastAsiaTheme="majorEastAsia" w:hAnsiTheme="majorBidi"/>
                  <w:color w:val="auto"/>
                </w:rPr>
                <w:t>https://www.asjp.cerist.dz/en/article/193199</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14/06/2022</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shd w:val="clear" w:color="auto" w:fill="FFFFFF"/>
              </w:rPr>
              <w:t>Finance &amp; Markets Review</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rPr>
            </w:pPr>
            <w:r w:rsidRPr="00FA6DA5">
              <w:rPr>
                <w:rFonts w:asciiTheme="majorBidi" w:hAnsiTheme="majorBidi" w:cstheme="majorBidi"/>
              </w:rPr>
              <w:t>Les facteurs internes de réussite à l’internationalisation des PME Algériennes</w:t>
            </w:r>
          </w:p>
          <w:p w:rsidR="004466D8" w:rsidRPr="00FA6DA5" w:rsidRDefault="0093499C" w:rsidP="004466D8">
            <w:pPr>
              <w:rPr>
                <w:rFonts w:asciiTheme="majorBidi" w:hAnsiTheme="majorBidi" w:cstheme="majorBidi"/>
              </w:rPr>
            </w:pPr>
            <w:hyperlink r:id="rId246" w:tgtFrame="_blank" w:history="1">
              <w:r w:rsidR="004466D8" w:rsidRPr="00FA6DA5">
                <w:rPr>
                  <w:rStyle w:val="Lienhypertexte"/>
                  <w:rFonts w:asciiTheme="majorBidi" w:eastAsiaTheme="majorEastAsia" w:hAnsiTheme="majorBidi"/>
                  <w:color w:val="auto"/>
                </w:rPr>
                <w:t>https://www.asjp.cerist.dz/en/downArticle/329/7/3/128488</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28/09/2020</w:t>
            </w:r>
          </w:p>
        </w:tc>
      </w:tr>
    </w:tbl>
    <w:p w:rsidR="004466D8" w:rsidRPr="00FA6DA5" w:rsidRDefault="004466D8" w:rsidP="004466D8">
      <w:pPr>
        <w:spacing w:after="0" w:line="240" w:lineRule="auto"/>
        <w:rPr>
          <w:rFonts w:asciiTheme="majorBidi" w:hAnsiTheme="majorBidi" w:cstheme="majorBidi"/>
          <w:lang w:val="en-US"/>
        </w:rPr>
      </w:pPr>
    </w:p>
    <w:tbl>
      <w:tblPr>
        <w:tblStyle w:val="Grilledutableau"/>
        <w:tblW w:w="9322" w:type="dxa"/>
        <w:tblLayout w:type="fixed"/>
        <w:tblLook w:val="04A0" w:firstRow="1" w:lastRow="0" w:firstColumn="1" w:lastColumn="0" w:noHBand="0" w:noVBand="1"/>
      </w:tblPr>
      <w:tblGrid>
        <w:gridCol w:w="959"/>
        <w:gridCol w:w="1984"/>
        <w:gridCol w:w="4962"/>
        <w:gridCol w:w="1417"/>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lastRenderedPageBreak/>
              <w:t>نوع الملتقى</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4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Université d’alger 3</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tl/>
              </w:rPr>
            </w:pPr>
            <w:r w:rsidRPr="00FA6DA5">
              <w:rPr>
                <w:rFonts w:asciiTheme="majorBidi" w:hAnsiTheme="majorBidi" w:cstheme="majorBidi"/>
                <w:shd w:val="clear" w:color="auto" w:fill="FFFFFF"/>
              </w:rPr>
              <w:t xml:space="preserve">Le commerce électronique et la sécurisation du système de paiement en Algérie </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15/06/2023</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Universite Hassiba Benbouali de Chlef</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Pr>
              <w:t>Les femmes entrepreneures en Algérie</w:t>
            </w:r>
          </w:p>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Pr>
              <w:t>https://www.univ-chlef.dz/ar/?p=19932</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24/05/2023</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جامعة محمد الصديق بن يحيى– 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tl/>
              </w:rPr>
              <w:t>مقاربات نظرية حول الابتكار</w:t>
            </w:r>
            <w:r w:rsidRPr="00FA6DA5">
              <w:rPr>
                <w:rFonts w:asciiTheme="majorBidi" w:hAnsiTheme="majorBidi" w:cstheme="majorBidi"/>
                <w:shd w:val="clear" w:color="auto" w:fill="FFFFFF"/>
              </w:rPr>
              <w:t xml:space="preserve"> </w:t>
            </w:r>
            <w:r w:rsidRPr="00FA6DA5">
              <w:rPr>
                <w:rFonts w:asciiTheme="majorBidi" w:hAnsiTheme="majorBidi" w:cstheme="majorBidi"/>
                <w:shd w:val="clear" w:color="auto" w:fill="FFFFFF"/>
                <w:rtl/>
              </w:rPr>
              <w:t>المفتوح</w:t>
            </w:r>
          </w:p>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Pr>
              <w:t>https://www.univ-jijel.dz/index.php/fr/relex/manifestations-scientifiques/manifestations-scientifiques-2/825-colloque-openinnovation-conf2023</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05/06/2023</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المركز الجامعي مرسلي عبد الله – تيبازة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Pr>
              <w:t>Vers le E-tourisme : comme une nouvelle pratique dans le secteur touristique Algérien</w:t>
            </w:r>
          </w:p>
          <w:p w:rsidR="004466D8" w:rsidRPr="00FA6DA5" w:rsidRDefault="004466D8" w:rsidP="004466D8">
            <w:pPr>
              <w:jc w:val="both"/>
              <w:rPr>
                <w:rFonts w:asciiTheme="majorBidi" w:hAnsiTheme="majorBidi" w:cstheme="majorBidi"/>
                <w:shd w:val="clear" w:color="auto" w:fill="FFFFFF"/>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16/03/2023</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جامعة محمد بوضياف بالمسيلة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tl/>
              </w:rPr>
            </w:pPr>
            <w:r w:rsidRPr="00FA6DA5">
              <w:rPr>
                <w:rFonts w:asciiTheme="majorBidi" w:hAnsiTheme="majorBidi" w:cstheme="majorBidi"/>
                <w:shd w:val="clear" w:color="auto" w:fill="FFFFFF"/>
                <w:rtl/>
              </w:rPr>
              <w:t>استراتيجيات التسويق الدولي كخيار لتحسين جودة الخدمة السياحية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12/05/2022</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shd w:val="clear" w:color="auto" w:fill="FFFFFF"/>
                <w:rtl/>
              </w:rPr>
              <w:t>جامعة البليدة 2</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shd w:val="clear" w:color="auto" w:fill="FFFFFF"/>
              </w:rPr>
            </w:pPr>
            <w:r w:rsidRPr="00FA6DA5">
              <w:rPr>
                <w:rFonts w:asciiTheme="majorBidi" w:hAnsiTheme="majorBidi" w:cstheme="majorBidi"/>
                <w:shd w:val="clear" w:color="auto" w:fill="FFFFFF"/>
              </w:rPr>
              <w:t>vers une transformation numérique dans le secteur bancaire étude de cas la BEA agence de m'sila</w:t>
            </w:r>
          </w:p>
          <w:p w:rsidR="004466D8" w:rsidRPr="00FA6DA5" w:rsidRDefault="004466D8" w:rsidP="004466D8">
            <w:pPr>
              <w:jc w:val="both"/>
              <w:rPr>
                <w:rFonts w:asciiTheme="majorBidi" w:hAnsiTheme="majorBidi" w:cstheme="majorBidi"/>
              </w:rPr>
            </w:pPr>
            <w:r w:rsidRPr="00FA6DA5">
              <w:rPr>
                <w:rFonts w:asciiTheme="majorBidi" w:hAnsiTheme="majorBidi" w:cstheme="majorBidi"/>
                <w:shd w:val="clear" w:color="auto" w:fill="FFFFFF"/>
              </w:rPr>
              <w:t>https://univ-blida2.dz/vcc/2018/04/10/%d9%85%d8%a4%d8%aa%d9%85%d8%b1-%d8%b9%d9%84%d9%85%d9%8a-%d8%af%d9%88%d9%84%d9%8a-%d8%ad%d9%88%d9%84-%d8%a3%d9%87%d9%85%d9%8a%d8%a9-%d8%aa%d9%86%d9%85%d9%8a%d8%a9-%d8%a7%d9%84%d9%85%d9%</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rPr>
              <w:t>09/04/2018</w:t>
            </w:r>
          </w:p>
        </w:tc>
      </w:tr>
    </w:tbl>
    <w:p w:rsidR="004466D8" w:rsidRPr="00FA6DA5" w:rsidRDefault="004466D8" w:rsidP="004466D8">
      <w:pPr>
        <w:spacing w:after="0"/>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rtl/>
          <w:lang w:bidi="ar-DZ"/>
        </w:rPr>
      </w:pPr>
    </w:p>
    <w:p w:rsidR="004466D8" w:rsidRPr="00FA6DA5" w:rsidRDefault="004466D8" w:rsidP="004466D8">
      <w:pPr>
        <w:spacing w:after="0"/>
        <w:jc w:val="center"/>
        <w:rPr>
          <w:rFonts w:asciiTheme="majorBidi" w:hAnsiTheme="majorBidi" w:cstheme="majorBidi"/>
          <w:rtl/>
          <w:lang w:bidi="ar-DZ"/>
        </w:rPr>
      </w:pPr>
    </w:p>
    <w:p w:rsidR="004466D8" w:rsidRPr="00FA6DA5" w:rsidRDefault="004466D8" w:rsidP="004466D8">
      <w:pPr>
        <w:spacing w:after="0"/>
        <w:jc w:val="center"/>
        <w:rPr>
          <w:rFonts w:asciiTheme="majorBidi" w:hAnsiTheme="majorBidi" w:cstheme="majorBidi"/>
          <w:rtl/>
          <w:lang w:bidi="ar-DZ"/>
        </w:rPr>
      </w:pPr>
    </w:p>
    <w:p w:rsidR="004466D8" w:rsidRPr="00FA6DA5" w:rsidRDefault="004466D8" w:rsidP="004466D8">
      <w:pPr>
        <w:spacing w:after="0"/>
        <w:jc w:val="center"/>
        <w:rPr>
          <w:rFonts w:asciiTheme="majorBidi" w:hAnsiTheme="majorBidi" w:cstheme="majorBidi"/>
          <w:rtl/>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rtl/>
          <w:lang w:bidi="ar-DZ"/>
        </w:rPr>
      </w:pPr>
    </w:p>
    <w:p w:rsidR="004466D8" w:rsidRPr="00FA6DA5" w:rsidRDefault="004466D8" w:rsidP="004466D8">
      <w:pPr>
        <w:tabs>
          <w:tab w:val="left" w:pos="2715"/>
        </w:tabs>
        <w:rPr>
          <w:rFonts w:asciiTheme="majorBidi" w:hAnsiTheme="majorBidi" w:cstheme="majorBidi"/>
          <w:sz w:val="28"/>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Tassaadit SAOULI (MAB)</w:t>
      </w:r>
    </w:p>
    <w:p w:rsidR="004466D8" w:rsidRPr="00FA6DA5" w:rsidRDefault="004466D8" w:rsidP="004466D8"/>
    <w:tbl>
      <w:tblPr>
        <w:tblStyle w:val="Grilledutableau"/>
        <w:tblW w:w="9286" w:type="dxa"/>
        <w:tblLayout w:type="fixed"/>
        <w:tblLook w:val="04A0" w:firstRow="1" w:lastRow="0" w:firstColumn="1" w:lastColumn="0" w:noHBand="0" w:noVBand="1"/>
      </w:tblPr>
      <w:tblGrid>
        <w:gridCol w:w="859"/>
        <w:gridCol w:w="2103"/>
        <w:gridCol w:w="4943"/>
        <w:gridCol w:w="1381"/>
      </w:tblGrid>
      <w:tr w:rsidR="004466D8" w:rsidRPr="00FA6DA5" w:rsidTr="00873271">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ae_AlMohanad" w:hAnsi="ae_AlMohanad" w:cs="ae_AlMohanad" w:hint="cs"/>
                <w:sz w:val="28"/>
                <w:rtl/>
                <w:lang w:bidi="ar-DZ"/>
              </w:rPr>
              <w:t> </w:t>
            </w:r>
            <w:r w:rsidRPr="00FA6DA5">
              <w:rPr>
                <w:rFonts w:ascii="ae_AlMohanad" w:hAnsi="ae_AlMohanad" w:cs="ae_AlMohanad"/>
                <w:sz w:val="28"/>
                <w:lang w:bidi="ar-DZ"/>
              </w:rPr>
              <w:t>:</w:t>
            </w:r>
            <w:r w:rsidRPr="00FA6DA5">
              <w:rPr>
                <w:rFonts w:asciiTheme="majorBidi" w:hAnsiTheme="majorBidi" w:cstheme="majorBidi" w:hint="cs"/>
                <w:b/>
                <w:bCs/>
                <w:sz w:val="28"/>
                <w:rtl/>
                <w:lang w:bidi="ar-DZ"/>
              </w:rPr>
              <w:t xml:space="preserve"> </w:t>
            </w:r>
            <w:r w:rsidRPr="00FA6DA5">
              <w:rPr>
                <w:rFonts w:asciiTheme="majorBidi" w:hAnsiTheme="majorBidi" w:cstheme="majorBidi" w:hint="cs"/>
                <w:sz w:val="28"/>
                <w:rtl/>
                <w:lang w:bidi="ar-DZ"/>
              </w:rPr>
              <w:t>ساولي تاسعديت</w:t>
            </w:r>
            <w:r w:rsidRPr="00FA6DA5">
              <w:rPr>
                <w:rFonts w:asciiTheme="majorBidi" w:hAnsiTheme="majorBidi" w:cstheme="majorBidi" w:hint="cs"/>
                <w:b/>
                <w:bCs/>
                <w:sz w:val="28"/>
                <w:rtl/>
                <w:lang w:bidi="ar-DZ"/>
              </w:rPr>
              <w:t xml:space="preserve"> </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873271">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873271">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873271">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1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4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873271">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w:t>
            </w:r>
          </w:p>
        </w:tc>
        <w:tc>
          <w:tcPr>
            <w:tcW w:w="210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494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1002"/>
        <w:gridCol w:w="1941"/>
        <w:gridCol w:w="4962"/>
        <w:gridCol w:w="1381"/>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4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eastAsia="Calibri" w:hAnsiTheme="majorBidi" w:cstheme="majorBidi"/>
                <w:rtl/>
                <w:lang w:bidi="ar-DZ"/>
              </w:rPr>
              <w:t>النماء للاقتصاد والتجارة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2"/>
              <w:spacing w:before="0" w:after="30"/>
              <w:jc w:val="center"/>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rtl/>
              </w:rPr>
              <w:t>أثر استخدام وسائل التواصل الاجتماعي على التوظيف الالكتروني دراسة حالة شركة</w:t>
            </w:r>
            <w:r w:rsidRPr="00FA6DA5">
              <w:rPr>
                <w:rFonts w:asciiTheme="majorBidi" w:hAnsiTheme="majorBidi"/>
                <w:b w:val="0"/>
                <w:bCs w:val="0"/>
                <w:color w:val="auto"/>
                <w:sz w:val="22"/>
                <w:szCs w:val="22"/>
              </w:rPr>
              <w:t xml:space="preserve"> (maxipower ) Soummam Computer System</w:t>
            </w:r>
          </w:p>
          <w:p w:rsidR="004466D8" w:rsidRPr="00FA6DA5" w:rsidRDefault="0093499C" w:rsidP="004466D8">
            <w:pPr>
              <w:jc w:val="center"/>
              <w:rPr>
                <w:rFonts w:asciiTheme="majorBidi" w:hAnsiTheme="majorBidi" w:cstheme="majorBidi"/>
                <w:lang w:eastAsia="fr-FR"/>
              </w:rPr>
            </w:pPr>
            <w:hyperlink r:id="rId247" w:history="1">
              <w:r w:rsidR="004466D8" w:rsidRPr="00FA6DA5">
                <w:rPr>
                  <w:rFonts w:asciiTheme="majorBidi" w:hAnsiTheme="majorBidi" w:cstheme="majorBidi"/>
                  <w:u w:val="single"/>
                  <w:lang w:eastAsia="fr-FR"/>
                </w:rPr>
                <w:t>https://www.asjp.cerist.dz/en/article/198743</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30/06/2022</w:t>
            </w:r>
          </w:p>
        </w:tc>
      </w:tr>
    </w:tbl>
    <w:p w:rsidR="004466D8" w:rsidRPr="00FA6DA5" w:rsidRDefault="004466D8" w:rsidP="004466D8">
      <w:pPr>
        <w:spacing w:after="0" w:line="240" w:lineRule="auto"/>
        <w:rPr>
          <w:rFonts w:asciiTheme="majorBidi" w:hAnsiTheme="majorBidi" w:cstheme="majorBidi"/>
          <w:lang w:val="en-US"/>
        </w:rPr>
      </w:pPr>
    </w:p>
    <w:tbl>
      <w:tblPr>
        <w:tblStyle w:val="Grilledutableau"/>
        <w:tblW w:w="9322" w:type="dxa"/>
        <w:tblLayout w:type="fixed"/>
        <w:tblLook w:val="04A0" w:firstRow="1" w:lastRow="0" w:firstColumn="1" w:lastColumn="0" w:noHBand="0" w:noVBand="1"/>
      </w:tblPr>
      <w:tblGrid>
        <w:gridCol w:w="959"/>
        <w:gridCol w:w="1984"/>
        <w:gridCol w:w="4962"/>
        <w:gridCol w:w="1417"/>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4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Simplified Arabic" w:hAnsi="Simplified Arabic" w:cs="Simplified Arabic"/>
                <w:szCs w:val="24"/>
                <w:rtl/>
                <w:lang w:val="en-US" w:eastAsia="fr-FR"/>
              </w:rPr>
              <w:t>جامعة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الجزائر</w:t>
            </w:r>
            <w:r w:rsidRPr="00FA6DA5">
              <w:rPr>
                <w:rFonts w:ascii="Simplified Arabic" w:hAnsi="Simplified Arabic" w:cs="Simplified Arabic"/>
                <w:szCs w:val="24"/>
                <w:rtl/>
                <w:lang w:bidi="ar-DZ"/>
              </w:rPr>
              <w:t xml:space="preserve"> 03</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Simplified Arabic" w:hAnsi="Simplified Arabic" w:cs="Simplified Arabic"/>
                <w:szCs w:val="24"/>
                <w:rtl/>
                <w:lang w:bidi="ar-DZ"/>
              </w:rPr>
            </w:pPr>
            <w:r w:rsidRPr="00FA6DA5">
              <w:rPr>
                <w:rFonts w:ascii="Simplified Arabic" w:hAnsi="Simplified Arabic" w:cs="Simplified Arabic"/>
                <w:szCs w:val="24"/>
                <w:rtl/>
                <w:lang w:val="en-US" w:eastAsia="fr-FR"/>
              </w:rPr>
              <w:t>استخدام</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وسائل</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التواصل</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الاجتماعية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وتأثيرها</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على</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المصادر</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المختلفة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للميزة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التنافسية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tl/>
                <w:lang w:bidi="ar-DZ"/>
              </w:rPr>
            </w:pPr>
            <w:r w:rsidRPr="00FA6DA5">
              <w:rPr>
                <w:rFonts w:asciiTheme="majorBidi" w:hAnsiTheme="majorBidi" w:hint="cs"/>
                <w:rtl/>
                <w:lang w:bidi="ar-DZ"/>
              </w:rPr>
              <w:t>18/12/2019</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Simplified Arabic" w:hAnsi="Simplified Arabic" w:cs="Simplified Arabic"/>
                <w:szCs w:val="24"/>
                <w:rtl/>
                <w:lang w:val="en-US" w:eastAsia="fr-FR"/>
              </w:rPr>
              <w:t>جامعة محمد</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الصديق</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بن</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يحي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Simplified Arabic" w:hAnsi="Simplified Arabic" w:cs="Simplified Arabic"/>
                <w:szCs w:val="24"/>
                <w:rtl/>
              </w:rPr>
            </w:pPr>
            <w:r w:rsidRPr="00FA6DA5">
              <w:rPr>
                <w:rFonts w:ascii="Simplified Arabic" w:hAnsi="Simplified Arabic" w:cs="Simplified Arabic"/>
                <w:szCs w:val="24"/>
                <w:rtl/>
                <w:lang w:val="en-US" w:eastAsia="fr-FR"/>
              </w:rPr>
              <w:t>دور</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الإدارة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الالكترونية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للموارد</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البشرية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في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تعزيز</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إدارة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المعرفة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في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منظمات</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الاعمال</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tl/>
                <w:lang w:bidi="ar-DZ"/>
              </w:rPr>
            </w:pPr>
            <w:r w:rsidRPr="00FA6DA5">
              <w:rPr>
                <w:rFonts w:asciiTheme="majorBidi" w:hAnsiTheme="majorBidi" w:hint="cs"/>
                <w:rtl/>
                <w:lang w:bidi="ar-DZ"/>
              </w:rPr>
              <w:t>22/09/2019</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Simplified Arabic" w:hAnsi="Simplified Arabic" w:cs="Simplified Arabic"/>
                <w:szCs w:val="24"/>
                <w:rtl/>
                <w:lang w:val="en-US" w:eastAsia="fr-FR"/>
              </w:rPr>
              <w:t>جامعة محمد</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الصديق</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بن</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يحي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Simplified Arabic" w:hAnsi="Simplified Arabic" w:cs="Simplified Arabic"/>
                <w:szCs w:val="24"/>
                <w:rtl/>
                <w:lang w:val="en-US" w:eastAsia="fr-FR"/>
              </w:rPr>
            </w:pPr>
            <w:r w:rsidRPr="00FA6DA5">
              <w:rPr>
                <w:rFonts w:ascii="Simplified Arabic" w:hAnsi="Simplified Arabic" w:cs="Simplified Arabic"/>
                <w:szCs w:val="24"/>
                <w:rtl/>
                <w:lang w:val="en-US" w:eastAsia="fr-FR"/>
              </w:rPr>
              <w:t>واقع</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نشاط</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الاستثمار</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والمقاولاتية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في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الجز</w:t>
            </w:r>
            <w:r w:rsidRPr="00FA6DA5">
              <w:rPr>
                <w:rFonts w:ascii="Simplified Arabic" w:hAnsi="Simplified Arabic" w:cs="Simplified Arabic"/>
                <w:szCs w:val="24"/>
                <w:rtl/>
                <w:lang w:val="en-US" w:eastAsia="fr-FR" w:bidi="ar-DZ"/>
              </w:rPr>
              <w:t>ا</w:t>
            </w:r>
            <w:r w:rsidRPr="00FA6DA5">
              <w:rPr>
                <w:rFonts w:ascii="Simplified Arabic" w:hAnsi="Simplified Arabic" w:cs="Simplified Arabic"/>
                <w:szCs w:val="24"/>
                <w:rtl/>
                <w:lang w:val="en-US" w:eastAsia="fr-FR"/>
              </w:rPr>
              <w:t>ئر</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lang w:bidi="ar-DZ"/>
              </w:rPr>
            </w:pPr>
            <w:r w:rsidRPr="00FA6DA5">
              <w:rPr>
                <w:rFonts w:asciiTheme="majorBidi" w:hAnsiTheme="majorBidi" w:hint="cs"/>
                <w:rtl/>
                <w:lang w:bidi="ar-DZ"/>
              </w:rPr>
              <w:t>25/11/2018</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Simplified Arabic" w:hAnsi="Simplified Arabic" w:cs="Simplified Arabic"/>
                <w:szCs w:val="24"/>
                <w:rtl/>
                <w:lang w:val="en-US" w:eastAsia="fr-FR"/>
              </w:rPr>
              <w:t>جامعة محمد</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الصديق</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بن</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يحي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autoSpaceDE w:val="0"/>
              <w:autoSpaceDN w:val="0"/>
              <w:adjustRightInd w:val="0"/>
              <w:rPr>
                <w:rFonts w:ascii="Simplified Arabic" w:hAnsi="Simplified Arabic" w:cs="Simplified Arabic"/>
                <w:szCs w:val="24"/>
                <w:rtl/>
                <w:lang w:val="en-US" w:eastAsia="fr-FR"/>
              </w:rPr>
            </w:pPr>
            <w:r w:rsidRPr="00FA6DA5">
              <w:rPr>
                <w:rFonts w:ascii="Simplified Arabic" w:hAnsi="Simplified Arabic" w:cs="Simplified Arabic"/>
                <w:szCs w:val="24"/>
                <w:rtl/>
                <w:lang w:val="en-US" w:eastAsia="fr-FR"/>
              </w:rPr>
              <w:t>الأزمة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النفطية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وانعكاساتها</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على</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ت</w:t>
            </w:r>
            <w:r w:rsidRPr="00FA6DA5">
              <w:rPr>
                <w:rFonts w:ascii="Simplified Arabic" w:hAnsi="Simplified Arabic" w:cs="Simplified Arabic" w:hint="cs"/>
                <w:szCs w:val="24"/>
                <w:rtl/>
                <w:lang w:val="en-US" w:eastAsia="fr-FR" w:bidi="ar-DZ"/>
              </w:rPr>
              <w:t>م</w:t>
            </w:r>
            <w:r w:rsidRPr="00FA6DA5">
              <w:rPr>
                <w:rFonts w:ascii="Simplified Arabic" w:hAnsi="Simplified Arabic" w:cs="Simplified Arabic"/>
                <w:szCs w:val="24"/>
                <w:rtl/>
                <w:lang w:val="en-US" w:eastAsia="fr-FR"/>
              </w:rPr>
              <w:t>ويل</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التنمية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الاقتصادية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المستدامة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في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الجزائر</w:t>
            </w:r>
            <w:r w:rsidRPr="00FA6DA5">
              <w:rPr>
                <w:rFonts w:ascii="Simplified Arabic" w:hAnsi="Simplified Arabic" w:cs="Simplified Arabic" w:hint="cs"/>
                <w:szCs w:val="24"/>
                <w:rtl/>
                <w:lang w:val="en-US" w:eastAsia="fr-FR"/>
              </w:rPr>
              <w:t xml:space="preserve"> </w:t>
            </w:r>
            <w:r w:rsidRPr="00FA6DA5">
              <w:rPr>
                <w:rFonts w:ascii="Simplified Arabic" w:hAnsi="Simplified Arabic" w:cs="Simplified Arabic"/>
                <w:szCs w:val="24"/>
                <w:rtl/>
                <w:lang w:val="en-US" w:eastAsia="fr-FR"/>
              </w:rPr>
              <w:t>دراسة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تحليلية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خلال</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الفترة</w:t>
            </w:r>
            <w:r w:rsidRPr="00FA6DA5">
              <w:rPr>
                <w:rFonts w:ascii="ae_AlMohanad" w:hAnsi="ae_AlMohanad" w:cs="ae_AlMohanad" w:hint="cs"/>
                <w:sz w:val="28"/>
                <w:rtl/>
                <w:lang w:bidi="ar-DZ"/>
              </w:rPr>
              <w:t xml:space="preserve"> </w:t>
            </w:r>
            <w:r w:rsidRPr="00FA6DA5">
              <w:rPr>
                <w:rFonts w:ascii="Simplified Arabic" w:hAnsi="Simplified Arabic" w:cs="Simplified Arabic"/>
                <w:szCs w:val="24"/>
                <w:rtl/>
                <w:lang w:bidi="ar-DZ"/>
              </w:rPr>
              <w:t>2011-2015</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tl/>
                <w:lang w:bidi="ar-DZ"/>
              </w:rPr>
            </w:pPr>
            <w:r w:rsidRPr="00FA6DA5">
              <w:rPr>
                <w:rFonts w:asciiTheme="majorBidi" w:hAnsiTheme="majorBidi" w:hint="cs"/>
                <w:rtl/>
                <w:lang w:bidi="ar-DZ"/>
              </w:rPr>
              <w:t>25/04/2018</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Simplified Arabic" w:hAnsi="Simplified Arabic" w:cs="Simplified Arabic"/>
                <w:szCs w:val="24"/>
                <w:rtl/>
                <w:lang w:bidi="ar-DZ"/>
              </w:rPr>
              <w:t xml:space="preserve">جامعة </w:t>
            </w:r>
            <w:r w:rsidRPr="00FA6DA5">
              <w:rPr>
                <w:rFonts w:ascii="Simplified Arabic" w:hAnsi="Simplified Arabic" w:cs="Simplified Arabic"/>
                <w:szCs w:val="24"/>
                <w:rtl/>
                <w:lang w:val="en-US" w:eastAsia="fr-FR"/>
              </w:rPr>
              <w:t>أكلي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مح</w:t>
            </w:r>
            <w:r w:rsidRPr="00FA6DA5">
              <w:rPr>
                <w:rFonts w:ascii="Simplified Arabic" w:hAnsi="Simplified Arabic" w:cs="Simplified Arabic" w:hint="cs"/>
                <w:szCs w:val="24"/>
                <w:rtl/>
                <w:lang w:val="en-US" w:eastAsia="fr-FR"/>
              </w:rPr>
              <w:t>ن</w:t>
            </w:r>
            <w:r w:rsidRPr="00FA6DA5">
              <w:rPr>
                <w:rFonts w:ascii="Simplified Arabic" w:hAnsi="Simplified Arabic" w:cs="Simplified Arabic"/>
                <w:szCs w:val="24"/>
                <w:rtl/>
                <w:lang w:val="en-US" w:eastAsia="fr-FR"/>
              </w:rPr>
              <w:t>د أولحاج</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البويرة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Simplified Arabic" w:hAnsi="Simplified Arabic" w:cs="Simplified Arabic"/>
                <w:szCs w:val="24"/>
                <w:rtl/>
                <w:lang w:bidi="ar-DZ"/>
              </w:rPr>
            </w:pPr>
            <w:r w:rsidRPr="00FA6DA5">
              <w:rPr>
                <w:rFonts w:ascii="Simplified Arabic" w:hAnsi="Simplified Arabic" w:cs="Simplified Arabic"/>
                <w:rtl/>
                <w:lang w:val="en-US" w:eastAsia="fr-FR"/>
              </w:rPr>
              <w:t>أثر</w:t>
            </w:r>
            <w:r w:rsidRPr="00FA6DA5">
              <w:rPr>
                <w:rFonts w:ascii="Simplified Arabic" w:hAnsi="Simplified Arabic" w:cs="Simplified Arabic"/>
                <w:lang w:val="en-US" w:eastAsia="fr-FR"/>
              </w:rPr>
              <w:t xml:space="preserve"> </w:t>
            </w:r>
            <w:r w:rsidRPr="00FA6DA5">
              <w:rPr>
                <w:rFonts w:ascii="Simplified Arabic" w:hAnsi="Simplified Arabic" w:cs="Simplified Arabic"/>
                <w:rtl/>
                <w:lang w:val="en-US" w:eastAsia="fr-FR"/>
              </w:rPr>
              <w:t>الاستثمار</w:t>
            </w:r>
            <w:r w:rsidRPr="00FA6DA5">
              <w:rPr>
                <w:rFonts w:ascii="Simplified Arabic" w:hAnsi="Simplified Arabic" w:cs="Simplified Arabic"/>
                <w:lang w:val="en-US" w:eastAsia="fr-FR"/>
              </w:rPr>
              <w:t xml:space="preserve"> </w:t>
            </w:r>
            <w:r w:rsidRPr="00FA6DA5">
              <w:rPr>
                <w:rFonts w:ascii="Simplified Arabic" w:hAnsi="Simplified Arabic" w:cs="Simplified Arabic"/>
                <w:rtl/>
                <w:lang w:val="en-US" w:eastAsia="fr-FR"/>
              </w:rPr>
              <w:t>السياحي</w:t>
            </w:r>
            <w:r w:rsidRPr="00FA6DA5">
              <w:rPr>
                <w:rFonts w:ascii="Simplified Arabic" w:hAnsi="Simplified Arabic" w:cs="Simplified Arabic"/>
                <w:lang w:val="en-US" w:eastAsia="fr-FR"/>
              </w:rPr>
              <w:t xml:space="preserve"> </w:t>
            </w:r>
            <w:r w:rsidRPr="00FA6DA5">
              <w:rPr>
                <w:rFonts w:ascii="Simplified Arabic" w:hAnsi="Simplified Arabic" w:cs="Simplified Arabic"/>
                <w:rtl/>
                <w:lang w:val="en-US" w:eastAsia="fr-FR"/>
              </w:rPr>
              <w:t>على</w:t>
            </w:r>
            <w:r w:rsidRPr="00FA6DA5">
              <w:rPr>
                <w:rFonts w:ascii="Simplified Arabic" w:hAnsi="Simplified Arabic" w:cs="Simplified Arabic"/>
                <w:lang w:val="en-US" w:eastAsia="fr-FR"/>
              </w:rPr>
              <w:t xml:space="preserve"> </w:t>
            </w:r>
            <w:r w:rsidRPr="00FA6DA5">
              <w:rPr>
                <w:rFonts w:ascii="Simplified Arabic" w:hAnsi="Simplified Arabic" w:cs="Simplified Arabic"/>
                <w:rtl/>
                <w:lang w:val="en-US" w:eastAsia="fr-FR"/>
              </w:rPr>
              <w:t>السياحة</w:t>
            </w:r>
            <w:r w:rsidRPr="00FA6DA5">
              <w:rPr>
                <w:rFonts w:ascii="Simplified Arabic" w:hAnsi="Simplified Arabic" w:cs="Simplified Arabic"/>
                <w:lang w:val="en-US" w:eastAsia="fr-FR"/>
              </w:rPr>
              <w:t xml:space="preserve"> </w:t>
            </w:r>
            <w:r w:rsidRPr="00FA6DA5">
              <w:rPr>
                <w:rFonts w:ascii="Simplified Arabic" w:hAnsi="Simplified Arabic" w:cs="Simplified Arabic"/>
                <w:rtl/>
                <w:lang w:val="en-US" w:eastAsia="fr-FR"/>
              </w:rPr>
              <w:t>الداخلية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rtl/>
                <w:lang w:bidi="ar-DZ"/>
              </w:rPr>
            </w:pPr>
            <w:r w:rsidRPr="00FA6DA5">
              <w:rPr>
                <w:rFonts w:asciiTheme="majorBidi" w:hAnsiTheme="majorBidi" w:hint="cs"/>
                <w:rtl/>
                <w:lang w:bidi="ar-DZ"/>
              </w:rPr>
              <w:t>22/01/2018</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lastRenderedPageBreak/>
              <w:t>ملتقى 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Simplified Arabic" w:hAnsi="Simplified Arabic" w:cs="Simplified Arabic"/>
                <w:szCs w:val="24"/>
                <w:rtl/>
                <w:lang w:val="en-US" w:eastAsia="fr-FR"/>
              </w:rPr>
              <w:t>جامعة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الجزائر</w:t>
            </w:r>
            <w:r w:rsidRPr="00FA6DA5">
              <w:rPr>
                <w:rFonts w:ascii="Simplified Arabic" w:hAnsi="Simplified Arabic" w:cs="Simplified Arabic"/>
                <w:szCs w:val="24"/>
                <w:rtl/>
                <w:lang w:bidi="ar-DZ"/>
              </w:rPr>
              <w:t xml:space="preserve"> 03</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Simplified Arabic" w:hAnsi="Simplified Arabic" w:cs="Simplified Arabic"/>
                <w:szCs w:val="24"/>
                <w:rtl/>
                <w:lang w:bidi="ar-DZ"/>
              </w:rPr>
            </w:pPr>
            <w:r w:rsidRPr="00FA6DA5">
              <w:rPr>
                <w:rFonts w:ascii="Simplified Arabic" w:hAnsi="Simplified Arabic" w:cs="Simplified Arabic"/>
                <w:szCs w:val="24"/>
                <w:rtl/>
                <w:lang w:val="en-US" w:eastAsia="fr-FR"/>
              </w:rPr>
              <w:t>واقع</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المسؤولية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البيئية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في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المؤسسة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الاقتصادية</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w:t>
            </w:r>
            <w:r w:rsidRPr="00FA6DA5">
              <w:rPr>
                <w:rFonts w:ascii="Simplified Arabic" w:hAnsi="Simplified Arabic" w:cs="Simplified Arabic"/>
                <w:szCs w:val="24"/>
                <w:rtl/>
                <w:lang w:val="en-US" w:eastAsia="fr-FR" w:bidi="ar-DZ"/>
              </w:rPr>
              <w:t>ج</w:t>
            </w:r>
            <w:r w:rsidRPr="00FA6DA5">
              <w:rPr>
                <w:rFonts w:ascii="Simplified Arabic" w:hAnsi="Simplified Arabic" w:cs="Simplified Arabic"/>
                <w:szCs w:val="24"/>
                <w:rtl/>
                <w:lang w:val="en-US" w:eastAsia="fr-FR"/>
              </w:rPr>
              <w:t>زائرية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lang w:bidi="ar-DZ"/>
              </w:rPr>
            </w:pPr>
            <w:r w:rsidRPr="00FA6DA5">
              <w:rPr>
                <w:rFonts w:asciiTheme="majorBidi" w:hAnsiTheme="majorBidi" w:hint="cs"/>
                <w:rtl/>
                <w:lang w:bidi="ar-DZ"/>
              </w:rPr>
              <w:t>06/12/2017</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ملتقى 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Simplified Arabic" w:hAnsi="Simplified Arabic" w:cs="Simplified Arabic"/>
                <w:szCs w:val="24"/>
                <w:rtl/>
                <w:lang w:val="en-US" w:eastAsia="fr-FR"/>
              </w:rPr>
              <w:t>جامعة محمد</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الصديق</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بن</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يحي</w:t>
            </w:r>
            <w:r w:rsidRPr="00FA6DA5">
              <w:rPr>
                <w:rFonts w:ascii="Simplified Arabic" w:hAnsi="Simplified Arabic" w:cs="Simplified Arabic"/>
                <w:szCs w:val="24"/>
                <w:lang w:val="en-US" w:eastAsia="fr-FR"/>
              </w:rPr>
              <w:t xml:space="preserve"> </w:t>
            </w:r>
            <w:r w:rsidRPr="00FA6DA5">
              <w:rPr>
                <w:rFonts w:ascii="Simplified Arabic" w:hAnsi="Simplified Arabic" w:cs="Simplified Arabic"/>
                <w:szCs w:val="24"/>
                <w:rtl/>
                <w:lang w:val="en-US" w:eastAsia="fr-FR"/>
              </w:rPr>
              <w:t>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Simplified Arabic" w:hAnsi="Simplified Arabic" w:cs="Simplified Arabic"/>
                <w:szCs w:val="24"/>
                <w:rtl/>
                <w:lang w:bidi="ar-DZ"/>
              </w:rPr>
              <w:t>دور الالتزام بالمسؤولية الاجتماعية</w:t>
            </w:r>
            <w:r w:rsidRPr="00FA6DA5">
              <w:rPr>
                <w:rFonts w:ascii="Simplified Arabic" w:hAnsi="Simplified Arabic" w:cs="Simplified Arabic" w:hint="cs"/>
                <w:szCs w:val="24"/>
                <w:rtl/>
                <w:lang w:bidi="ar-DZ"/>
              </w:rPr>
              <w:t xml:space="preserve"> للمؤسسة في الاهتمام بالبيئة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lang w:bidi="ar-DZ"/>
              </w:rPr>
            </w:pPr>
            <w:r w:rsidRPr="00FA6DA5">
              <w:rPr>
                <w:rFonts w:asciiTheme="majorBidi" w:hAnsiTheme="majorBidi" w:hint="cs"/>
                <w:rtl/>
                <w:lang w:bidi="ar-DZ"/>
              </w:rPr>
              <w:t>24/04/2017</w:t>
            </w:r>
          </w:p>
        </w:tc>
      </w:tr>
    </w:tbl>
    <w:p w:rsidR="004466D8" w:rsidRPr="00FA6DA5" w:rsidRDefault="004466D8" w:rsidP="00F91CBC">
      <w:pPr>
        <w:spacing w:after="0"/>
        <w:rPr>
          <w:rFonts w:asciiTheme="majorBidi" w:hAnsiTheme="majorBidi" w:cstheme="majorBidi"/>
          <w:lang w:bidi="ar-DZ"/>
        </w:rPr>
      </w:pPr>
    </w:p>
    <w:p w:rsidR="00873271" w:rsidRPr="00FA6DA5" w:rsidRDefault="00873271" w:rsidP="00F91CBC">
      <w:pPr>
        <w:spacing w:after="0"/>
        <w:rPr>
          <w:rFonts w:asciiTheme="majorBidi" w:hAnsiTheme="majorBidi" w:cstheme="majorBidi"/>
          <w:lang w:bidi="ar-DZ"/>
        </w:rPr>
      </w:pPr>
    </w:p>
    <w:p w:rsidR="00873271" w:rsidRDefault="00873271"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Default="00940EF3" w:rsidP="00F91CBC">
      <w:pPr>
        <w:spacing w:after="0"/>
        <w:rPr>
          <w:rFonts w:asciiTheme="majorBidi" w:hAnsiTheme="majorBidi" w:cstheme="majorBidi"/>
          <w:lang w:bidi="ar-DZ"/>
        </w:rPr>
      </w:pPr>
    </w:p>
    <w:p w:rsidR="00940EF3" w:rsidRPr="00FA6DA5" w:rsidRDefault="00940EF3" w:rsidP="00F91CBC">
      <w:pPr>
        <w:spacing w:after="0"/>
        <w:rPr>
          <w:rFonts w:asciiTheme="majorBidi" w:hAnsiTheme="majorBidi" w:cstheme="majorBidi"/>
          <w:lang w:bidi="ar-DZ"/>
        </w:rPr>
      </w:pPr>
    </w:p>
    <w:p w:rsidR="00873271" w:rsidRPr="00FA6DA5" w:rsidRDefault="004466D8" w:rsidP="00873271">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Nedjela MOHAMADI (MAB)</w:t>
      </w:r>
    </w:p>
    <w:p w:rsidR="004466D8" w:rsidRPr="00FA6DA5" w:rsidRDefault="004466D8" w:rsidP="004466D8"/>
    <w:tbl>
      <w:tblPr>
        <w:tblStyle w:val="Grilledutableau"/>
        <w:tblW w:w="0" w:type="auto"/>
        <w:tblLayout w:type="fixed"/>
        <w:tblLook w:val="04A0" w:firstRow="1" w:lastRow="0" w:firstColumn="1" w:lastColumn="0" w:noHBand="0" w:noVBand="1"/>
      </w:tblPr>
      <w:tblGrid>
        <w:gridCol w:w="859"/>
        <w:gridCol w:w="3218"/>
        <w:gridCol w:w="3828"/>
        <w:gridCol w:w="1381"/>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b/>
                <w:bCs/>
                <w:rtl/>
                <w:lang w:bidi="ar-DZ"/>
              </w:rPr>
              <w:t>الأستاذ</w:t>
            </w:r>
            <w:r w:rsidRPr="00FA6DA5">
              <w:rPr>
                <w:rFonts w:asciiTheme="majorBidi" w:hAnsiTheme="majorBidi" w:cstheme="majorBidi" w:hint="cs"/>
                <w:b/>
                <w:bCs/>
                <w:rtl/>
                <w:lang w:bidi="ar-DZ"/>
              </w:rPr>
              <w:t>ة</w:t>
            </w:r>
            <w:r w:rsidRPr="00FA6DA5">
              <w:rPr>
                <w:rFonts w:ascii="ae_AlMohanad" w:hAnsi="ae_AlMohanad" w:cs="ae_AlMohanad" w:hint="cs"/>
                <w:sz w:val="28"/>
                <w:rtl/>
                <w:lang w:bidi="ar-DZ"/>
              </w:rPr>
              <w:t> </w:t>
            </w:r>
            <w:r w:rsidRPr="00FA6DA5">
              <w:rPr>
                <w:rFonts w:ascii="ae_AlMohanad" w:hAnsi="ae_AlMohanad" w:cs="ae_AlMohanad"/>
                <w:sz w:val="28"/>
                <w:lang w:bidi="ar-DZ"/>
              </w:rPr>
              <w:t>:</w:t>
            </w:r>
            <w:r w:rsidRPr="00FA6DA5">
              <w:rPr>
                <w:rFonts w:asciiTheme="majorBidi" w:hAnsiTheme="majorBidi" w:cstheme="majorBidi" w:hint="cs"/>
                <w:b/>
                <w:bCs/>
                <w:sz w:val="28"/>
                <w:rtl/>
                <w:lang w:bidi="ar-DZ"/>
              </w:rPr>
              <w:t xml:space="preserve"> </w:t>
            </w:r>
            <w:r w:rsidRPr="00FA6DA5">
              <w:rPr>
                <w:rFonts w:asciiTheme="majorBidi" w:hAnsiTheme="majorBidi" w:cstheme="majorBidi" w:hint="cs"/>
                <w:b/>
                <w:bCs/>
                <w:rtl/>
                <w:lang w:bidi="ar-DZ"/>
              </w:rPr>
              <w:t>نجلاء محمادي</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711"/>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3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1002"/>
        <w:gridCol w:w="1941"/>
        <w:gridCol w:w="4962"/>
        <w:gridCol w:w="1381"/>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4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D96011"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D96011" w:rsidRPr="00FA6DA5" w:rsidRDefault="00D96011"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D96011" w:rsidRPr="00FA6DA5" w:rsidRDefault="0093499C" w:rsidP="004466D8">
            <w:pPr>
              <w:jc w:val="center"/>
              <w:rPr>
                <w:rFonts w:asciiTheme="majorBidi" w:hAnsiTheme="majorBidi" w:cstheme="majorBidi"/>
                <w:sz w:val="22"/>
                <w:szCs w:val="22"/>
                <w:rtl/>
                <w:lang w:bidi="ar-DZ"/>
              </w:rPr>
            </w:pPr>
            <w:hyperlink r:id="rId248" w:history="1">
              <w:r w:rsidR="00D96011" w:rsidRPr="00FA6DA5">
                <w:rPr>
                  <w:rStyle w:val="Lienhypertexte"/>
                  <w:rFonts w:asciiTheme="majorBidi" w:hAnsiTheme="majorBidi" w:cstheme="majorBidi"/>
                  <w:color w:val="auto"/>
                  <w:sz w:val="22"/>
                  <w:szCs w:val="22"/>
                  <w:u w:val="none"/>
                  <w:shd w:val="clear" w:color="auto" w:fill="F9F9F3"/>
                  <w:rtl/>
                </w:rPr>
                <w:t>مجلة إضافات إقتصادية</w:t>
              </w:r>
            </w:hyperlink>
          </w:p>
        </w:tc>
        <w:tc>
          <w:tcPr>
            <w:tcW w:w="4962" w:type="dxa"/>
            <w:tcBorders>
              <w:top w:val="double" w:sz="4" w:space="0" w:color="auto"/>
              <w:left w:val="double" w:sz="4" w:space="0" w:color="auto"/>
              <w:bottom w:val="double" w:sz="4" w:space="0" w:color="auto"/>
              <w:right w:val="double" w:sz="4" w:space="0" w:color="auto"/>
            </w:tcBorders>
            <w:vAlign w:val="center"/>
          </w:tcPr>
          <w:p w:rsidR="00D96011" w:rsidRPr="00FA6DA5" w:rsidRDefault="00D96011" w:rsidP="00D96011">
            <w:pPr>
              <w:pStyle w:val="Titre2"/>
              <w:shd w:val="clear" w:color="auto" w:fill="F9F9F3"/>
              <w:spacing w:before="0" w:after="30"/>
              <w:jc w:val="right"/>
              <w:outlineLvl w:val="1"/>
              <w:rPr>
                <w:rFonts w:ascii="Arial" w:hAnsi="Arial" w:cs="Arial"/>
                <w:b w:val="0"/>
                <w:bCs w:val="0"/>
                <w:color w:val="auto"/>
                <w:sz w:val="45"/>
                <w:szCs w:val="45"/>
              </w:rPr>
            </w:pPr>
            <w:r w:rsidRPr="00FA6DA5">
              <w:rPr>
                <w:rFonts w:asciiTheme="majorBidi" w:hAnsiTheme="majorBidi"/>
                <w:b w:val="0"/>
                <w:bCs w:val="0"/>
                <w:color w:val="auto"/>
                <w:sz w:val="22"/>
                <w:szCs w:val="22"/>
                <w:shd w:val="clear" w:color="auto" w:fill="FFFFFF" w:themeFill="background1"/>
                <w:rtl/>
              </w:rPr>
              <w:t>اللوجستيات العكسية... مدخل من مداخل الوعي البيئي لنجاح برامج اعادة التدوير في المؤسسات الصناعية "دراسة عينة من المؤسسات الصناعية الجزائرية</w:t>
            </w:r>
          </w:p>
          <w:p w:rsidR="00D96011" w:rsidRPr="00FA6DA5" w:rsidRDefault="00D96011" w:rsidP="00D96011">
            <w:pPr>
              <w:pStyle w:val="Titre2"/>
              <w:shd w:val="clear" w:color="auto" w:fill="F9F9F3"/>
              <w:spacing w:before="0" w:after="30"/>
              <w:jc w:val="right"/>
              <w:outlineLvl w:val="1"/>
              <w:rPr>
                <w:rFonts w:asciiTheme="majorBidi" w:hAnsiTheme="majorBidi"/>
                <w:b w:val="0"/>
                <w:bCs w:val="0"/>
                <w:color w:val="auto"/>
                <w:sz w:val="22"/>
                <w:szCs w:val="22"/>
                <w:rtl/>
                <w:lang w:bidi="ar-DZ"/>
              </w:rPr>
            </w:pPr>
            <w:r w:rsidRPr="00FA6DA5">
              <w:rPr>
                <w:rFonts w:asciiTheme="majorBidi" w:hAnsiTheme="majorBidi"/>
                <w:b w:val="0"/>
                <w:bCs w:val="0"/>
                <w:color w:val="auto"/>
                <w:sz w:val="22"/>
                <w:szCs w:val="22"/>
                <w:lang w:bidi="ar-DZ"/>
              </w:rPr>
              <w:t>https://asjp.cerist.dz/en/article/234688</w:t>
            </w:r>
          </w:p>
        </w:tc>
        <w:tc>
          <w:tcPr>
            <w:tcW w:w="1381" w:type="dxa"/>
            <w:tcBorders>
              <w:top w:val="double" w:sz="4" w:space="0" w:color="auto"/>
              <w:left w:val="double" w:sz="4" w:space="0" w:color="auto"/>
              <w:bottom w:val="double" w:sz="4" w:space="0" w:color="auto"/>
              <w:right w:val="double" w:sz="4" w:space="0" w:color="auto"/>
            </w:tcBorders>
            <w:vAlign w:val="center"/>
          </w:tcPr>
          <w:p w:rsidR="00D96011" w:rsidRPr="00FA6DA5" w:rsidRDefault="00D96011" w:rsidP="004466D8">
            <w:pPr>
              <w:jc w:val="center"/>
              <w:rPr>
                <w:rFonts w:asciiTheme="majorBidi" w:hAnsiTheme="majorBidi" w:cstheme="majorBidi"/>
                <w:rtl/>
              </w:rPr>
            </w:pPr>
            <w:r w:rsidRPr="00FA6DA5">
              <w:rPr>
                <w:rFonts w:asciiTheme="majorBidi" w:hAnsiTheme="majorBidi" w:cstheme="majorBidi"/>
              </w:rPr>
              <w:t>2023</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المجلة الجزائرية للتنمية الاقتصادية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tl/>
                <w:lang w:bidi="ar-DZ"/>
              </w:rPr>
            </w:pPr>
            <w:r w:rsidRPr="00FA6DA5">
              <w:rPr>
                <w:rFonts w:asciiTheme="majorBidi" w:hAnsiTheme="majorBidi" w:cstheme="majorBidi"/>
                <w:rtl/>
                <w:lang w:bidi="ar-DZ"/>
              </w:rPr>
              <w:t>الوعي البيئي... الانطلاقة لنجاح سلاسل التوريد العكسية في الجزائر</w:t>
            </w:r>
          </w:p>
          <w:p w:rsidR="004466D8" w:rsidRPr="00FA6DA5" w:rsidRDefault="0093499C" w:rsidP="004466D8">
            <w:pPr>
              <w:jc w:val="center"/>
              <w:rPr>
                <w:rFonts w:asciiTheme="majorBidi" w:hAnsiTheme="majorBidi" w:cstheme="majorBidi"/>
              </w:rPr>
            </w:pPr>
            <w:hyperlink r:id="rId249" w:history="1">
              <w:r w:rsidR="004466D8" w:rsidRPr="00FA6DA5">
                <w:rPr>
                  <w:rStyle w:val="Lienhypertexte"/>
                  <w:rFonts w:asciiTheme="majorBidi" w:eastAsiaTheme="majorEastAsia" w:hAnsiTheme="majorBidi"/>
                  <w:color w:val="auto"/>
                </w:rPr>
                <w:t>https://www.asjp.cerist.dz/en/article/208091</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2022</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shd w:val="clear" w:color="auto" w:fill="FFFFFF"/>
                <w:rtl/>
                <w:lang w:bidi="ar-DZ"/>
              </w:rPr>
              <w:t>مجلة الاقتصاد والتنمية المستدامة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pStyle w:val="Titre4"/>
              <w:shd w:val="clear" w:color="auto" w:fill="FFFFFF"/>
              <w:bidi/>
              <w:spacing w:before="150" w:after="150" w:line="240" w:lineRule="auto"/>
              <w:jc w:val="both"/>
              <w:outlineLvl w:val="3"/>
              <w:rPr>
                <w:rFonts w:asciiTheme="majorBidi" w:hAnsiTheme="majorBidi"/>
                <w:b w:val="0"/>
                <w:bCs w:val="0"/>
                <w:i w:val="0"/>
                <w:iCs w:val="0"/>
                <w:color w:val="auto"/>
                <w:rtl/>
                <w:lang w:bidi="ar-DZ"/>
              </w:rPr>
            </w:pPr>
            <w:r w:rsidRPr="00FA6DA5">
              <w:rPr>
                <w:rFonts w:asciiTheme="majorBidi" w:hAnsiTheme="majorBidi"/>
                <w:b w:val="0"/>
                <w:bCs w:val="0"/>
                <w:i w:val="0"/>
                <w:iCs w:val="0"/>
                <w:color w:val="auto"/>
                <w:rtl/>
                <w:lang w:bidi="ar-DZ"/>
              </w:rPr>
              <w:t>التوعية البيئية للمواطن الجزائري: مسؤولية الحكومة أم مهمة المؤسسة الاقتصادية؟</w:t>
            </w:r>
          </w:p>
          <w:p w:rsidR="004466D8" w:rsidRPr="00FA6DA5" w:rsidRDefault="0093499C" w:rsidP="004466D8">
            <w:pPr>
              <w:jc w:val="center"/>
              <w:rPr>
                <w:rFonts w:asciiTheme="majorBidi" w:hAnsiTheme="majorBidi" w:cstheme="majorBidi"/>
                <w:lang w:bidi="ar-DZ"/>
              </w:rPr>
            </w:pPr>
            <w:hyperlink r:id="rId250" w:history="1">
              <w:r w:rsidR="004466D8" w:rsidRPr="00FA6DA5">
                <w:rPr>
                  <w:rStyle w:val="Lienhypertexte"/>
                  <w:rFonts w:asciiTheme="majorBidi" w:eastAsiaTheme="majorEastAsia" w:hAnsiTheme="majorBidi"/>
                  <w:color w:val="auto"/>
                  <w:lang w:bidi="ar-DZ"/>
                </w:rPr>
                <w:t>https://www.asjp.cerist.dz/en/article/200171</w:t>
              </w:r>
            </w:hyperlink>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rPr>
              <w:t>2022</w:t>
            </w:r>
          </w:p>
        </w:tc>
      </w:tr>
    </w:tbl>
    <w:p w:rsidR="004466D8" w:rsidRPr="00FA6DA5" w:rsidRDefault="004466D8" w:rsidP="004466D8">
      <w:pPr>
        <w:spacing w:after="0" w:line="240" w:lineRule="auto"/>
        <w:rPr>
          <w:rFonts w:asciiTheme="majorBidi" w:hAnsiTheme="majorBidi" w:cstheme="majorBidi"/>
          <w:lang w:val="en-US"/>
        </w:rPr>
      </w:pPr>
    </w:p>
    <w:tbl>
      <w:tblPr>
        <w:tblStyle w:val="Grilledutableau"/>
        <w:tblW w:w="9322" w:type="dxa"/>
        <w:tblLayout w:type="fixed"/>
        <w:tblLook w:val="04A0" w:firstRow="1" w:lastRow="0" w:firstColumn="1" w:lastColumn="0" w:noHBand="0" w:noVBand="1"/>
      </w:tblPr>
      <w:tblGrid>
        <w:gridCol w:w="959"/>
        <w:gridCol w:w="1984"/>
        <w:gridCol w:w="4962"/>
        <w:gridCol w:w="1417"/>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4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جامعة فرحات عباس- سطيف 1</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tl/>
                <w:lang w:bidi="ar-DZ"/>
              </w:rPr>
            </w:pPr>
            <w:r w:rsidRPr="00FA6DA5">
              <w:rPr>
                <w:rFonts w:asciiTheme="majorBidi" w:hAnsiTheme="majorBidi" w:cstheme="majorBidi" w:hint="cs"/>
                <w:rtl/>
                <w:lang w:bidi="ar-DZ"/>
              </w:rPr>
              <w:t>مساهمة سلاسل التوريد العكسية في تحقيق أبعاد التنمية المستدامة للمؤسسة الاقتصادية: أفاق ومقومات التطبيق في المؤسسات الاقتصادية الجزائرية- دراسة حالة القارورات البلاستيكية</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10-11/06/2019</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lang w:bidi="ar-DZ"/>
              </w:rPr>
              <w:t xml:space="preserve">جامعة محمد الصديق بن يحي </w:t>
            </w:r>
            <w:r w:rsidRPr="00FA6DA5">
              <w:rPr>
                <w:rFonts w:asciiTheme="majorBidi" w:hAnsiTheme="majorBidi" w:cstheme="majorBidi"/>
                <w:rtl/>
                <w:lang w:bidi="ar-DZ"/>
              </w:rPr>
              <w:t>–</w:t>
            </w:r>
            <w:r w:rsidRPr="00FA6DA5">
              <w:rPr>
                <w:rFonts w:asciiTheme="majorBidi" w:hAnsiTheme="majorBidi" w:cstheme="majorBidi" w:hint="cs"/>
                <w:rtl/>
                <w:lang w:bidi="ar-DZ"/>
              </w:rPr>
              <w:t xml:space="preserve"> 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both"/>
              <w:rPr>
                <w:rFonts w:asciiTheme="majorBidi" w:hAnsiTheme="majorBidi" w:cstheme="majorBidi"/>
              </w:rPr>
            </w:pPr>
            <w:r w:rsidRPr="00FA6DA5">
              <w:rPr>
                <w:rFonts w:asciiTheme="majorBidi" w:hAnsiTheme="majorBidi" w:cstheme="majorBidi" w:hint="cs"/>
                <w:rtl/>
                <w:lang w:bidi="ar-DZ"/>
              </w:rPr>
              <w:t>دور اعادة التدوير في تحقيق الادارة المستدامة للنفايات الصناعية: دراسة حالة مؤسسة صناعية جزائرية كوندور</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24-25/04/2017</w:t>
            </w:r>
          </w:p>
        </w:tc>
      </w:tr>
    </w:tbl>
    <w:p w:rsidR="004466D8" w:rsidRPr="00FA6DA5" w:rsidRDefault="004466D8" w:rsidP="004466D8">
      <w:pPr>
        <w:spacing w:after="0"/>
        <w:rPr>
          <w:rFonts w:asciiTheme="majorBidi" w:hAnsiTheme="majorBidi" w:cstheme="majorBidi"/>
          <w:lang w:bidi="ar-DZ"/>
        </w:rPr>
      </w:pPr>
    </w:p>
    <w:p w:rsidR="00873271" w:rsidRPr="00FA6DA5" w:rsidRDefault="00873271" w:rsidP="004466D8">
      <w:pPr>
        <w:spacing w:after="0"/>
        <w:jc w:val="center"/>
        <w:rPr>
          <w:rFonts w:asciiTheme="majorBidi" w:hAnsiTheme="majorBidi" w:cstheme="majorBidi"/>
          <w:b/>
          <w:bCs/>
          <w:sz w:val="32"/>
          <w:szCs w:val="32"/>
          <w:lang w:bidi="ar-DZ"/>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 xml:space="preserve"> MOUSSAOUI Ilham (MAB)</w:t>
      </w:r>
    </w:p>
    <w:tbl>
      <w:tblPr>
        <w:tblStyle w:val="Grilledutableau"/>
        <w:tblW w:w="0" w:type="auto"/>
        <w:tblLayout w:type="fixed"/>
        <w:tblLook w:val="04A0" w:firstRow="1" w:lastRow="0" w:firstColumn="1" w:lastColumn="0" w:noHBand="0" w:noVBand="1"/>
      </w:tblPr>
      <w:tblGrid>
        <w:gridCol w:w="859"/>
        <w:gridCol w:w="3218"/>
        <w:gridCol w:w="3828"/>
        <w:gridCol w:w="1381"/>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hint="cs"/>
                <w:b/>
                <w:bCs/>
                <w:rtl/>
                <w:lang w:bidi="ar-DZ"/>
              </w:rPr>
              <w:t>الأستاذة</w:t>
            </w:r>
            <w:r w:rsidRPr="00FA6DA5">
              <w:rPr>
                <w:rFonts w:ascii="ae_AlMohanad" w:hAnsi="ae_AlMohanad" w:cs="ae_AlMohanad" w:hint="cs"/>
                <w:sz w:val="28"/>
                <w:rtl/>
                <w:lang w:bidi="ar-DZ"/>
              </w:rPr>
              <w:t>:</w:t>
            </w:r>
            <w:r w:rsidRPr="00FA6DA5">
              <w:rPr>
                <w:rFonts w:asciiTheme="majorBidi" w:hAnsiTheme="majorBidi" w:cstheme="majorBidi" w:hint="cs"/>
                <w:b/>
                <w:bCs/>
                <w:sz w:val="28"/>
                <w:rtl/>
                <w:lang w:bidi="ar-DZ"/>
              </w:rPr>
              <w:t xml:space="preserve"> </w:t>
            </w:r>
            <w:r w:rsidRPr="00FA6DA5">
              <w:rPr>
                <w:rFonts w:asciiTheme="majorBidi" w:hAnsiTheme="majorBidi" w:cstheme="majorBidi" w:hint="cs"/>
                <w:b/>
                <w:bCs/>
                <w:rtl/>
                <w:lang w:bidi="ar-DZ"/>
              </w:rPr>
              <w:t>موساوي الهام</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3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hRule="exact" w:val="413"/>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382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w:t>
            </w:r>
          </w:p>
        </w:tc>
      </w:tr>
    </w:tbl>
    <w:p w:rsidR="004466D8" w:rsidRPr="00FA6DA5" w:rsidRDefault="004466D8" w:rsidP="004466D8">
      <w:pPr>
        <w:spacing w:after="0" w:line="240" w:lineRule="auto"/>
        <w:rPr>
          <w:rFonts w:asciiTheme="majorBidi" w:hAnsiTheme="majorBidi" w:cstheme="majorBidi"/>
          <w:sz w:val="20"/>
          <w:szCs w:val="20"/>
        </w:rPr>
      </w:pPr>
    </w:p>
    <w:tbl>
      <w:tblPr>
        <w:tblStyle w:val="Grilledutableau"/>
        <w:tblW w:w="0" w:type="auto"/>
        <w:tblLayout w:type="fixed"/>
        <w:tblLook w:val="04A0" w:firstRow="1" w:lastRow="0" w:firstColumn="1" w:lastColumn="0" w:noHBand="0" w:noVBand="1"/>
      </w:tblPr>
      <w:tblGrid>
        <w:gridCol w:w="1002"/>
        <w:gridCol w:w="1941"/>
        <w:gridCol w:w="4962"/>
        <w:gridCol w:w="1381"/>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4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38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6E5B63">
        <w:trPr>
          <w:trHeight w:hRule="exact" w:val="1074"/>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NC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autoSpaceDE w:val="0"/>
              <w:autoSpaceDN w:val="0"/>
              <w:adjustRightInd w:val="0"/>
              <w:jc w:val="center"/>
              <w:rPr>
                <w:rFonts w:asciiTheme="majorBidi" w:hAnsiTheme="majorBidi" w:cstheme="majorBidi"/>
                <w:lang w:eastAsia="fr-FR"/>
              </w:rPr>
            </w:pPr>
          </w:p>
          <w:p w:rsidR="004466D8" w:rsidRPr="00FA6DA5" w:rsidRDefault="004466D8" w:rsidP="004466D8">
            <w:pPr>
              <w:autoSpaceDE w:val="0"/>
              <w:autoSpaceDN w:val="0"/>
              <w:adjustRightInd w:val="0"/>
              <w:jc w:val="center"/>
              <w:rPr>
                <w:rFonts w:asciiTheme="majorBidi" w:hAnsiTheme="majorBidi" w:cstheme="majorBidi"/>
                <w:lang w:eastAsia="fr-FR"/>
              </w:rPr>
            </w:pPr>
            <w:r w:rsidRPr="00FA6DA5">
              <w:rPr>
                <w:rFonts w:asciiTheme="majorBidi" w:hAnsiTheme="majorBidi" w:cstheme="majorBidi"/>
                <w:rtl/>
                <w:lang w:eastAsia="fr-FR"/>
              </w:rPr>
              <w:t>مجلة أراء للدراسات الاقتصادية والإدارية</w:t>
            </w:r>
          </w:p>
          <w:p w:rsidR="004466D8" w:rsidRPr="00FA6DA5" w:rsidRDefault="004466D8" w:rsidP="004466D8">
            <w:pPr>
              <w:jc w:val="center"/>
              <w:rPr>
                <w:rFonts w:asciiTheme="majorBidi" w:hAnsiTheme="majorBidi" w:cstheme="majorBidi"/>
              </w:rPr>
            </w:pPr>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tabs>
                <w:tab w:val="left" w:pos="410"/>
              </w:tabs>
              <w:spacing w:before="100" w:beforeAutospacing="1" w:after="100" w:afterAutospacing="1"/>
              <w:contextualSpacing/>
              <w:jc w:val="center"/>
              <w:rPr>
                <w:rFonts w:asciiTheme="majorBidi" w:hAnsiTheme="majorBidi" w:cstheme="majorBidi"/>
                <w:lang w:eastAsia="fr-FR"/>
              </w:rPr>
            </w:pPr>
          </w:p>
          <w:p w:rsidR="004466D8" w:rsidRPr="00FA6DA5" w:rsidRDefault="004466D8" w:rsidP="004466D8">
            <w:pPr>
              <w:tabs>
                <w:tab w:val="left" w:pos="410"/>
              </w:tabs>
              <w:spacing w:before="100" w:beforeAutospacing="1" w:after="100" w:afterAutospacing="1"/>
              <w:contextualSpacing/>
              <w:jc w:val="center"/>
              <w:rPr>
                <w:rFonts w:asciiTheme="majorBidi" w:hAnsiTheme="majorBidi" w:cstheme="majorBidi"/>
                <w:lang w:eastAsia="fr-FR"/>
              </w:rPr>
            </w:pPr>
            <w:r w:rsidRPr="00FA6DA5">
              <w:rPr>
                <w:rFonts w:asciiTheme="majorBidi" w:hAnsiTheme="majorBidi" w:cstheme="majorBidi"/>
                <w:rtl/>
                <w:lang w:eastAsia="fr-FR"/>
              </w:rPr>
              <w:t>تقنية النانو كآلية لتدعيم تكنولوجيا الطاقات المتجددة وحماية البيئة</w:t>
            </w:r>
          </w:p>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https://www.asjp.cerist.dz/en/article/122565</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2019</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دراسات اقتصادية</w:t>
            </w:r>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tabs>
                <w:tab w:val="left" w:pos="410"/>
              </w:tabs>
              <w:spacing w:before="100" w:beforeAutospacing="1" w:after="100" w:afterAutospacing="1"/>
              <w:contextualSpacing/>
              <w:jc w:val="center"/>
              <w:rPr>
                <w:rFonts w:asciiTheme="majorBidi" w:hAnsiTheme="majorBidi" w:cstheme="majorBidi"/>
                <w:rtl/>
                <w:lang w:bidi="ar-DZ"/>
              </w:rPr>
            </w:pPr>
            <w:r w:rsidRPr="00FA6DA5">
              <w:rPr>
                <w:rFonts w:asciiTheme="majorBidi" w:hAnsiTheme="majorBidi" w:cstheme="majorBidi"/>
                <w:rtl/>
                <w:lang w:bidi="ar-DZ"/>
              </w:rPr>
              <w:t>الاستثمار في الطاقات المتجددة كمدخل حذيث لتفعيل ابعاد المسؤولية المجتمعية للمؤسسة الطاقوية</w:t>
            </w:r>
          </w:p>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https://www.asjp.cerist.dz/en/article/63391</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eastAsia="fr-FR"/>
              </w:rPr>
              <w:t>مجلة العلوم الادارية والمالية،</w:t>
            </w:r>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eastAsia="fr-FR"/>
              </w:rPr>
              <w:t>التسويق الأخضر كمدخل لحماية المستهلك وتحقيق اهداف المؤسسة في ظل المنافسة الاقتصادية</w:t>
            </w:r>
            <w:r w:rsidRPr="00FA6DA5">
              <w:rPr>
                <w:rFonts w:asciiTheme="majorBidi" w:hAnsiTheme="majorBidi" w:cstheme="majorBidi"/>
                <w:lang w:bidi="ar-DZ"/>
              </w:rPr>
              <w:t xml:space="preserve"> https://www.asjp.cerist.dz/en/article/681</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مجلة الاقتصاد والتنمية البشرية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رؤية تحليلية لمكانة الطاقات المتجددة ضمن النسيج الاقتصادي والاجتماعي للدول</w:t>
            </w:r>
          </w:p>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https://www.asjp.cerist.dz/en/article/61146</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r w:rsidR="004466D8" w:rsidRPr="00FA6DA5" w:rsidTr="004466D8">
        <w:trPr>
          <w:trHeight w:val="724"/>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cstheme="majorBidi"/>
                <w:rtl/>
                <w:lang w:bidi="ar-DZ"/>
              </w:rPr>
              <w:t>مجلة كلية العلوم الاقتصادية والتسيير والعلوم التجارية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contextualSpacing/>
              <w:jc w:val="center"/>
              <w:rPr>
                <w:rFonts w:asciiTheme="majorBidi" w:hAnsiTheme="majorBidi" w:cstheme="majorBidi"/>
                <w:rtl/>
                <w:lang w:eastAsia="fr-FR"/>
              </w:rPr>
            </w:pPr>
            <w:r w:rsidRPr="00FA6DA5">
              <w:rPr>
                <w:rFonts w:asciiTheme="majorBidi" w:hAnsiTheme="majorBidi" w:cstheme="majorBidi"/>
                <w:rtl/>
                <w:lang w:eastAsia="fr-FR"/>
              </w:rPr>
              <w:t>دراسة</w:t>
            </w:r>
            <w:r w:rsidRPr="00FA6DA5">
              <w:rPr>
                <w:rFonts w:asciiTheme="majorBidi" w:hAnsiTheme="majorBidi" w:cstheme="majorBidi"/>
                <w:lang w:eastAsia="fr-FR"/>
              </w:rPr>
              <w:t xml:space="preserve"> </w:t>
            </w:r>
            <w:r w:rsidRPr="00FA6DA5">
              <w:rPr>
                <w:rFonts w:asciiTheme="majorBidi" w:hAnsiTheme="majorBidi" w:cstheme="majorBidi"/>
                <w:rtl/>
                <w:lang w:eastAsia="fr-FR"/>
              </w:rPr>
              <w:t>تحليلية</w:t>
            </w:r>
            <w:r w:rsidRPr="00FA6DA5">
              <w:rPr>
                <w:rFonts w:asciiTheme="majorBidi" w:hAnsiTheme="majorBidi" w:cstheme="majorBidi"/>
                <w:lang w:eastAsia="fr-FR"/>
              </w:rPr>
              <w:t xml:space="preserve"> </w:t>
            </w:r>
            <w:r w:rsidRPr="00FA6DA5">
              <w:rPr>
                <w:rFonts w:asciiTheme="majorBidi" w:hAnsiTheme="majorBidi" w:cstheme="majorBidi"/>
                <w:rtl/>
                <w:lang w:eastAsia="fr-FR"/>
              </w:rPr>
              <w:t>لدلائل</w:t>
            </w:r>
            <w:r w:rsidRPr="00FA6DA5">
              <w:rPr>
                <w:rFonts w:asciiTheme="majorBidi" w:hAnsiTheme="majorBidi" w:cstheme="majorBidi"/>
                <w:lang w:eastAsia="fr-FR"/>
              </w:rPr>
              <w:t xml:space="preserve"> </w:t>
            </w:r>
            <w:r w:rsidRPr="00FA6DA5">
              <w:rPr>
                <w:rFonts w:asciiTheme="majorBidi" w:hAnsiTheme="majorBidi" w:cstheme="majorBidi"/>
                <w:rtl/>
                <w:lang w:eastAsia="fr-FR"/>
              </w:rPr>
              <w:t>توجه</w:t>
            </w:r>
            <w:r w:rsidRPr="00FA6DA5">
              <w:rPr>
                <w:rFonts w:asciiTheme="majorBidi" w:hAnsiTheme="majorBidi" w:cstheme="majorBidi"/>
                <w:lang w:eastAsia="fr-FR"/>
              </w:rPr>
              <w:t xml:space="preserve"> </w:t>
            </w:r>
            <w:r w:rsidRPr="00FA6DA5">
              <w:rPr>
                <w:rFonts w:asciiTheme="majorBidi" w:hAnsiTheme="majorBidi" w:cstheme="majorBidi"/>
                <w:rtl/>
                <w:lang w:eastAsia="fr-FR"/>
              </w:rPr>
              <w:t>نظام</w:t>
            </w:r>
            <w:r w:rsidRPr="00FA6DA5">
              <w:rPr>
                <w:rFonts w:asciiTheme="majorBidi" w:hAnsiTheme="majorBidi" w:cstheme="majorBidi"/>
                <w:lang w:eastAsia="fr-FR"/>
              </w:rPr>
              <w:t xml:space="preserve"> </w:t>
            </w:r>
            <w:r w:rsidRPr="00FA6DA5">
              <w:rPr>
                <w:rFonts w:asciiTheme="majorBidi" w:hAnsiTheme="majorBidi" w:cstheme="majorBidi"/>
                <w:rtl/>
                <w:lang w:eastAsia="fr-FR"/>
              </w:rPr>
              <w:t>الطاقة</w:t>
            </w:r>
            <w:r w:rsidRPr="00FA6DA5">
              <w:rPr>
                <w:rFonts w:asciiTheme="majorBidi" w:hAnsiTheme="majorBidi" w:cstheme="majorBidi"/>
                <w:lang w:eastAsia="fr-FR"/>
              </w:rPr>
              <w:t xml:space="preserve"> </w:t>
            </w:r>
            <w:r w:rsidRPr="00FA6DA5">
              <w:rPr>
                <w:rFonts w:asciiTheme="majorBidi" w:hAnsiTheme="majorBidi" w:cstheme="majorBidi"/>
                <w:rtl/>
                <w:lang w:eastAsia="fr-FR"/>
              </w:rPr>
              <w:t>العالمي</w:t>
            </w:r>
            <w:r w:rsidRPr="00FA6DA5">
              <w:rPr>
                <w:rFonts w:asciiTheme="majorBidi" w:hAnsiTheme="majorBidi" w:cstheme="majorBidi"/>
                <w:lang w:eastAsia="fr-FR"/>
              </w:rPr>
              <w:t xml:space="preserve"> </w:t>
            </w:r>
            <w:r w:rsidRPr="00FA6DA5">
              <w:rPr>
                <w:rFonts w:asciiTheme="majorBidi" w:hAnsiTheme="majorBidi" w:cstheme="majorBidi"/>
                <w:rtl/>
                <w:lang w:eastAsia="fr-FR"/>
              </w:rPr>
              <w:t>نحو</w:t>
            </w:r>
            <w:r w:rsidRPr="00FA6DA5">
              <w:rPr>
                <w:rFonts w:asciiTheme="majorBidi" w:hAnsiTheme="majorBidi" w:cstheme="majorBidi"/>
                <w:lang w:eastAsia="fr-FR"/>
              </w:rPr>
              <w:t xml:space="preserve"> </w:t>
            </w:r>
            <w:r w:rsidRPr="00FA6DA5">
              <w:rPr>
                <w:rFonts w:asciiTheme="majorBidi" w:hAnsiTheme="majorBidi" w:cstheme="majorBidi"/>
                <w:rtl/>
                <w:lang w:eastAsia="fr-FR"/>
              </w:rPr>
              <w:t>الطاقات</w:t>
            </w:r>
            <w:r w:rsidRPr="00FA6DA5">
              <w:rPr>
                <w:rFonts w:asciiTheme="majorBidi" w:hAnsiTheme="majorBidi" w:cstheme="majorBidi"/>
                <w:lang w:eastAsia="fr-FR"/>
              </w:rPr>
              <w:t xml:space="preserve"> </w:t>
            </w:r>
            <w:r w:rsidRPr="00FA6DA5">
              <w:rPr>
                <w:rFonts w:asciiTheme="majorBidi" w:hAnsiTheme="majorBidi" w:cstheme="majorBidi"/>
                <w:rtl/>
                <w:lang w:eastAsia="fr-FR"/>
              </w:rPr>
              <w:t>المتجددة</w:t>
            </w:r>
          </w:p>
          <w:p w:rsidR="004466D8" w:rsidRPr="00FA6DA5" w:rsidRDefault="004466D8" w:rsidP="004466D8">
            <w:pPr>
              <w:pStyle w:val="Titre4"/>
              <w:shd w:val="clear" w:color="auto" w:fill="FFFFFF"/>
              <w:spacing w:before="0" w:line="240" w:lineRule="auto"/>
              <w:jc w:val="center"/>
              <w:outlineLvl w:val="3"/>
              <w:rPr>
                <w:rFonts w:asciiTheme="majorBidi" w:hAnsiTheme="majorBidi"/>
                <w:b w:val="0"/>
                <w:bCs w:val="0"/>
                <w:i w:val="0"/>
                <w:iCs w:val="0"/>
                <w:color w:val="auto"/>
              </w:rPr>
            </w:pPr>
            <w:r w:rsidRPr="00FA6DA5">
              <w:rPr>
                <w:rFonts w:asciiTheme="majorBidi" w:hAnsiTheme="majorBidi"/>
                <w:b w:val="0"/>
                <w:bCs w:val="0"/>
                <w:i w:val="0"/>
                <w:iCs w:val="0"/>
                <w:color w:val="auto"/>
                <w:lang w:bidi="ar-DZ"/>
              </w:rPr>
              <w:t>https://www.asjp.cerist.dz/en/article/60889</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2018</w:t>
            </w:r>
          </w:p>
        </w:tc>
      </w:tr>
      <w:tr w:rsidR="004466D8" w:rsidRPr="00FA6DA5" w:rsidTr="004466D8">
        <w:trPr>
          <w:trHeight w:hRule="exact" w:val="1083"/>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jc w:val="center"/>
              <w:rPr>
                <w:rFonts w:asciiTheme="majorBidi" w:hAnsiTheme="majorBidi" w:cstheme="majorBidi"/>
              </w:rPr>
            </w:pPr>
            <w:hyperlink r:id="rId251" w:history="1">
              <w:r w:rsidR="004466D8" w:rsidRPr="00FA6DA5">
                <w:rPr>
                  <w:rFonts w:asciiTheme="majorBidi" w:hAnsiTheme="majorBidi" w:cstheme="majorBidi"/>
                  <w:shd w:val="clear" w:color="auto" w:fill="FFFFFF" w:themeFill="background1"/>
                  <w:rtl/>
                </w:rPr>
                <w:t>مجلة التنمية وإدارة الموارد البشرية</w:t>
              </w:r>
            </w:hyperlink>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spacing w:before="100" w:beforeAutospacing="1" w:after="100" w:afterAutospacing="1"/>
              <w:contextualSpacing/>
              <w:jc w:val="center"/>
              <w:rPr>
                <w:rFonts w:asciiTheme="majorBidi" w:hAnsiTheme="majorBidi" w:cstheme="majorBidi"/>
                <w:shd w:val="clear" w:color="auto" w:fill="FFFFFF" w:themeFill="background1"/>
                <w:rtl/>
                <w:lang w:eastAsia="fr-FR"/>
              </w:rPr>
            </w:pPr>
            <w:r w:rsidRPr="00FA6DA5">
              <w:rPr>
                <w:rFonts w:asciiTheme="majorBidi" w:hAnsiTheme="majorBidi" w:cstheme="majorBidi"/>
                <w:shd w:val="clear" w:color="auto" w:fill="FFFFFF" w:themeFill="background1"/>
                <w:rtl/>
                <w:lang w:eastAsia="fr-FR"/>
              </w:rPr>
              <w:t>استراتيجية إدارة التنوع الثقافي داخل المؤسسة مدخل حديث لتحقيق التميز دراسة تجربة مجموعة "متعاملي الاتصالات السلكية واللاسلكية الأوروبية</w:t>
            </w:r>
          </w:p>
          <w:p w:rsidR="004466D8" w:rsidRPr="00FA6DA5" w:rsidRDefault="004466D8" w:rsidP="004466D8">
            <w:pPr>
              <w:spacing w:before="100" w:beforeAutospacing="1" w:after="100" w:afterAutospacing="1"/>
              <w:contextualSpacing/>
              <w:jc w:val="center"/>
              <w:rPr>
                <w:rFonts w:asciiTheme="majorBidi" w:hAnsiTheme="majorBidi" w:cstheme="majorBidi"/>
                <w:rtl/>
                <w:lang w:bidi="ar-DZ"/>
              </w:rPr>
            </w:pPr>
            <w:r w:rsidRPr="00FA6DA5">
              <w:rPr>
                <w:rFonts w:asciiTheme="majorBidi" w:hAnsiTheme="majorBidi" w:cstheme="majorBidi"/>
                <w:lang w:bidi="ar-DZ"/>
              </w:rPr>
              <w:t>https://www.asjp.cerist.dz/en/article/38798</w:t>
            </w:r>
          </w:p>
          <w:p w:rsidR="004466D8" w:rsidRPr="00FA6DA5" w:rsidRDefault="004466D8" w:rsidP="004466D8">
            <w:pPr>
              <w:jc w:val="center"/>
              <w:rPr>
                <w:rFonts w:asciiTheme="majorBidi" w:hAnsiTheme="majorBidi" w:cstheme="majorBidi"/>
                <w:lang w:bidi="ar-DZ"/>
              </w:rPr>
            </w:pP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2016</w:t>
            </w:r>
          </w:p>
        </w:tc>
      </w:tr>
      <w:tr w:rsidR="004466D8" w:rsidRPr="00FA6DA5" w:rsidTr="004466D8">
        <w:trPr>
          <w:trHeight w:val="397"/>
        </w:trPr>
        <w:tc>
          <w:tcPr>
            <w:tcW w:w="100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194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مجلة البحوث الاقتصادية والمالية</w:t>
            </w:r>
          </w:p>
        </w:tc>
        <w:tc>
          <w:tcPr>
            <w:tcW w:w="496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tabs>
                <w:tab w:val="left" w:pos="410"/>
              </w:tabs>
              <w:spacing w:before="100" w:beforeAutospacing="1" w:after="100" w:afterAutospacing="1"/>
              <w:contextualSpacing/>
              <w:jc w:val="center"/>
              <w:rPr>
                <w:rFonts w:asciiTheme="majorBidi" w:hAnsiTheme="majorBidi" w:cstheme="majorBidi"/>
                <w:lang w:bidi="ar-DZ"/>
              </w:rPr>
            </w:pPr>
            <w:r w:rsidRPr="00FA6DA5">
              <w:rPr>
                <w:rFonts w:asciiTheme="majorBidi" w:hAnsiTheme="majorBidi" w:cstheme="majorBidi"/>
                <w:rtl/>
                <w:lang w:bidi="ar-DZ"/>
              </w:rPr>
              <w:t>تمويل الصندوق للتامين عن البطالة للمشاريع النسوية الخاصة بالبناء والاشغال العمومية، دراسة حالة ولاية سطيف</w:t>
            </w:r>
          </w:p>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https://www.asjp.cerist.dz/en/article/4797</w:t>
            </w:r>
          </w:p>
        </w:tc>
        <w:tc>
          <w:tcPr>
            <w:tcW w:w="138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2015</w:t>
            </w:r>
          </w:p>
        </w:tc>
      </w:tr>
    </w:tbl>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pPr>
        <w:spacing w:after="0" w:line="240" w:lineRule="auto"/>
        <w:rPr>
          <w:rFonts w:asciiTheme="majorBidi" w:hAnsiTheme="majorBidi" w:cstheme="majorBidi"/>
          <w:lang w:val="en-US"/>
        </w:rPr>
      </w:pPr>
    </w:p>
    <w:tbl>
      <w:tblPr>
        <w:tblStyle w:val="Grilledutableau"/>
        <w:tblW w:w="9322" w:type="dxa"/>
        <w:tblLayout w:type="fixed"/>
        <w:tblLook w:val="04A0" w:firstRow="1" w:lastRow="0" w:firstColumn="1" w:lastColumn="0" w:noHBand="0" w:noVBand="1"/>
      </w:tblPr>
      <w:tblGrid>
        <w:gridCol w:w="959"/>
        <w:gridCol w:w="1984"/>
        <w:gridCol w:w="4962"/>
        <w:gridCol w:w="1417"/>
      </w:tblGrid>
      <w:tr w:rsidR="004466D8" w:rsidRPr="00FA6DA5" w:rsidTr="004466D8">
        <w:trPr>
          <w:trHeight w:val="397"/>
        </w:trPr>
        <w:tc>
          <w:tcPr>
            <w:tcW w:w="932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96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41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lastRenderedPageBreak/>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جيجل</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autoSpaceDE w:val="0"/>
              <w:autoSpaceDN w:val="0"/>
              <w:adjustRightInd w:val="0"/>
              <w:rPr>
                <w:rFonts w:ascii="Traditional Arabic" w:hAnsi="Traditional Arabic" w:cs="Traditional Arabic"/>
                <w:b/>
                <w:bCs/>
                <w:szCs w:val="24"/>
                <w:lang w:eastAsia="fr-FR"/>
              </w:rPr>
            </w:pP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 xml:space="preserve"> الذكاء</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الإستراتيجي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كمدخل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حديث</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للحد</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المخاطر</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الإستراتيجية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المسببة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لوقتية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الميزة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التنافسية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في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منظمات</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الأعمال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المعاصرة</w:t>
            </w:r>
          </w:p>
          <w:p w:rsidR="004466D8" w:rsidRPr="00FA6DA5" w:rsidRDefault="0093499C" w:rsidP="004466D8">
            <w:pPr>
              <w:jc w:val="center"/>
              <w:rPr>
                <w:rFonts w:asciiTheme="majorBidi" w:hAnsiTheme="majorBidi" w:cstheme="majorBidi"/>
              </w:rPr>
            </w:pPr>
            <w:hyperlink r:id="rId252" w:history="1">
              <w:r w:rsidR="004466D8" w:rsidRPr="00FA6DA5">
                <w:rPr>
                  <w:rStyle w:val="Lienhypertexte"/>
                  <w:rFonts w:asciiTheme="majorBidi" w:eastAsiaTheme="majorEastAsia" w:hAnsiTheme="majorBidi"/>
                  <w:color w:val="auto"/>
                  <w:sz w:val="20"/>
                  <w:szCs w:val="20"/>
                  <w:lang w:bidi="ar-DZ"/>
                </w:rPr>
                <w:t>https://drive.google.com/file/d/1w8u589TG_TvLkGaduLyFwJwmxiKsUi7J/view?usp=share_link</w:t>
              </w:r>
            </w:hyperlink>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23\09\2019</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الشلف</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raditional Arabic" w:hAnsi="Traditional Arabic" w:cs="Traditional Arabic"/>
                <w:b/>
                <w:bCs/>
                <w:szCs w:val="24"/>
                <w:rtl/>
                <w:lang w:eastAsia="fr-FR"/>
              </w:rPr>
            </w:pPr>
            <w:r w:rsidRPr="00FA6DA5">
              <w:rPr>
                <w:rFonts w:ascii="Traditional Arabic" w:hAnsi="Traditional Arabic" w:cs="Traditional Arabic"/>
                <w:b/>
                <w:bCs/>
                <w:szCs w:val="24"/>
                <w:rtl/>
                <w:lang w:eastAsia="fr-FR"/>
              </w:rPr>
              <w:t>استرات</w:t>
            </w:r>
            <w:r w:rsidRPr="00FA6DA5">
              <w:rPr>
                <w:rFonts w:ascii="Traditional Arabic" w:hAnsi="Traditional Arabic" w:cs="Traditional Arabic" w:hint="cs"/>
                <w:b/>
                <w:bCs/>
                <w:szCs w:val="24"/>
                <w:rtl/>
                <w:lang w:eastAsia="fr-FR" w:bidi="ar-DZ"/>
              </w:rPr>
              <w:t>ي</w:t>
            </w:r>
            <w:r w:rsidRPr="00FA6DA5">
              <w:rPr>
                <w:rFonts w:ascii="Traditional Arabic" w:hAnsi="Traditional Arabic" w:cs="Traditional Arabic"/>
                <w:b/>
                <w:bCs/>
                <w:szCs w:val="24"/>
                <w:rtl/>
                <w:lang w:eastAsia="fr-FR"/>
              </w:rPr>
              <w:t>جية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المسؤولية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الاجتماعية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للمؤسسة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اتجاه</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الموارد</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البشرية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مدخل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حديث</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لز</w:t>
            </w:r>
            <w:r w:rsidRPr="00FA6DA5">
              <w:rPr>
                <w:rFonts w:ascii="Traditional Arabic" w:hAnsi="Traditional Arabic" w:cs="Traditional Arabic" w:hint="cs"/>
                <w:b/>
                <w:bCs/>
                <w:szCs w:val="24"/>
                <w:rtl/>
                <w:lang w:eastAsia="fr-FR"/>
              </w:rPr>
              <w:t>يا</w:t>
            </w:r>
            <w:r w:rsidRPr="00FA6DA5">
              <w:rPr>
                <w:rFonts w:ascii="Traditional Arabic" w:hAnsi="Traditional Arabic" w:cs="Traditional Arabic"/>
                <w:b/>
                <w:bCs/>
                <w:szCs w:val="24"/>
                <w:rtl/>
                <w:lang w:eastAsia="fr-FR"/>
              </w:rPr>
              <w:t>دة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الالتزام</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الوظيفي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وتفعيل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الابداع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داخل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المؤسسة</w:t>
            </w:r>
          </w:p>
          <w:p w:rsidR="004466D8" w:rsidRPr="00FA6DA5" w:rsidRDefault="0093499C" w:rsidP="004466D8">
            <w:pPr>
              <w:pStyle w:val="Paragraphedeliste"/>
              <w:ind w:left="0"/>
            </w:pPr>
            <w:hyperlink r:id="rId253" w:history="1">
              <w:r w:rsidR="004466D8" w:rsidRPr="00FA6DA5">
                <w:rPr>
                  <w:rStyle w:val="Lienhypertexte"/>
                  <w:color w:val="auto"/>
                </w:rPr>
                <w:t>https://drive.google.com/file/d/1xvS4JqoadmE4qg0T7wJxh1iD60Fg0WHL/view?usp=sharing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rPr>
            </w:pPr>
            <w:r w:rsidRPr="00FA6DA5">
              <w:rPr>
                <w:rFonts w:asciiTheme="majorBidi" w:hAnsiTheme="majorBidi" w:cstheme="majorBidi"/>
              </w:rPr>
              <w:t>14-11-2016</w:t>
            </w:r>
          </w:p>
        </w:tc>
      </w:tr>
      <w:tr w:rsidR="004466D8" w:rsidRPr="00FA6DA5" w:rsidTr="004466D8">
        <w:trPr>
          <w:trHeight w:hRule="exact" w:val="1549"/>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Pr>
            </w:pPr>
            <w:r w:rsidRPr="00FA6DA5">
              <w:rPr>
                <w:rFonts w:asciiTheme="majorBidi" w:hAnsiTheme="majorBidi" w:cstheme="majorBidi" w:hint="cs"/>
                <w:sz w:val="20"/>
                <w:szCs w:val="20"/>
                <w:rtl/>
              </w:rPr>
              <w:t>عين تيموشنت</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raditional Arabic" w:hAnsi="Traditional Arabic" w:cs="Traditional Arabic"/>
                <w:b/>
                <w:bCs/>
                <w:szCs w:val="24"/>
                <w:lang w:eastAsia="fr-FR"/>
              </w:rPr>
            </w:pPr>
            <w:r w:rsidRPr="00FA6DA5">
              <w:rPr>
                <w:rFonts w:ascii="Traditional Arabic" w:hAnsi="Traditional Arabic" w:cs="Traditional Arabic"/>
                <w:b/>
                <w:bCs/>
                <w:szCs w:val="24"/>
                <w:rtl/>
                <w:lang w:eastAsia="fr-FR"/>
              </w:rPr>
              <w:t>واقع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الشراكة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بين</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الجامعة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الجزائرية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والقطاع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الخاص</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بين</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التحديات</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والعراقيل</w:t>
            </w:r>
          </w:p>
          <w:p w:rsidR="004466D8" w:rsidRPr="00FA6DA5" w:rsidRDefault="0093499C" w:rsidP="004466D8">
            <w:pPr>
              <w:jc w:val="center"/>
            </w:pPr>
            <w:hyperlink r:id="rId254" w:history="1">
              <w:r w:rsidR="004466D8" w:rsidRPr="00FA6DA5">
                <w:rPr>
                  <w:rStyle w:val="Lienhypertexte"/>
                  <w:rFonts w:eastAsiaTheme="majorEastAsia"/>
                  <w:color w:val="auto"/>
                </w:rPr>
                <w:t>https://drive.google.com/file/d/1dlv0L-lDgOwJGfkLRfUsj-LO75OlS7YF/view?usp=sharing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5-5-2015</w:t>
            </w:r>
          </w:p>
        </w:tc>
      </w:tr>
      <w:tr w:rsidR="004466D8" w:rsidRPr="00FA6DA5" w:rsidTr="004466D8">
        <w:trPr>
          <w:trHeight w:hRule="exact" w:val="1145"/>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sz w:val="18"/>
                <w:szCs w:val="18"/>
                <w:rtl/>
              </w:rPr>
              <w:t>بومرداس</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raditional Arabic" w:hAnsi="Traditional Arabic" w:cs="Traditional Arabic"/>
                <w:b/>
                <w:bCs/>
                <w:szCs w:val="24"/>
                <w:lang w:eastAsia="fr-FR"/>
              </w:rPr>
            </w:pPr>
            <w:r w:rsidRPr="00FA6DA5">
              <w:rPr>
                <w:rFonts w:ascii="Traditional Arabic" w:hAnsi="Traditional Arabic" w:cs="Traditional Arabic" w:hint="cs"/>
                <w:b/>
                <w:bCs/>
                <w:szCs w:val="24"/>
                <w:rtl/>
                <w:lang w:eastAsia="fr-FR"/>
              </w:rPr>
              <w:t>المقاولة النسوية الجزائرية بين المحفزات والعراقيل</w:t>
            </w:r>
          </w:p>
          <w:p w:rsidR="004466D8" w:rsidRPr="00FA6DA5" w:rsidRDefault="0093499C" w:rsidP="004466D8">
            <w:pPr>
              <w:rPr>
                <w:rFonts w:eastAsiaTheme="minorEastAsia"/>
                <w:lang w:eastAsia="fr-FR"/>
              </w:rPr>
            </w:pPr>
            <w:hyperlink r:id="rId255" w:history="1">
              <w:r w:rsidR="004466D8" w:rsidRPr="00FA6DA5">
                <w:rPr>
                  <w:rFonts w:eastAsiaTheme="minorEastAsia"/>
                  <w:u w:val="single"/>
                  <w:lang w:eastAsia="fr-FR"/>
                </w:rPr>
                <w:t>https://drive.google.com/file/d/1wZO9gajkX3woZ5YqmSnVxWbMtvG3Tdl9/view?usp=sharing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23-11-2015</w:t>
            </w:r>
          </w:p>
        </w:tc>
      </w:tr>
      <w:tr w:rsidR="004466D8" w:rsidRPr="00FA6DA5" w:rsidTr="004466D8">
        <w:trPr>
          <w:trHeight w:hRule="exact" w:val="1559"/>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rtl/>
              </w:rPr>
              <w:t>خميس مليانة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raditional Arabic" w:hAnsi="Traditional Arabic" w:cs="Traditional Arabic"/>
                <w:b/>
                <w:bCs/>
                <w:szCs w:val="24"/>
                <w:lang w:eastAsia="fr-FR"/>
              </w:rPr>
            </w:pPr>
            <w:r w:rsidRPr="00FA6DA5">
              <w:rPr>
                <w:rFonts w:ascii="Traditional Arabic" w:hAnsi="Traditional Arabic" w:cs="Traditional Arabic"/>
                <w:b/>
                <w:bCs/>
                <w:szCs w:val="24"/>
                <w:rtl/>
                <w:lang w:eastAsia="fr-FR"/>
              </w:rPr>
              <w:t>ملامح</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الإدارة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الإلكترونية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العربية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وسبل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تفعيلها</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بين</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تحديات</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الواقع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وآفاق</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المستقبل</w:t>
            </w:r>
          </w:p>
          <w:p w:rsidR="004466D8" w:rsidRPr="00FA6DA5" w:rsidRDefault="0093499C" w:rsidP="004466D8">
            <w:hyperlink r:id="rId256" w:history="1">
              <w:r w:rsidR="004466D8" w:rsidRPr="00FA6DA5">
                <w:rPr>
                  <w:rStyle w:val="Lienhypertexte"/>
                  <w:rFonts w:eastAsiaTheme="majorEastAsia"/>
                  <w:color w:val="auto"/>
                </w:rPr>
                <w:t>https://drive.google.com/file/d/1VOYOnkytcwK2UTQv3fydvdqIb3HXkrCx/view?usp=sharing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22-04-2014</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قالمة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rPr>
                <w:rFonts w:ascii="Traditional Arabic" w:hAnsi="Traditional Arabic" w:cs="Traditional Arabic"/>
                <w:b/>
                <w:bCs/>
                <w:szCs w:val="24"/>
                <w:rtl/>
                <w:lang w:eastAsia="fr-FR"/>
              </w:rPr>
            </w:pPr>
            <w:r w:rsidRPr="00FA6DA5">
              <w:rPr>
                <w:rFonts w:ascii="Traditional Arabic" w:hAnsi="Traditional Arabic" w:cs="Traditional Arabic" w:hint="cs"/>
                <w:b/>
                <w:bCs/>
                <w:szCs w:val="24"/>
                <w:rtl/>
                <w:lang w:eastAsia="fr-FR"/>
              </w:rPr>
              <w:t>تكنولوجيا</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الإعلام</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والاتصال</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كآلية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لتفعيل</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الإدارة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الالكترونية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وسد</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الفجوة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الرقمية</w:t>
            </w:r>
            <w:r w:rsidRPr="00FA6DA5">
              <w:rPr>
                <w:rFonts w:ascii="Traditional Arabic" w:hAnsi="Traditional Arabic" w:cs="Traditional Arabic"/>
                <w:b/>
                <w:bCs/>
                <w:szCs w:val="24"/>
                <w:rtl/>
                <w:lang w:eastAsia="fr-FR"/>
              </w:rPr>
              <w:t>.</w:t>
            </w:r>
            <w:r w:rsidRPr="00FA6DA5">
              <w:rPr>
                <w:rFonts w:ascii="Traditional Arabic" w:hAnsi="Traditional Arabic" w:cs="Traditional Arabic" w:hint="cs"/>
                <w:b/>
                <w:bCs/>
                <w:szCs w:val="24"/>
                <w:rtl/>
                <w:lang w:eastAsia="fr-FR"/>
              </w:rPr>
              <w:t xml:space="preserve"> مع</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الإشارة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إلى</w:t>
            </w:r>
            <w:r w:rsidRPr="00FA6DA5">
              <w:rPr>
                <w:rFonts w:ascii="Traditional Arabic" w:hAnsi="Traditional Arabic" w:cs="Traditional Arabic"/>
                <w:b/>
                <w:bCs/>
                <w:szCs w:val="24"/>
                <w:rtl/>
                <w:lang w:eastAsia="fr-FR"/>
              </w:rPr>
              <w:t xml:space="preserve"> " </w:t>
            </w:r>
            <w:r w:rsidRPr="00FA6DA5">
              <w:rPr>
                <w:rFonts w:ascii="Traditional Arabic" w:hAnsi="Traditional Arabic" w:cs="Traditional Arabic" w:hint="cs"/>
                <w:b/>
                <w:bCs/>
                <w:szCs w:val="24"/>
                <w:rtl/>
                <w:lang w:eastAsia="fr-FR"/>
              </w:rPr>
              <w:t>إستراتيجية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الجزائر</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الالكترونية</w:t>
            </w:r>
            <w:r w:rsidRPr="00FA6DA5">
              <w:rPr>
                <w:rFonts w:ascii="Traditional Arabic" w:hAnsi="Traditional Arabic" w:cs="Traditional Arabic"/>
                <w:b/>
                <w:bCs/>
                <w:szCs w:val="24"/>
                <w:rtl/>
                <w:lang w:eastAsia="fr-FR"/>
              </w:rPr>
              <w:t xml:space="preserve"> </w:t>
            </w:r>
            <w:r w:rsidRPr="00FA6DA5">
              <w:rPr>
                <w:rFonts w:ascii="Traditional Arabic" w:hAnsi="Traditional Arabic" w:cs="Traditional Arabic" w:hint="cs"/>
                <w:b/>
                <w:bCs/>
                <w:szCs w:val="24"/>
                <w:rtl/>
                <w:lang w:eastAsia="fr-FR"/>
              </w:rPr>
              <w:t>2013</w:t>
            </w:r>
            <w:r w:rsidRPr="00FA6DA5">
              <w:rPr>
                <w:rFonts w:ascii="Traditional Arabic" w:hAnsi="Traditional Arabic" w:cs="Traditional Arabic"/>
                <w:b/>
                <w:bCs/>
                <w:szCs w:val="24"/>
                <w:rtl/>
                <w:lang w:eastAsia="fr-FR"/>
              </w:rPr>
              <w:t>"</w:t>
            </w:r>
          </w:p>
          <w:p w:rsidR="004466D8" w:rsidRPr="00FA6DA5" w:rsidRDefault="004466D8" w:rsidP="004466D8">
            <w:pPr>
              <w:jc w:val="center"/>
              <w:rPr>
                <w:rFonts w:asciiTheme="majorBidi" w:hAnsiTheme="majorBidi" w:cstheme="majorBidi"/>
              </w:rPr>
            </w:pPr>
            <w:r w:rsidRPr="00FA6DA5">
              <w:rPr>
                <w:rFonts w:asciiTheme="majorBidi" w:hAnsiTheme="majorBidi" w:cstheme="majorBidi"/>
                <w:sz w:val="20"/>
                <w:szCs w:val="20"/>
                <w:lang w:bidi="ar-DZ"/>
              </w:rPr>
              <w:t>https://drive.google.com/file/d/1pz_rXQJIuiJpKuO66DOU1Awa49ai21Xu/view?usp=share_link</w:t>
            </w: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rPr>
            </w:pPr>
            <w:r w:rsidRPr="00FA6DA5">
              <w:rPr>
                <w:rFonts w:asciiTheme="majorBidi" w:hAnsiTheme="majorBidi" w:cstheme="majorBidi"/>
              </w:rPr>
              <w:t>13-10-2014</w:t>
            </w:r>
          </w:p>
        </w:tc>
      </w:tr>
      <w:tr w:rsidR="004466D8" w:rsidRPr="00FA6DA5" w:rsidTr="004466D8">
        <w:trPr>
          <w:trHeight w:hRule="exact" w:val="1471"/>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عنابة</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rPr>
                <w:rFonts w:ascii="Traditional Arabic" w:hAnsi="Traditional Arabic" w:cs="Traditional Arabic"/>
                <w:b/>
                <w:bCs/>
                <w:szCs w:val="24"/>
                <w:lang w:eastAsia="fr-FR"/>
              </w:rPr>
            </w:pPr>
            <w:r w:rsidRPr="00FA6DA5">
              <w:rPr>
                <w:rFonts w:ascii="Traditional Arabic" w:hAnsi="Traditional Arabic" w:cs="Traditional Arabic"/>
                <w:b/>
                <w:bCs/>
                <w:szCs w:val="24"/>
                <w:rtl/>
                <w:lang w:eastAsia="fr-FR"/>
              </w:rPr>
              <w:t>الاستثمار</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في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رأس</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المال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البشري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كمدخل</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حديث</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لانطلاق</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الاقتصاديات</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النامية</w:t>
            </w:r>
          </w:p>
          <w:p w:rsidR="004466D8" w:rsidRPr="00FA6DA5" w:rsidRDefault="0093499C" w:rsidP="004466D8">
            <w:hyperlink r:id="rId257" w:history="1">
              <w:r w:rsidR="004466D8" w:rsidRPr="00FA6DA5">
                <w:rPr>
                  <w:rStyle w:val="Lienhypertexte"/>
                  <w:rFonts w:eastAsiaTheme="majorEastAsia"/>
                  <w:color w:val="auto"/>
                </w:rPr>
                <w:t>https://drive.google.com/file/d/1X1NzH8rzW_2aUDq86An-uoeRvR6My-uw/view?usp=sharing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rPr>
                <w:rFonts w:asciiTheme="majorBidi" w:hAnsiTheme="majorBidi" w:cstheme="majorBidi"/>
              </w:rPr>
            </w:pPr>
            <w:r w:rsidRPr="00FA6DA5">
              <w:rPr>
                <w:rFonts w:asciiTheme="majorBidi" w:hAnsiTheme="majorBidi" w:cstheme="majorBidi"/>
              </w:rPr>
              <w:t>10-11-2014</w:t>
            </w:r>
          </w:p>
        </w:tc>
      </w:tr>
      <w:tr w:rsidR="004466D8" w:rsidRPr="00FA6DA5" w:rsidTr="004466D8">
        <w:trPr>
          <w:trHeight w:val="397"/>
        </w:trPr>
        <w:tc>
          <w:tcPr>
            <w:tcW w:w="9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وطني</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sz w:val="20"/>
                <w:szCs w:val="20"/>
                <w:rtl/>
                <w:lang w:bidi="ar-DZ"/>
              </w:rPr>
              <w:t xml:space="preserve">برج بوعريريج </w:t>
            </w:r>
          </w:p>
        </w:tc>
        <w:tc>
          <w:tcPr>
            <w:tcW w:w="496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autoSpaceDE w:val="0"/>
              <w:autoSpaceDN w:val="0"/>
              <w:adjustRightInd w:val="0"/>
              <w:rPr>
                <w:rFonts w:ascii="Traditional Arabic" w:hAnsi="Traditional Arabic" w:cs="Traditional Arabic"/>
                <w:b/>
                <w:bCs/>
                <w:szCs w:val="24"/>
                <w:rtl/>
                <w:lang w:eastAsia="fr-FR"/>
              </w:rPr>
            </w:pPr>
            <w:r w:rsidRPr="00FA6DA5">
              <w:rPr>
                <w:rFonts w:ascii="Traditional Arabic" w:hAnsi="Traditional Arabic" w:cs="Traditional Arabic"/>
                <w:b/>
                <w:bCs/>
                <w:szCs w:val="24"/>
                <w:rtl/>
                <w:lang w:eastAsia="fr-FR"/>
              </w:rPr>
              <w:t>آليات</w:t>
            </w:r>
            <w:r w:rsidRPr="00FA6DA5">
              <w:rPr>
                <w:rFonts w:ascii="Arabic Transparent,Bold" w:cs="Arabic Transparent,Bold"/>
                <w:b/>
                <w:bCs/>
                <w:szCs w:val="24"/>
                <w:lang w:eastAsia="fr-FR"/>
              </w:rPr>
              <w:t xml:space="preserve"> </w:t>
            </w:r>
            <w:r w:rsidRPr="00FA6DA5">
              <w:rPr>
                <w:rFonts w:ascii="Traditional Arabic" w:hAnsi="Traditional Arabic" w:cs="Traditional Arabic"/>
                <w:b/>
                <w:bCs/>
                <w:szCs w:val="24"/>
                <w:rtl/>
                <w:lang w:eastAsia="fr-FR"/>
              </w:rPr>
              <w:t>مكافحة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الإغراق</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السلعي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في</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إطار</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اتفاقية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الجات</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لعام</w:t>
            </w:r>
            <w:r w:rsidRPr="00FA6DA5">
              <w:rPr>
                <w:rFonts w:ascii="Traditional Arabic" w:hAnsi="Traditional Arabic" w:cs="Traditional Arabic" w:hint="cs"/>
                <w:b/>
                <w:bCs/>
                <w:szCs w:val="24"/>
                <w:rtl/>
                <w:lang w:eastAsia="fr-FR"/>
              </w:rPr>
              <w:t>1994</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،مع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الإشارة</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إلى</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واقع</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مكافحته</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على المستوى</w:t>
            </w:r>
            <w:r w:rsidRPr="00FA6DA5">
              <w:rPr>
                <w:rFonts w:ascii="Traditional Arabic" w:hAnsi="Traditional Arabic" w:cs="Traditional Arabic"/>
                <w:b/>
                <w:bCs/>
                <w:szCs w:val="24"/>
                <w:lang w:eastAsia="fr-FR"/>
              </w:rPr>
              <w:t xml:space="preserve"> </w:t>
            </w:r>
            <w:r w:rsidRPr="00FA6DA5">
              <w:rPr>
                <w:rFonts w:ascii="Traditional Arabic" w:hAnsi="Traditional Arabic" w:cs="Traditional Arabic"/>
                <w:b/>
                <w:bCs/>
                <w:szCs w:val="24"/>
                <w:rtl/>
                <w:lang w:eastAsia="fr-FR"/>
              </w:rPr>
              <w:t>الدولي</w:t>
            </w:r>
          </w:p>
          <w:p w:rsidR="004466D8" w:rsidRPr="00FA6DA5" w:rsidRDefault="0093499C" w:rsidP="004466D8">
            <w:pPr>
              <w:ind w:left="142"/>
            </w:pPr>
            <w:hyperlink r:id="rId258" w:history="1">
              <w:r w:rsidR="004466D8" w:rsidRPr="00FA6DA5">
                <w:rPr>
                  <w:rStyle w:val="Lienhypertexte"/>
                  <w:rFonts w:eastAsiaTheme="majorEastAsia"/>
                  <w:color w:val="auto"/>
                </w:rPr>
                <w:t>https://drive.google.com/file/d/1Qku8G9WmOpItvT9Zw--Ko09MVMVMlEy3/view?usp=sharing</w:t>
              </w:r>
            </w:hyperlink>
          </w:p>
          <w:p w:rsidR="004466D8" w:rsidRPr="00FA6DA5" w:rsidRDefault="004466D8" w:rsidP="004466D8">
            <w:pPr>
              <w:jc w:val="center"/>
              <w:rPr>
                <w:rFonts w:asciiTheme="majorBidi" w:hAnsiTheme="majorBidi" w:cstheme="majorBidi"/>
              </w:rPr>
            </w:pPr>
          </w:p>
        </w:tc>
        <w:tc>
          <w:tcPr>
            <w:tcW w:w="141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2-12-2013</w:t>
            </w:r>
          </w:p>
        </w:tc>
      </w:tr>
    </w:tbl>
    <w:p w:rsidR="004466D8" w:rsidRPr="00FA6DA5" w:rsidRDefault="004466D8" w:rsidP="00283008">
      <w:pPr>
        <w:spacing w:after="0"/>
        <w:rPr>
          <w:rFonts w:asciiTheme="majorBidi" w:hAnsiTheme="majorBidi" w:cstheme="majorBidi"/>
          <w:lang w:bidi="ar-DZ"/>
        </w:rPr>
      </w:pPr>
    </w:p>
    <w:p w:rsidR="00283008" w:rsidRPr="00FA6DA5" w:rsidRDefault="00283008" w:rsidP="00283008">
      <w:pPr>
        <w:spacing w:after="0"/>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Nesrine ZIDANE GHARBI</w:t>
      </w:r>
      <w:r w:rsidR="00331DCC" w:rsidRPr="00FA6DA5">
        <w:rPr>
          <w:rFonts w:asciiTheme="majorBidi" w:hAnsiTheme="majorBidi" w:cstheme="majorBidi"/>
          <w:b/>
          <w:bCs/>
          <w:sz w:val="32"/>
          <w:szCs w:val="32"/>
          <w:lang w:bidi="ar-DZ"/>
        </w:rPr>
        <w:t xml:space="preserve"> (MC</w:t>
      </w:r>
      <w:r w:rsidRPr="00FA6DA5">
        <w:rPr>
          <w:rFonts w:asciiTheme="majorBidi" w:hAnsiTheme="majorBidi" w:cstheme="majorBidi"/>
          <w:b/>
          <w:bCs/>
          <w:sz w:val="32"/>
          <w:szCs w:val="32"/>
          <w:lang w:bidi="ar-DZ"/>
        </w:rPr>
        <w:t>B)</w:t>
      </w:r>
    </w:p>
    <w:p w:rsidR="004466D8" w:rsidRPr="00FA6DA5" w:rsidRDefault="004466D8" w:rsidP="004466D8"/>
    <w:tbl>
      <w:tblPr>
        <w:tblStyle w:val="Grilledutableau"/>
        <w:tblW w:w="0" w:type="auto"/>
        <w:jc w:val="center"/>
        <w:tblLayout w:type="fixed"/>
        <w:tblLook w:val="04A0" w:firstRow="1" w:lastRow="0" w:firstColumn="1" w:lastColumn="0" w:noHBand="0" w:noVBand="1"/>
      </w:tblPr>
      <w:tblGrid>
        <w:gridCol w:w="859"/>
        <w:gridCol w:w="3218"/>
        <w:gridCol w:w="4327"/>
        <w:gridCol w:w="882"/>
      </w:tblGrid>
      <w:tr w:rsidR="004466D8" w:rsidRPr="00FA6DA5" w:rsidTr="004466D8">
        <w:trPr>
          <w:trHeight w:val="624"/>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hint="cs"/>
                <w:b/>
                <w:bCs/>
                <w:rtl/>
                <w:lang w:bidi="ar-DZ"/>
              </w:rPr>
              <w:t>الأستاذة: زيدان غر</w:t>
            </w:r>
            <w:r w:rsidR="00F50010">
              <w:rPr>
                <w:rFonts w:asciiTheme="majorBidi" w:hAnsiTheme="majorBidi" w:cstheme="majorBidi" w:hint="cs"/>
                <w:b/>
                <w:bCs/>
                <w:rtl/>
                <w:lang w:bidi="ar-DZ"/>
              </w:rPr>
              <w:t>ي</w:t>
            </w:r>
            <w:r w:rsidRPr="00FA6DA5">
              <w:rPr>
                <w:rFonts w:asciiTheme="majorBidi" w:hAnsiTheme="majorBidi" w:cstheme="majorBidi" w:hint="cs"/>
                <w:b/>
                <w:bCs/>
                <w:rtl/>
                <w:lang w:bidi="ar-DZ"/>
              </w:rPr>
              <w:t>بي  نسرين</w:t>
            </w:r>
            <w:r w:rsidRPr="00FA6DA5">
              <w:rPr>
                <w:rFonts w:asciiTheme="majorBidi" w:hAnsiTheme="majorBidi" w:cstheme="majorBidi"/>
                <w:b/>
                <w:bCs/>
                <w:lang w:bidi="ar-DZ"/>
              </w:rPr>
              <w:t>.</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jc w:val="center"/>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03"/>
          <w:jc w:val="center"/>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c>
          <w:tcPr>
            <w:tcW w:w="43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w:t>
            </w:r>
          </w:p>
        </w:tc>
        <w:tc>
          <w:tcPr>
            <w:tcW w:w="8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r>
    </w:tbl>
    <w:p w:rsidR="004466D8" w:rsidRPr="00FA6DA5" w:rsidRDefault="004466D8" w:rsidP="004466D8">
      <w:pPr>
        <w:pStyle w:val="Lgende"/>
        <w:keepNext/>
        <w:rPr>
          <w:color w:val="auto"/>
        </w:rPr>
      </w:pPr>
    </w:p>
    <w:tbl>
      <w:tblPr>
        <w:tblStyle w:val="Grilledutableau"/>
        <w:tblW w:w="0" w:type="auto"/>
        <w:tblLayout w:type="fixed"/>
        <w:tblLook w:val="04A0" w:firstRow="1" w:lastRow="0" w:firstColumn="1" w:lastColumn="0" w:noHBand="0" w:noVBand="1"/>
      </w:tblPr>
      <w:tblGrid>
        <w:gridCol w:w="1242"/>
        <w:gridCol w:w="2835"/>
        <w:gridCol w:w="4088"/>
        <w:gridCol w:w="1121"/>
      </w:tblGrid>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0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المؤسسة</w:t>
            </w:r>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rPr>
                <w:rFonts w:asciiTheme="majorBidi" w:hAnsiTheme="majorBidi" w:cstheme="majorBidi"/>
                <w:rtl/>
              </w:rPr>
            </w:pPr>
            <w:r w:rsidRPr="00FA6DA5">
              <w:rPr>
                <w:rFonts w:asciiTheme="majorBidi" w:hAnsiTheme="majorBidi" w:cstheme="majorBidi" w:hint="cs"/>
                <w:rtl/>
              </w:rPr>
              <w:t>واقع المناولة الصناعية بالمؤسسة الوطنية للسيارات الصناعية ودورها في دعم قطاع المؤسسات الصغيرة والمتوسطة المناولة الجزائرية</w:t>
            </w:r>
          </w:p>
          <w:p w:rsidR="004466D8" w:rsidRPr="00FA6DA5" w:rsidRDefault="004466D8" w:rsidP="004466D8">
            <w:pPr>
              <w:rPr>
                <w:rFonts w:asciiTheme="majorBidi" w:hAnsiTheme="majorBidi" w:cstheme="majorBidi"/>
              </w:rPr>
            </w:pPr>
            <w:r w:rsidRPr="00FA6DA5">
              <w:rPr>
                <w:rFonts w:asciiTheme="majorBidi" w:hAnsiTheme="majorBidi" w:cstheme="majorBidi"/>
              </w:rPr>
              <w:t>https://www.asjp.cerist.dz/en/PresentationRevue/248</w:t>
            </w:r>
          </w:p>
        </w:tc>
        <w:tc>
          <w:tcPr>
            <w:tcW w:w="112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2019</w:t>
            </w:r>
          </w:p>
        </w:tc>
      </w:tr>
    </w:tbl>
    <w:p w:rsidR="004466D8" w:rsidRPr="00FA6DA5" w:rsidRDefault="004466D8" w:rsidP="004466D8">
      <w:pPr>
        <w:spacing w:after="0" w:line="240" w:lineRule="auto"/>
        <w:rPr>
          <w:rFonts w:asciiTheme="majorBidi" w:hAnsiTheme="majorBidi" w:cstheme="majorBidi"/>
          <w:lang w:val="en-US"/>
        </w:rPr>
      </w:pPr>
    </w:p>
    <w:tbl>
      <w:tblPr>
        <w:tblStyle w:val="Grilledutableau"/>
        <w:tblW w:w="9464" w:type="dxa"/>
        <w:tblLook w:val="04A0" w:firstRow="1" w:lastRow="0" w:firstColumn="1" w:lastColumn="0" w:noHBand="0" w:noVBand="1"/>
      </w:tblPr>
      <w:tblGrid>
        <w:gridCol w:w="1242"/>
        <w:gridCol w:w="2552"/>
        <w:gridCol w:w="4111"/>
        <w:gridCol w:w="1559"/>
      </w:tblGrid>
      <w:tr w:rsidR="004466D8" w:rsidRPr="00FA6DA5" w:rsidTr="004466D8">
        <w:trPr>
          <w:trHeight w:val="397"/>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55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11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5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وطني</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جامعة الجزائر 3</w:t>
            </w:r>
          </w:p>
        </w:tc>
        <w:tc>
          <w:tcPr>
            <w:tcW w:w="411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المناولة الصناعية شكل من اشكال استراتيجية المناولة الصناعية كألية لتنمية المزايا التنافسية بالمؤسسات الاقتصادية الجزائرية</w:t>
            </w:r>
          </w:p>
        </w:tc>
        <w:tc>
          <w:tcPr>
            <w:tcW w:w="15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19 افريل 2017</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255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امحمد بوقرة   بومرداس</w:t>
            </w:r>
          </w:p>
        </w:tc>
        <w:tc>
          <w:tcPr>
            <w:tcW w:w="4111"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دور الاستثمار الاجنبي المباشر في ترقية المناولة في الجزائر</w:t>
            </w:r>
          </w:p>
        </w:tc>
        <w:tc>
          <w:tcPr>
            <w:tcW w:w="15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25/26 ماي 2016</w:t>
            </w:r>
          </w:p>
        </w:tc>
      </w:tr>
    </w:tbl>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tabs>
          <w:tab w:val="left" w:pos="2715"/>
        </w:tabs>
        <w:rPr>
          <w:rFonts w:asciiTheme="majorBidi" w:hAnsiTheme="majorBidi" w:cstheme="majorBidi"/>
          <w:sz w:val="28"/>
          <w:lang w:bidi="ar-DZ"/>
        </w:rPr>
        <w:sectPr w:rsidR="004466D8" w:rsidRPr="00FA6DA5" w:rsidSect="004466D8">
          <w:headerReference w:type="default" r:id="rId259"/>
          <w:footerReference w:type="even" r:id="rId260"/>
          <w:footerReference w:type="default" r:id="rId261"/>
          <w:pgSz w:w="11906" w:h="16838" w:code="9"/>
          <w:pgMar w:top="851" w:right="1418" w:bottom="567" w:left="1418" w:header="709" w:footer="709" w:gutter="0"/>
          <w:cols w:space="708"/>
          <w:docGrid w:linePitch="360"/>
        </w:sectPr>
      </w:pPr>
    </w:p>
    <w:p w:rsidR="004466D8" w:rsidRPr="00FA6DA5" w:rsidRDefault="004466D8" w:rsidP="00283008">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Loubna NACER</w:t>
      </w:r>
      <w:r w:rsidR="00331DCC" w:rsidRPr="00FA6DA5">
        <w:rPr>
          <w:rFonts w:asciiTheme="majorBidi" w:hAnsiTheme="majorBidi" w:cstheme="majorBidi"/>
          <w:b/>
          <w:bCs/>
          <w:sz w:val="32"/>
          <w:szCs w:val="32"/>
          <w:lang w:bidi="ar-DZ"/>
        </w:rPr>
        <w:t xml:space="preserve"> (MC</w:t>
      </w:r>
      <w:r w:rsidRPr="00FA6DA5">
        <w:rPr>
          <w:rFonts w:asciiTheme="majorBidi" w:hAnsiTheme="majorBidi" w:cstheme="majorBidi"/>
          <w:b/>
          <w:bCs/>
          <w:sz w:val="32"/>
          <w:szCs w:val="32"/>
          <w:lang w:bidi="ar-DZ"/>
        </w:rPr>
        <w:t>B)</w:t>
      </w:r>
    </w:p>
    <w:p w:rsidR="004466D8" w:rsidRPr="00FA6DA5" w:rsidRDefault="004466D8" w:rsidP="004466D8"/>
    <w:tbl>
      <w:tblPr>
        <w:tblStyle w:val="Grilledutableau"/>
        <w:tblpPr w:leftFromText="141" w:rightFromText="141" w:vertAnchor="text" w:tblpXSpec="center" w:tblpY="1"/>
        <w:tblOverlap w:val="never"/>
        <w:tblW w:w="9464" w:type="dxa"/>
        <w:tblLayout w:type="fixed"/>
        <w:tblLook w:val="04A0" w:firstRow="1" w:lastRow="0" w:firstColumn="1" w:lastColumn="0" w:noHBand="0" w:noVBand="1"/>
      </w:tblPr>
      <w:tblGrid>
        <w:gridCol w:w="859"/>
        <w:gridCol w:w="3218"/>
        <w:gridCol w:w="4327"/>
        <w:gridCol w:w="1060"/>
      </w:tblGrid>
      <w:tr w:rsidR="004466D8" w:rsidRPr="00FA6DA5" w:rsidTr="004466D8">
        <w:trPr>
          <w:trHeight w:val="624"/>
        </w:trPr>
        <w:tc>
          <w:tcPr>
            <w:tcW w:w="9464"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hint="cs"/>
                <w:b/>
                <w:bCs/>
                <w:rtl/>
                <w:lang w:bidi="ar-DZ"/>
              </w:rPr>
              <w:t>الأستاذة:</w:t>
            </w:r>
            <w:r w:rsidRPr="00FA6DA5">
              <w:rPr>
                <w:rFonts w:ascii="Liberation Serif" w:hAnsi="Liberation Serif" w:hint="cs"/>
                <w:b/>
                <w:bCs/>
                <w:rtl/>
              </w:rPr>
              <w:t xml:space="preserve"> لبنى ناصر</w:t>
            </w:r>
          </w:p>
          <w:p w:rsidR="004466D8" w:rsidRPr="00FA6DA5" w:rsidRDefault="0093499C" w:rsidP="004466D8">
            <w:pPr>
              <w:pStyle w:val="TableParagraph"/>
              <w:spacing w:before="33"/>
              <w:ind w:left="1495" w:right="1479"/>
              <w:jc w:val="center"/>
              <w:rPr>
                <w:rFonts w:ascii="Liberation Serif"/>
                <w:b/>
              </w:rPr>
            </w:pPr>
            <w:hyperlink r:id="rId262" w:history="1">
              <w:r w:rsidR="004466D8" w:rsidRPr="00FA6DA5">
                <w:rPr>
                  <w:rStyle w:val="Lienhypertexte"/>
                  <w:rFonts w:ascii="Liberation Serif"/>
                  <w:color w:val="auto"/>
                </w:rPr>
                <w:t>https://orcid.org/0009-0009-1967-2986</w:t>
              </w:r>
            </w:hyperlink>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p>
        </w:tc>
      </w:tr>
      <w:tr w:rsidR="004466D8" w:rsidRPr="00FA6DA5" w:rsidTr="004466D8">
        <w:trPr>
          <w:trHeight w:hRule="exact" w:val="904"/>
        </w:trPr>
        <w:tc>
          <w:tcPr>
            <w:tcW w:w="9464"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p w:rsidR="004466D8" w:rsidRPr="00FA6DA5" w:rsidRDefault="0093499C" w:rsidP="004466D8">
            <w:pPr>
              <w:pStyle w:val="TableParagraph"/>
              <w:bidi/>
              <w:spacing w:before="56"/>
              <w:ind w:left="1487" w:right="1495"/>
              <w:jc w:val="center"/>
              <w:rPr>
                <w:rFonts w:ascii="Liberation Serif" w:cs="Liberation Serif"/>
                <w:b/>
                <w:bCs/>
              </w:rPr>
            </w:pPr>
            <w:hyperlink r:id="rId263" w:history="1">
              <w:r w:rsidR="004466D8" w:rsidRPr="00FA6DA5">
                <w:rPr>
                  <w:rStyle w:val="Lienhypertexte"/>
                  <w:rFonts w:ascii="Liberation Serif" w:cs="Liberation Serif"/>
                  <w:color w:val="auto"/>
                </w:rPr>
                <w:t>https://scholar.google.com/citations?view_op=new_profile&amp;hl=fr</w:t>
              </w:r>
            </w:hyperlink>
          </w:p>
          <w:p w:rsidR="004466D8" w:rsidRPr="00FA6DA5" w:rsidRDefault="004466D8" w:rsidP="004466D8">
            <w:pPr>
              <w:jc w:val="center"/>
              <w:rPr>
                <w:rFonts w:asciiTheme="majorBidi" w:hAnsiTheme="majorBidi" w:cstheme="majorBidi"/>
                <w:b/>
                <w:bCs/>
                <w:lang w:val="en-US" w:bidi="ar-DZ"/>
              </w:rPr>
            </w:pPr>
          </w:p>
        </w:tc>
      </w:tr>
      <w:tr w:rsidR="004466D8" w:rsidRPr="00FA6DA5" w:rsidTr="004466D8">
        <w:trPr>
          <w:trHeight w:val="397"/>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060"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566"/>
        </w:trPr>
        <w:tc>
          <w:tcPr>
            <w:tcW w:w="85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p>
        </w:tc>
        <w:tc>
          <w:tcPr>
            <w:tcW w:w="321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cs="Times New Roman"/>
              </w:rPr>
            </w:pPr>
            <w:r w:rsidRPr="00FA6DA5">
              <w:rPr>
                <w:rFonts w:ascii="Times New Roman" w:cs="Times New Roman" w:hint="cs"/>
                <w:rtl/>
              </w:rPr>
              <w:t>المجلة الدولية للدراسات الاقتصادية</w:t>
            </w:r>
          </w:p>
          <w:p w:rsidR="004466D8" w:rsidRPr="00FA6DA5" w:rsidRDefault="004466D8" w:rsidP="004466D8">
            <w:pPr>
              <w:pStyle w:val="TableParagraph"/>
              <w:jc w:val="center"/>
              <w:rPr>
                <w:rFonts w:ascii="Times New Roman"/>
                <w:lang w:val="en-GB"/>
              </w:rPr>
            </w:pPr>
          </w:p>
        </w:tc>
        <w:tc>
          <w:tcPr>
            <w:tcW w:w="432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lang w:val="en-GB"/>
              </w:rPr>
              <w:t>The role of the manufacturing industry in the performance of the Malaysian economy</w:t>
            </w:r>
          </w:p>
        </w:tc>
        <w:tc>
          <w:tcPr>
            <w:tcW w:w="1060"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jc w:val="center"/>
              <w:rPr>
                <w:rFonts w:ascii="Times New Roman"/>
              </w:rPr>
            </w:pPr>
            <w:r w:rsidRPr="00FA6DA5">
              <w:rPr>
                <w:rFonts w:ascii="Times New Roman" w:hint="cs"/>
                <w:rtl/>
              </w:rPr>
              <w:t>2020</w:t>
            </w:r>
          </w:p>
        </w:tc>
      </w:tr>
    </w:tbl>
    <w:p w:rsidR="004466D8" w:rsidRPr="00FA6DA5" w:rsidRDefault="004466D8" w:rsidP="004466D8">
      <w:pPr>
        <w:pStyle w:val="Lgende"/>
        <w:keepNext/>
        <w:rPr>
          <w:color w:val="auto"/>
        </w:rPr>
      </w:pPr>
    </w:p>
    <w:tbl>
      <w:tblPr>
        <w:tblStyle w:val="Grilledutableau"/>
        <w:tblW w:w="9464" w:type="dxa"/>
        <w:tblLayout w:type="fixed"/>
        <w:tblLook w:val="04A0" w:firstRow="1" w:lastRow="0" w:firstColumn="1" w:lastColumn="0" w:noHBand="0" w:noVBand="1"/>
      </w:tblPr>
      <w:tblGrid>
        <w:gridCol w:w="1242"/>
        <w:gridCol w:w="2835"/>
        <w:gridCol w:w="4253"/>
        <w:gridCol w:w="1134"/>
      </w:tblGrid>
      <w:tr w:rsidR="004466D8" w:rsidRPr="00FA6DA5" w:rsidTr="004466D8">
        <w:trPr>
          <w:trHeight w:val="397"/>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25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3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trPr>
        <w:tc>
          <w:tcPr>
            <w:tcW w:w="124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rPr>
              <w:t>C</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tcPr>
          <w:p w:rsidR="004466D8" w:rsidRPr="00FA6DA5" w:rsidRDefault="004466D8" w:rsidP="004466D8">
            <w:pPr>
              <w:pStyle w:val="TableParagraph"/>
              <w:rPr>
                <w:rFonts w:ascii="Times New Roman"/>
                <w:lang w:val="en-GB"/>
              </w:rPr>
            </w:pPr>
            <w:r w:rsidRPr="00FA6DA5">
              <w:rPr>
                <w:rFonts w:ascii="Times New Roman" w:cs="Times New Roman" w:hint="cs"/>
                <w:rtl/>
              </w:rPr>
              <w:t>مجلة العلوم الاقتصادية وعلوم التسيير</w:t>
            </w:r>
          </w:p>
        </w:tc>
        <w:tc>
          <w:tcPr>
            <w:tcW w:w="4253" w:type="dxa"/>
            <w:tcBorders>
              <w:top w:val="double" w:sz="4" w:space="0" w:color="auto"/>
              <w:left w:val="double" w:sz="4" w:space="0" w:color="auto"/>
              <w:bottom w:val="double" w:sz="4" w:space="0" w:color="auto"/>
              <w:right w:val="double" w:sz="4" w:space="0" w:color="auto"/>
            </w:tcBorders>
            <w:shd w:val="clear" w:color="auto" w:fill="FFFFFF" w:themeFill="background1"/>
          </w:tcPr>
          <w:p w:rsidR="004466D8" w:rsidRPr="00FA6DA5" w:rsidRDefault="004466D8" w:rsidP="004466D8">
            <w:pPr>
              <w:pStyle w:val="TableParagraph"/>
              <w:rPr>
                <w:rFonts w:ascii="Times New Roman"/>
                <w:lang w:val="en-GB"/>
              </w:rPr>
            </w:pPr>
            <w:r w:rsidRPr="00FA6DA5">
              <w:rPr>
                <w:rFonts w:ascii="Times New Roman"/>
                <w:lang w:val="en-GB"/>
              </w:rPr>
              <w:t>The importance of implementing an appropriate industrial strategy in diversifying the economy</w:t>
            </w:r>
            <w:r w:rsidRPr="00FA6DA5">
              <w:rPr>
                <w:rFonts w:ascii="Times New Roman"/>
                <w:lang w:val="en-GB"/>
              </w:rPr>
              <w:t> </w:t>
            </w:r>
            <w:r w:rsidRPr="00FA6DA5">
              <w:rPr>
                <w:rFonts w:ascii="Times New Roman"/>
                <w:lang w:val="en-GB"/>
              </w:rPr>
              <w:t>: the case of the United Kingdom</w:t>
            </w:r>
          </w:p>
          <w:p w:rsidR="004466D8" w:rsidRPr="00FA6DA5" w:rsidRDefault="0093499C" w:rsidP="004466D8">
            <w:pPr>
              <w:pStyle w:val="TableParagraph"/>
              <w:rPr>
                <w:rFonts w:ascii="Times New Roman"/>
                <w:lang w:val="en-GB"/>
              </w:rPr>
            </w:pPr>
            <w:hyperlink r:id="rId264" w:history="1">
              <w:r w:rsidR="004466D8" w:rsidRPr="00FA6DA5">
                <w:rPr>
                  <w:rStyle w:val="Lienhypertexte"/>
                  <w:rFonts w:ascii="Times New Roman"/>
                  <w:color w:val="auto"/>
                  <w:lang w:val="en-GB"/>
                </w:rPr>
                <w:t>https://www.asjp.cerist.dz/en/article/174412</w:t>
              </w:r>
            </w:hyperlink>
          </w:p>
          <w:p w:rsidR="004466D8" w:rsidRPr="00FA6DA5" w:rsidRDefault="004466D8" w:rsidP="004466D8">
            <w:pPr>
              <w:pStyle w:val="TableParagraph"/>
              <w:bidi/>
              <w:ind w:left="94"/>
              <w:rPr>
                <w:rFonts w:ascii="Times New Roman" w:cs="Times New Roman"/>
                <w:lang w:val="en-GB"/>
              </w:rPr>
            </w:pPr>
          </w:p>
          <w:p w:rsidR="004466D8" w:rsidRPr="00FA6DA5" w:rsidRDefault="004466D8" w:rsidP="004466D8">
            <w:pPr>
              <w:pStyle w:val="TableParagraph"/>
              <w:bidi/>
              <w:ind w:left="94"/>
              <w:rPr>
                <w:rFonts w:ascii="Times New Roman"/>
              </w:rPr>
            </w:pPr>
            <w:r w:rsidRPr="00FA6DA5">
              <w:rPr>
                <w:rFonts w:ascii="Times New Roman" w:cs="Times New Roman" w:hint="cs"/>
                <w:rtl/>
              </w:rPr>
              <w:t>مجلة العلوم الاقتصادية وعلوم التسيير</w:t>
            </w:r>
          </w:p>
        </w:tc>
        <w:tc>
          <w:tcPr>
            <w:tcW w:w="1134"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rPr>
              <w:t>2021</w:t>
            </w:r>
          </w:p>
        </w:tc>
      </w:tr>
      <w:tr w:rsidR="004466D8" w:rsidRPr="00FA6DA5" w:rsidTr="004466D8">
        <w:trPr>
          <w:trHeight w:hRule="exact" w:val="1988"/>
        </w:trPr>
        <w:tc>
          <w:tcPr>
            <w:tcW w:w="124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rPr>
              <w:t>C</w:t>
            </w:r>
          </w:p>
        </w:tc>
        <w:tc>
          <w:tcPr>
            <w:tcW w:w="283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rPr>
                <w:rFonts w:ascii="Times New Roman"/>
                <w:lang w:val="en-GB"/>
              </w:rPr>
            </w:pPr>
            <w:r w:rsidRPr="00FA6DA5">
              <w:rPr>
                <w:rFonts w:ascii="Times New Roman" w:cs="Times New Roman" w:hint="cs"/>
                <w:rtl/>
              </w:rPr>
              <w:t>مجلة دراسات في الاقتصاد والتجارة والمالية</w:t>
            </w:r>
          </w:p>
        </w:tc>
        <w:tc>
          <w:tcPr>
            <w:tcW w:w="425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rPr>
                <w:rFonts w:ascii="Times New Roman" w:cs="Times New Roman"/>
              </w:rPr>
            </w:pPr>
          </w:p>
          <w:p w:rsidR="004466D8" w:rsidRPr="00FA6DA5" w:rsidRDefault="004466D8" w:rsidP="004466D8">
            <w:pPr>
              <w:pStyle w:val="TableParagraph"/>
              <w:rPr>
                <w:rFonts w:ascii="Times New Roman"/>
                <w:lang w:val="en-GB"/>
              </w:rPr>
            </w:pPr>
            <w:r w:rsidRPr="00FA6DA5">
              <w:rPr>
                <w:rFonts w:ascii="Times New Roman"/>
                <w:lang w:val="en-GB"/>
              </w:rPr>
              <w:t>Prospects of developing the manufacturing industries in Algeria by benefiting from the experience of Malaysia</w:t>
            </w:r>
          </w:p>
          <w:p w:rsidR="004466D8" w:rsidRPr="00FA6DA5" w:rsidRDefault="0093499C" w:rsidP="004466D8">
            <w:pPr>
              <w:pStyle w:val="TableParagraph"/>
              <w:rPr>
                <w:rFonts w:ascii="Times New Roman"/>
                <w:lang w:val="en-GB"/>
              </w:rPr>
            </w:pPr>
            <w:hyperlink r:id="rId265" w:history="1">
              <w:r w:rsidR="004466D8" w:rsidRPr="00FA6DA5">
                <w:rPr>
                  <w:rStyle w:val="Lienhypertexte"/>
                  <w:rFonts w:ascii="Times New Roman"/>
                  <w:color w:val="auto"/>
                  <w:lang w:val="en-GB"/>
                </w:rPr>
                <w:t>https://www.asjp.cerist.dz/en/article/139702</w:t>
              </w:r>
            </w:hyperlink>
          </w:p>
          <w:p w:rsidR="004466D8" w:rsidRPr="00FA6DA5" w:rsidRDefault="004466D8" w:rsidP="004466D8">
            <w:pPr>
              <w:pStyle w:val="TableParagraph"/>
              <w:bidi/>
              <w:rPr>
                <w:rFonts w:ascii="Times New Roman"/>
                <w:lang w:val="en-GB"/>
              </w:rPr>
            </w:pPr>
          </w:p>
        </w:tc>
        <w:tc>
          <w:tcPr>
            <w:tcW w:w="1134"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tl/>
                <w:lang w:bidi="ar-DZ"/>
              </w:rPr>
            </w:pPr>
            <w:r w:rsidRPr="00FA6DA5">
              <w:rPr>
                <w:rFonts w:ascii="Times New Roman"/>
              </w:rPr>
              <w:t>2020</w:t>
            </w:r>
          </w:p>
        </w:tc>
      </w:tr>
      <w:tr w:rsidR="004466D8" w:rsidRPr="00FA6DA5" w:rsidTr="004466D8">
        <w:trPr>
          <w:trHeight w:val="1220"/>
        </w:trPr>
        <w:tc>
          <w:tcPr>
            <w:tcW w:w="124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rPr>
              <w:t>NC</w:t>
            </w:r>
          </w:p>
        </w:tc>
        <w:tc>
          <w:tcPr>
            <w:tcW w:w="283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ind w:left="95"/>
              <w:rPr>
                <w:rFonts w:ascii="Times New Roman"/>
                <w:lang w:val="en-GB"/>
              </w:rPr>
            </w:pPr>
            <w:r w:rsidRPr="00FA6DA5">
              <w:rPr>
                <w:rFonts w:ascii="Times New Roman" w:cs="Times New Roman" w:hint="cs"/>
                <w:rtl/>
              </w:rPr>
              <w:t>مجلة أبحاث ودراسات التنمية</w:t>
            </w:r>
          </w:p>
        </w:tc>
        <w:tc>
          <w:tcPr>
            <w:tcW w:w="425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ind w:left="94"/>
              <w:rPr>
                <w:rFonts w:ascii="Times New Roman"/>
                <w:rtl/>
              </w:rPr>
            </w:pPr>
            <w:r w:rsidRPr="00FA6DA5">
              <w:rPr>
                <w:rFonts w:ascii="Times New Roman" w:cs="Times New Roman" w:hint="cs"/>
                <w:rtl/>
                <w:lang w:val="en-GB"/>
              </w:rPr>
              <w:t>القطاع الصناعي الجزائري منذ الاستقلال وسُبل تطويره</w:t>
            </w:r>
            <w:r w:rsidRPr="00FA6DA5">
              <w:rPr>
                <w:rFonts w:ascii="Times New Roman" w:hint="cs"/>
                <w:rtl/>
                <w:lang w:val="en-GB"/>
              </w:rPr>
              <w:t xml:space="preserve">: </w:t>
            </w:r>
            <w:r w:rsidRPr="00FA6DA5">
              <w:rPr>
                <w:rFonts w:ascii="Times New Roman" w:cs="Times New Roman" w:hint="cs"/>
                <w:rtl/>
                <w:lang w:val="en-GB"/>
              </w:rPr>
              <w:t>دراسة تحليلية</w:t>
            </w:r>
          </w:p>
        </w:tc>
        <w:tc>
          <w:tcPr>
            <w:tcW w:w="1134"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tl/>
                <w:lang w:bidi="ar-DZ"/>
              </w:rPr>
            </w:pPr>
            <w:r w:rsidRPr="00FA6DA5">
              <w:rPr>
                <w:rFonts w:ascii="Times New Roman" w:hint="cs"/>
                <w:rtl/>
              </w:rPr>
              <w:t>2019</w:t>
            </w:r>
          </w:p>
        </w:tc>
      </w:tr>
    </w:tbl>
    <w:p w:rsidR="004466D8" w:rsidRPr="00FA6DA5" w:rsidRDefault="004466D8" w:rsidP="004466D8">
      <w:pPr>
        <w:spacing w:after="0" w:line="240" w:lineRule="auto"/>
        <w:rPr>
          <w:rFonts w:asciiTheme="majorBidi" w:hAnsiTheme="majorBidi" w:cstheme="majorBidi"/>
          <w:rtl/>
          <w:lang w:val="en-US"/>
        </w:rPr>
      </w:pPr>
    </w:p>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pPr>
        <w:spacing w:after="0" w:line="240" w:lineRule="auto"/>
        <w:rPr>
          <w:rFonts w:asciiTheme="majorBidi" w:hAnsiTheme="majorBidi" w:cstheme="majorBidi"/>
          <w:lang w:val="en-US"/>
        </w:rPr>
      </w:pPr>
    </w:p>
    <w:tbl>
      <w:tblPr>
        <w:tblStyle w:val="Grilledutableau"/>
        <w:tblW w:w="0" w:type="auto"/>
        <w:tblLook w:val="04A0" w:firstRow="1" w:lastRow="0" w:firstColumn="1" w:lastColumn="0" w:noHBand="0" w:noVBand="1"/>
      </w:tblPr>
      <w:tblGrid>
        <w:gridCol w:w="1093"/>
        <w:gridCol w:w="2911"/>
        <w:gridCol w:w="3732"/>
        <w:gridCol w:w="1304"/>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97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382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cs="Times New Roman"/>
                <w:rtl/>
              </w:rPr>
            </w:pPr>
            <w:r w:rsidRPr="00FA6DA5">
              <w:rPr>
                <w:rFonts w:asciiTheme="majorBidi" w:hAnsiTheme="majorBidi" w:cs="Times New Roman"/>
                <w:rtl/>
                <w:lang w:bidi="ar-DZ"/>
              </w:rPr>
              <w:t>وطني</w:t>
            </w: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ind w:left="36"/>
              <w:rPr>
                <w:rFonts w:ascii="Times New Roman" w:cs="Times New Roman"/>
                <w:rtl/>
              </w:rPr>
            </w:pPr>
            <w:r w:rsidRPr="00FA6DA5">
              <w:rPr>
                <w:rFonts w:asciiTheme="majorBidi" w:hAnsiTheme="majorBidi" w:cs="Times New Roman"/>
                <w:rtl/>
              </w:rPr>
              <w:t>المدرسة الوطنية العليا للمناجمنت</w:t>
            </w: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rtl/>
                <w:lang w:bidi="ar-DZ"/>
              </w:rPr>
            </w:pPr>
            <w:r w:rsidRPr="00FA6DA5">
              <w:rPr>
                <w:rFonts w:asciiTheme="majorBidi" w:hAnsiTheme="majorBidi"/>
                <w:rtl/>
                <w:lang w:bidi="ar-DZ"/>
              </w:rPr>
              <w:t>تحديات السياحة في الجزائر في ظل التوجه نحو الرقمنة</w:t>
            </w:r>
          </w:p>
          <w:p w:rsidR="004466D8" w:rsidRPr="00FA6DA5" w:rsidRDefault="004466D8" w:rsidP="004466D8">
            <w:pPr>
              <w:pStyle w:val="TableParagraph"/>
              <w:bidi/>
              <w:spacing w:after="120"/>
              <w:jc w:val="center"/>
              <w:rPr>
                <w:rFonts w:ascii="ae_AlMohanad" w:hAnsi="ae_AlMohanad" w:cs="ae_AlMohanad"/>
                <w:rtl/>
                <w:lang w:bidi="ar-DZ"/>
              </w:rPr>
            </w:pP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tl/>
              </w:rPr>
            </w:pPr>
            <w:r w:rsidRPr="00FA6DA5">
              <w:rPr>
                <w:rFonts w:asciiTheme="majorBidi" w:hAnsiTheme="majorBidi" w:cs="Times New Roman"/>
                <w:rtl/>
              </w:rPr>
              <w:t>27 نوفمبر 2023</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cs="Times New Roman"/>
              </w:rPr>
            </w:pPr>
            <w:r w:rsidRPr="00FA6DA5">
              <w:rPr>
                <w:rFonts w:ascii="Times New Roman" w:cs="Times New Roman" w:hint="cs"/>
                <w:rtl/>
              </w:rPr>
              <w:t>وطني</w:t>
            </w:r>
          </w:p>
          <w:p w:rsidR="004466D8" w:rsidRPr="00FA6DA5" w:rsidRDefault="004466D8" w:rsidP="004466D8">
            <w:pPr>
              <w:pStyle w:val="TableParagraph"/>
              <w:bidi/>
              <w:spacing w:after="120"/>
              <w:jc w:val="center"/>
              <w:rPr>
                <w:rFonts w:ascii="Times New Roman"/>
              </w:rPr>
            </w:pP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ind w:left="36"/>
              <w:rPr>
                <w:rFonts w:ascii="Times New Roman" w:cs="Times New Roman"/>
              </w:rPr>
            </w:pPr>
            <w:r w:rsidRPr="00FA6DA5">
              <w:rPr>
                <w:rFonts w:ascii="Times New Roman" w:cs="Times New Roman" w:hint="cs"/>
                <w:rtl/>
              </w:rPr>
              <w:t>المركز الجامعي مرسلي عبد</w:t>
            </w:r>
          </w:p>
          <w:p w:rsidR="004466D8" w:rsidRPr="00FA6DA5" w:rsidRDefault="004466D8" w:rsidP="004466D8">
            <w:pPr>
              <w:pStyle w:val="TableParagraph"/>
              <w:bidi/>
              <w:spacing w:after="120"/>
              <w:ind w:left="36"/>
              <w:rPr>
                <w:rFonts w:ascii="Times New Roman"/>
              </w:rPr>
            </w:pPr>
            <w:r w:rsidRPr="00FA6DA5">
              <w:rPr>
                <w:rFonts w:ascii="Times New Roman" w:cs="Times New Roman"/>
              </w:rPr>
              <w:t xml:space="preserve"> </w:t>
            </w:r>
            <w:r w:rsidRPr="00FA6DA5">
              <w:rPr>
                <w:rFonts w:ascii="Times New Roman" w:cs="Times New Roman" w:hint="cs"/>
                <w:rtl/>
              </w:rPr>
              <w:t xml:space="preserve"> الله</w:t>
            </w:r>
            <w:r w:rsidRPr="00FA6DA5">
              <w:rPr>
                <w:rFonts w:ascii="Times New Roman" w:hint="cs"/>
                <w:rtl/>
              </w:rPr>
              <w:t xml:space="preserve">- </w:t>
            </w:r>
            <w:r w:rsidRPr="00FA6DA5">
              <w:rPr>
                <w:rFonts w:ascii="Times New Roman" w:cs="Times New Roman" w:hint="cs"/>
                <w:rtl/>
              </w:rPr>
              <w:t>تيبازة</w:t>
            </w: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imes New Roman" w:cs="Times New Roman"/>
              </w:rPr>
            </w:pPr>
            <w:r w:rsidRPr="00FA6DA5">
              <w:rPr>
                <w:rFonts w:ascii="ae_AlMohanad" w:hAnsi="ae_AlMohanad" w:cs="ae_AlMohanad"/>
                <w:rtl/>
                <w:lang w:bidi="ar-DZ"/>
              </w:rPr>
              <w:t>قراءة تقييمية لنموذج النمو الاقتصادي الجديد على ضوء تجارب دول الخليج في مجال التنويع الاقتصادي</w:t>
            </w: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Pr>
            </w:pPr>
            <w:r w:rsidRPr="00FA6DA5">
              <w:rPr>
                <w:rFonts w:ascii="Times New Roman" w:hint="cs"/>
                <w:rtl/>
              </w:rPr>
              <w:t>30/11/2022</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Pr>
            </w:pPr>
            <w:r w:rsidRPr="00FA6DA5">
              <w:rPr>
                <w:rFonts w:ascii="Times New Roman" w:cs="Times New Roman" w:hint="cs"/>
                <w:rtl/>
              </w:rPr>
              <w:t>وطني</w:t>
            </w: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imes New Roman"/>
              </w:rPr>
            </w:pPr>
            <w:r w:rsidRPr="00FA6DA5">
              <w:rPr>
                <w:rFonts w:ascii="Times New Roman" w:cs="Times New Roman" w:hint="cs"/>
                <w:rtl/>
              </w:rPr>
              <w:t xml:space="preserve">جامعة الجزائر </w:t>
            </w:r>
            <w:r w:rsidRPr="00FA6DA5">
              <w:rPr>
                <w:rFonts w:ascii="Times New Roman" w:hint="cs"/>
                <w:rtl/>
              </w:rPr>
              <w:t>3</w:t>
            </w:r>
          </w:p>
          <w:p w:rsidR="004466D8" w:rsidRPr="00FA6DA5" w:rsidRDefault="004466D8" w:rsidP="004466D8">
            <w:pPr>
              <w:pStyle w:val="TableParagraph"/>
              <w:bidi/>
              <w:spacing w:after="120"/>
              <w:ind w:left="36"/>
              <w:rPr>
                <w:rFonts w:ascii="Times New Roman"/>
              </w:rPr>
            </w:pP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imes New Roman"/>
              </w:rPr>
            </w:pPr>
            <w:r w:rsidRPr="00FA6DA5">
              <w:rPr>
                <w:rFonts w:ascii="ae_AlMohanad" w:hAnsi="ae_AlMohanad" w:cs="ae_AlMohanad"/>
                <w:rtl/>
                <w:lang w:bidi="ar-DZ"/>
              </w:rPr>
              <w:t>مساهمة القطاع الصناعي في التشغيل في ظل نموذج النمو الاقتصادي الجديد في الجزائر</w:t>
            </w: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Pr>
            </w:pPr>
            <w:r w:rsidRPr="00FA6DA5">
              <w:rPr>
                <w:rFonts w:ascii="Times New Roman" w:hint="cs"/>
                <w:rtl/>
              </w:rPr>
              <w:t>12/02/2019</w:t>
            </w:r>
          </w:p>
          <w:p w:rsidR="004466D8" w:rsidRPr="00FA6DA5" w:rsidRDefault="004466D8" w:rsidP="004466D8">
            <w:pPr>
              <w:pStyle w:val="TableParagraph"/>
              <w:spacing w:after="120"/>
              <w:jc w:val="center"/>
              <w:rPr>
                <w:rFonts w:ascii="Times New Roman"/>
              </w:rPr>
            </w:pP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cs="Times New Roman"/>
              </w:rPr>
            </w:pPr>
            <w:r w:rsidRPr="00FA6DA5">
              <w:rPr>
                <w:rFonts w:ascii="Times New Roman" w:cs="Times New Roman" w:hint="cs"/>
                <w:rtl/>
              </w:rPr>
              <w:t>دولي</w:t>
            </w:r>
          </w:p>
          <w:p w:rsidR="004466D8" w:rsidRPr="00FA6DA5" w:rsidRDefault="004466D8" w:rsidP="004466D8">
            <w:pPr>
              <w:pStyle w:val="TableParagraph"/>
              <w:bidi/>
              <w:spacing w:after="120"/>
              <w:rPr>
                <w:rFonts w:ascii="Times New Roman"/>
              </w:rPr>
            </w:pP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cs="Times New Roman"/>
              </w:rPr>
            </w:pPr>
            <w:r w:rsidRPr="00FA6DA5">
              <w:rPr>
                <w:rFonts w:ascii="Times New Roman" w:cs="Times New Roman" w:hint="cs"/>
                <w:rtl/>
              </w:rPr>
              <w:t>جامعة محمد البشير الإبراهيمي</w:t>
            </w:r>
            <w:r w:rsidRPr="00FA6DA5">
              <w:rPr>
                <w:rFonts w:ascii="Times New Roman" w:hint="cs"/>
                <w:rtl/>
              </w:rPr>
              <w:t xml:space="preserve">- </w:t>
            </w:r>
            <w:r w:rsidRPr="00FA6DA5">
              <w:rPr>
                <w:rFonts w:ascii="Times New Roman" w:cs="Times New Roman" w:hint="cs"/>
                <w:rtl/>
              </w:rPr>
              <w:t>برج بوعريريج</w:t>
            </w:r>
          </w:p>
          <w:p w:rsidR="004466D8" w:rsidRPr="00FA6DA5" w:rsidRDefault="004466D8" w:rsidP="004466D8">
            <w:pPr>
              <w:pStyle w:val="TableParagraph"/>
              <w:bidi/>
              <w:spacing w:after="120"/>
              <w:ind w:left="36"/>
              <w:rPr>
                <w:rFonts w:ascii="Times New Roman"/>
              </w:rPr>
            </w:pP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rPr>
            </w:pPr>
            <w:r w:rsidRPr="00FA6DA5">
              <w:rPr>
                <w:rFonts w:ascii="Times New Roman" w:cs="Times New Roman" w:hint="cs"/>
                <w:rtl/>
              </w:rPr>
              <w:t>لمؤسسات الصغيرة والمتوسطة والتوسع الدولي</w:t>
            </w:r>
            <w:r w:rsidRPr="00FA6DA5">
              <w:rPr>
                <w:rFonts w:ascii="Times New Roman" w:hint="cs"/>
                <w:rtl/>
              </w:rPr>
              <w:t xml:space="preserve">: </w:t>
            </w:r>
            <w:r w:rsidRPr="00FA6DA5">
              <w:rPr>
                <w:rFonts w:ascii="Times New Roman" w:cs="Times New Roman" w:hint="cs"/>
                <w:rtl/>
              </w:rPr>
              <w:t>فرص وإمكانيات</w:t>
            </w: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imes New Roman"/>
                <w:rtl/>
                <w:lang w:bidi="ar-DZ"/>
              </w:rPr>
            </w:pPr>
            <w:r w:rsidRPr="00FA6DA5">
              <w:rPr>
                <w:rFonts w:ascii="Times New Roman" w:hint="cs"/>
                <w:rtl/>
              </w:rPr>
              <w:t>26/02/2018</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cs="Times New Roman"/>
              </w:rPr>
            </w:pPr>
            <w:r w:rsidRPr="00FA6DA5">
              <w:rPr>
                <w:rFonts w:ascii="Times New Roman" w:cs="Times New Roman" w:hint="cs"/>
                <w:rtl/>
              </w:rPr>
              <w:t>دولي</w:t>
            </w:r>
          </w:p>
          <w:p w:rsidR="004466D8" w:rsidRPr="00FA6DA5" w:rsidRDefault="004466D8" w:rsidP="004466D8">
            <w:pPr>
              <w:pStyle w:val="TableParagraph"/>
              <w:bidi/>
              <w:spacing w:after="120"/>
              <w:jc w:val="center"/>
              <w:rPr>
                <w:rFonts w:ascii="Times New Roman"/>
              </w:rPr>
            </w:pP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rPr>
            </w:pPr>
            <w:r w:rsidRPr="00FA6DA5">
              <w:rPr>
                <w:rFonts w:ascii="Times New Roman" w:cs="Times New Roman" w:hint="cs"/>
                <w:rtl/>
              </w:rPr>
              <w:t>جامعة لونيسي علي</w:t>
            </w:r>
            <w:r w:rsidRPr="00FA6DA5">
              <w:rPr>
                <w:rFonts w:ascii="Times New Roman" w:hint="cs"/>
                <w:rtl/>
              </w:rPr>
              <w:t xml:space="preserve">- </w:t>
            </w:r>
            <w:r w:rsidRPr="00FA6DA5">
              <w:rPr>
                <w:rFonts w:ascii="Times New Roman" w:cs="Times New Roman" w:hint="cs"/>
                <w:rtl/>
              </w:rPr>
              <w:t>البليدة</w:t>
            </w:r>
            <w:r w:rsidRPr="00FA6DA5">
              <w:rPr>
                <w:rFonts w:ascii="Times New Roman" w:hint="cs"/>
                <w:rtl/>
              </w:rPr>
              <w:t>2</w:t>
            </w:r>
          </w:p>
          <w:p w:rsidR="004466D8" w:rsidRPr="00FA6DA5" w:rsidRDefault="004466D8" w:rsidP="004466D8">
            <w:pPr>
              <w:pStyle w:val="TableParagraph"/>
              <w:bidi/>
              <w:spacing w:after="120"/>
              <w:ind w:left="36"/>
              <w:rPr>
                <w:rFonts w:ascii="Times New Roman"/>
              </w:rPr>
            </w:pP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rPr>
            </w:pPr>
            <w:r w:rsidRPr="00FA6DA5">
              <w:rPr>
                <w:rFonts w:ascii="Times New Roman" w:cs="Times New Roman" w:hint="cs"/>
                <w:rtl/>
              </w:rPr>
              <w:t>أهمية التخطيط الصناعي في تحقيق التنمية الصناعية</w:t>
            </w:r>
            <w:r w:rsidRPr="00FA6DA5">
              <w:rPr>
                <w:rFonts w:ascii="Times New Roman" w:hint="cs"/>
                <w:rtl/>
              </w:rPr>
              <w:t xml:space="preserve">- </w:t>
            </w:r>
            <w:r w:rsidRPr="00FA6DA5">
              <w:rPr>
                <w:rFonts w:ascii="Times New Roman" w:cs="Times New Roman" w:hint="cs"/>
                <w:rtl/>
              </w:rPr>
              <w:t>التجربة الماليزية</w:t>
            </w: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Pr>
            </w:pPr>
            <w:r w:rsidRPr="00FA6DA5">
              <w:rPr>
                <w:rFonts w:ascii="Times New Roman" w:hint="cs"/>
                <w:rtl/>
              </w:rPr>
              <w:t>06/11/2018</w:t>
            </w:r>
          </w:p>
        </w:tc>
      </w:tr>
      <w:tr w:rsidR="004466D8" w:rsidRPr="00FA6DA5" w:rsidTr="004466D8">
        <w:trPr>
          <w:trHeight w:val="397"/>
        </w:trPr>
        <w:tc>
          <w:tcPr>
            <w:tcW w:w="110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cs="Times New Roman"/>
              </w:rPr>
            </w:pPr>
            <w:r w:rsidRPr="00FA6DA5">
              <w:rPr>
                <w:rFonts w:ascii="Times New Roman" w:cs="Times New Roman" w:hint="cs"/>
                <w:rtl/>
              </w:rPr>
              <w:t>وطني</w:t>
            </w:r>
          </w:p>
          <w:p w:rsidR="004466D8" w:rsidRPr="00FA6DA5" w:rsidRDefault="004466D8" w:rsidP="004466D8">
            <w:pPr>
              <w:pStyle w:val="TableParagraph"/>
              <w:bidi/>
              <w:spacing w:after="120"/>
              <w:jc w:val="center"/>
              <w:rPr>
                <w:rFonts w:ascii="Times New Roman"/>
                <w:rtl/>
                <w:lang w:bidi="ar-DZ"/>
              </w:rPr>
            </w:pPr>
          </w:p>
        </w:tc>
        <w:tc>
          <w:tcPr>
            <w:tcW w:w="297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cs="Times New Roman"/>
              </w:rPr>
            </w:pPr>
            <w:r w:rsidRPr="00FA6DA5">
              <w:rPr>
                <w:rFonts w:ascii="Times New Roman" w:cs="Times New Roman" w:hint="cs"/>
                <w:rtl/>
              </w:rPr>
              <w:t>جامعة محمد البشير الإبراهيمي</w:t>
            </w:r>
            <w:r w:rsidRPr="00FA6DA5">
              <w:rPr>
                <w:rFonts w:ascii="Times New Roman" w:hint="cs"/>
                <w:rtl/>
              </w:rPr>
              <w:t xml:space="preserve">- </w:t>
            </w:r>
            <w:r w:rsidRPr="00FA6DA5">
              <w:rPr>
                <w:rFonts w:ascii="Times New Roman" w:cs="Times New Roman" w:hint="cs"/>
                <w:rtl/>
              </w:rPr>
              <w:t>برج بوعريريج</w:t>
            </w:r>
          </w:p>
          <w:p w:rsidR="004466D8" w:rsidRPr="00FA6DA5" w:rsidRDefault="004466D8" w:rsidP="004466D8">
            <w:pPr>
              <w:pStyle w:val="TableParagraph"/>
              <w:bidi/>
              <w:spacing w:after="120"/>
              <w:ind w:left="36"/>
              <w:rPr>
                <w:rFonts w:ascii="Times New Roman"/>
              </w:rPr>
            </w:pPr>
          </w:p>
        </w:tc>
        <w:tc>
          <w:tcPr>
            <w:tcW w:w="38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imes New Roman"/>
              </w:rPr>
            </w:pPr>
            <w:r w:rsidRPr="00FA6DA5">
              <w:rPr>
                <w:rFonts w:ascii="ae_AlMohanad" w:hAnsi="ae_AlMohanad" w:cs="ae_AlMohanad"/>
                <w:rtl/>
                <w:lang w:bidi="ar-DZ"/>
              </w:rPr>
              <w:t>دور الاستثمار الأجنبي المباشر في تنمية القطاع الصناعي- التجربة الماليزية</w:t>
            </w:r>
          </w:p>
        </w:tc>
        <w:tc>
          <w:tcPr>
            <w:tcW w:w="130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imes New Roman"/>
              </w:rPr>
            </w:pPr>
            <w:r w:rsidRPr="00FA6DA5">
              <w:rPr>
                <w:rFonts w:ascii="Times New Roman"/>
              </w:rPr>
              <w:t>24</w:t>
            </w:r>
            <w:r w:rsidRPr="00FA6DA5">
              <w:rPr>
                <w:rFonts w:ascii="Times New Roman" w:hint="cs"/>
                <w:rtl/>
                <w:lang w:bidi="ar-DZ"/>
              </w:rPr>
              <w:t>/10/2018</w:t>
            </w:r>
          </w:p>
        </w:tc>
      </w:tr>
    </w:tbl>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rPr>
          <w:rFonts w:asciiTheme="majorBidi" w:hAnsiTheme="majorBidi" w:cstheme="majorBidi"/>
          <w:lang w:bidi="ar-DZ"/>
        </w:rPr>
      </w:pPr>
    </w:p>
    <w:p w:rsidR="004466D8" w:rsidRPr="00FA6DA5" w:rsidRDefault="004466D8" w:rsidP="004466D8">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Fatma LEBOUKH</w:t>
      </w:r>
      <w:r w:rsidR="00331DCC" w:rsidRPr="00FA6DA5">
        <w:rPr>
          <w:rFonts w:asciiTheme="majorBidi" w:hAnsiTheme="majorBidi" w:cstheme="majorBidi"/>
          <w:b/>
          <w:bCs/>
          <w:sz w:val="32"/>
          <w:szCs w:val="32"/>
          <w:lang w:bidi="ar-DZ"/>
        </w:rPr>
        <w:t xml:space="preserve"> (MC</w:t>
      </w:r>
      <w:r w:rsidRPr="00FA6DA5">
        <w:rPr>
          <w:rFonts w:asciiTheme="majorBidi" w:hAnsiTheme="majorBidi" w:cstheme="majorBidi"/>
          <w:b/>
          <w:bCs/>
          <w:sz w:val="32"/>
          <w:szCs w:val="32"/>
          <w:lang w:bidi="ar-DZ"/>
        </w:rPr>
        <w:t>B)</w:t>
      </w:r>
    </w:p>
    <w:p w:rsidR="004466D8" w:rsidRPr="00FA6DA5" w:rsidRDefault="004466D8" w:rsidP="004466D8"/>
    <w:tbl>
      <w:tblPr>
        <w:tblStyle w:val="Grilledutableau"/>
        <w:tblpPr w:leftFromText="141" w:rightFromText="141" w:vertAnchor="text" w:tblpXSpec="center" w:tblpY="1"/>
        <w:tblOverlap w:val="never"/>
        <w:tblW w:w="0" w:type="auto"/>
        <w:tblLayout w:type="fixed"/>
        <w:tblLook w:val="04A0" w:firstRow="1" w:lastRow="0" w:firstColumn="1" w:lastColumn="0" w:noHBand="0" w:noVBand="1"/>
      </w:tblPr>
      <w:tblGrid>
        <w:gridCol w:w="859"/>
        <w:gridCol w:w="3218"/>
        <w:gridCol w:w="4327"/>
        <w:gridCol w:w="882"/>
      </w:tblGrid>
      <w:tr w:rsidR="004466D8" w:rsidRPr="00FA6DA5" w:rsidTr="004466D8">
        <w:trPr>
          <w:trHeight w:val="624"/>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hint="cs"/>
                <w:b/>
                <w:bCs/>
                <w:rtl/>
                <w:lang w:bidi="ar-DZ"/>
              </w:rPr>
              <w:t>الأستاذة: لبوخ فاطمة</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tc>
      </w:tr>
      <w:tr w:rsidR="004466D8" w:rsidRPr="00FA6DA5" w:rsidTr="004466D8">
        <w:trPr>
          <w:trHeight w:val="397"/>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88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435"/>
        </w:trPr>
        <w:tc>
          <w:tcPr>
            <w:tcW w:w="859"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c>
          <w:tcPr>
            <w:tcW w:w="321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c>
          <w:tcPr>
            <w:tcW w:w="432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rPr>
            </w:pPr>
            <w:r w:rsidRPr="00FA6DA5">
              <w:rPr>
                <w:rFonts w:asciiTheme="majorBidi" w:hAnsiTheme="majorBidi" w:cstheme="majorBidi" w:hint="cs"/>
                <w:rtl/>
              </w:rPr>
              <w:t>/</w:t>
            </w:r>
          </w:p>
        </w:tc>
        <w:tc>
          <w:tcPr>
            <w:tcW w:w="88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w:t>
            </w:r>
          </w:p>
        </w:tc>
      </w:tr>
    </w:tbl>
    <w:p w:rsidR="004466D8" w:rsidRPr="00FA6DA5" w:rsidRDefault="004466D8" w:rsidP="004466D8">
      <w:pPr>
        <w:pStyle w:val="Lgende"/>
        <w:keepNext/>
        <w:rPr>
          <w:color w:val="auto"/>
        </w:rPr>
      </w:pPr>
    </w:p>
    <w:p w:rsidR="004466D8" w:rsidRPr="00FA6DA5" w:rsidRDefault="004466D8" w:rsidP="004466D8"/>
    <w:tbl>
      <w:tblPr>
        <w:tblStyle w:val="Grilledutableau"/>
        <w:tblpPr w:leftFromText="141" w:rightFromText="141" w:vertAnchor="text" w:tblpXSpec="center" w:tblpY="1"/>
        <w:tblOverlap w:val="never"/>
        <w:tblW w:w="0" w:type="auto"/>
        <w:jc w:val="center"/>
        <w:tblLayout w:type="fixed"/>
        <w:tblLook w:val="04A0" w:firstRow="1" w:lastRow="0" w:firstColumn="1" w:lastColumn="0" w:noHBand="0" w:noVBand="1"/>
      </w:tblPr>
      <w:tblGrid>
        <w:gridCol w:w="1242"/>
        <w:gridCol w:w="2268"/>
        <w:gridCol w:w="4253"/>
        <w:gridCol w:w="1523"/>
      </w:tblGrid>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26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25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52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920C3F"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920C3F" w:rsidRPr="00FA6DA5" w:rsidRDefault="00920C3F" w:rsidP="004466D8">
            <w:pPr>
              <w:jc w:val="center"/>
              <w:rPr>
                <w:rFonts w:asciiTheme="majorBidi" w:hAnsiTheme="majorBidi" w:cstheme="majorBidi"/>
                <w:lang w:bidi="ar-DZ"/>
              </w:rPr>
            </w:pPr>
            <w:r w:rsidRPr="00FA6DA5">
              <w:rPr>
                <w:rFonts w:asciiTheme="majorBidi" w:hAnsiTheme="majorBidi" w:cstheme="majorBidi"/>
                <w:lang w:bidi="ar-DZ"/>
              </w:rPr>
              <w:t>C</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920C3F" w:rsidRPr="00FA6DA5" w:rsidRDefault="0093499C" w:rsidP="004466D8">
            <w:pPr>
              <w:jc w:val="center"/>
              <w:rPr>
                <w:rFonts w:asciiTheme="majorBidi" w:hAnsiTheme="majorBidi" w:cstheme="majorBidi"/>
                <w:rtl/>
                <w:lang w:bidi="ar-DZ"/>
              </w:rPr>
            </w:pPr>
            <w:hyperlink r:id="rId266" w:history="1">
              <w:r w:rsidR="00920C3F" w:rsidRPr="00FA6DA5">
                <w:rPr>
                  <w:rStyle w:val="Lienhypertexte"/>
                  <w:rFonts w:ascii="Arial" w:hAnsi="Arial" w:cs="Arial"/>
                  <w:color w:val="auto"/>
                  <w:sz w:val="21"/>
                  <w:szCs w:val="21"/>
                  <w:u w:val="none"/>
                  <w:shd w:val="clear" w:color="auto" w:fill="FFFFFF" w:themeFill="background1"/>
                  <w:rtl/>
                </w:rPr>
                <w:t>مجلة افاق علوم الادارة والاقتصاد</w:t>
              </w:r>
            </w:hyperlink>
          </w:p>
        </w:tc>
        <w:tc>
          <w:tcPr>
            <w:tcW w:w="425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920C3F" w:rsidRPr="00FA6DA5" w:rsidRDefault="00920C3F" w:rsidP="00920C3F">
            <w:pPr>
              <w:pStyle w:val="Titre2"/>
              <w:shd w:val="clear" w:color="auto" w:fill="F9F9F3"/>
              <w:spacing w:before="0" w:after="30"/>
              <w:outlineLvl w:val="1"/>
              <w:rPr>
                <w:rFonts w:asciiTheme="majorBidi" w:hAnsiTheme="majorBidi"/>
                <w:b w:val="0"/>
                <w:bCs w:val="0"/>
                <w:color w:val="auto"/>
                <w:sz w:val="22"/>
                <w:szCs w:val="22"/>
                <w:shd w:val="clear" w:color="auto" w:fill="FFFFFF" w:themeFill="background1"/>
                <w:rtl/>
                <w:lang w:val="en-GB"/>
              </w:rPr>
            </w:pPr>
            <w:r w:rsidRPr="00FA6DA5">
              <w:rPr>
                <w:rFonts w:asciiTheme="majorBidi" w:hAnsiTheme="majorBidi"/>
                <w:b w:val="0"/>
                <w:bCs w:val="0"/>
                <w:color w:val="auto"/>
                <w:sz w:val="22"/>
                <w:szCs w:val="22"/>
                <w:shd w:val="clear" w:color="auto" w:fill="FFFFFF" w:themeFill="background1"/>
                <w:lang w:val="en-GB"/>
              </w:rPr>
              <w:t>Assessing The Impact Of Supply Chain</w:t>
            </w:r>
            <w:r w:rsidRPr="00FA6DA5">
              <w:rPr>
                <w:rFonts w:asciiTheme="majorBidi" w:hAnsiTheme="majorBidi"/>
                <w:b w:val="0"/>
                <w:bCs w:val="0"/>
                <w:color w:val="auto"/>
                <w:sz w:val="22"/>
                <w:szCs w:val="22"/>
                <w:lang w:val="en-GB"/>
              </w:rPr>
              <w:t xml:space="preserve"> </w:t>
            </w:r>
            <w:r w:rsidRPr="00FA6DA5">
              <w:rPr>
                <w:rFonts w:asciiTheme="majorBidi" w:hAnsiTheme="majorBidi"/>
                <w:b w:val="0"/>
                <w:bCs w:val="0"/>
                <w:color w:val="auto"/>
                <w:sz w:val="22"/>
                <w:szCs w:val="22"/>
                <w:shd w:val="clear" w:color="auto" w:fill="FFFFFF" w:themeFill="background1"/>
                <w:lang w:val="en-GB"/>
              </w:rPr>
              <w:t>Resilience On National Food Security: Evidence From Global Agri-food And Kotama Agri-food In Algeria</w:t>
            </w:r>
          </w:p>
          <w:p w:rsidR="00920C3F" w:rsidRPr="00FA6DA5" w:rsidRDefault="00920C3F" w:rsidP="00920C3F">
            <w:pPr>
              <w:bidi w:val="0"/>
              <w:rPr>
                <w:lang w:val="en-GB"/>
              </w:rPr>
            </w:pPr>
            <w:r w:rsidRPr="00FA6DA5">
              <w:rPr>
                <w:lang w:val="en-GB"/>
              </w:rPr>
              <w:t>https://asjp.cerist.dz/en/article/284090</w:t>
            </w:r>
          </w:p>
          <w:p w:rsidR="00920C3F" w:rsidRPr="00FA6DA5" w:rsidRDefault="00920C3F" w:rsidP="004466D8">
            <w:pPr>
              <w:jc w:val="center"/>
              <w:rPr>
                <w:lang w:val="en-GB"/>
              </w:rPr>
            </w:pPr>
          </w:p>
        </w:tc>
        <w:tc>
          <w:tcPr>
            <w:tcW w:w="1523" w:type="dxa"/>
            <w:tcBorders>
              <w:top w:val="double" w:sz="4" w:space="0" w:color="auto"/>
              <w:left w:val="double" w:sz="4" w:space="0" w:color="auto"/>
              <w:bottom w:val="double" w:sz="4" w:space="0" w:color="auto"/>
              <w:right w:val="double" w:sz="4" w:space="0" w:color="auto"/>
            </w:tcBorders>
            <w:vAlign w:val="center"/>
          </w:tcPr>
          <w:p w:rsidR="00920C3F" w:rsidRPr="00FA6DA5" w:rsidRDefault="00920C3F" w:rsidP="004466D8">
            <w:pPr>
              <w:jc w:val="center"/>
              <w:rPr>
                <w:rFonts w:asciiTheme="majorBidi" w:hAnsiTheme="majorBidi" w:cstheme="majorBidi"/>
                <w:lang w:val="en-GB" w:bidi="ar-DZ"/>
              </w:rPr>
            </w:pPr>
            <w:r w:rsidRPr="00FA6DA5">
              <w:rPr>
                <w:rFonts w:asciiTheme="majorBidi" w:hAnsiTheme="majorBidi" w:cstheme="majorBidi" w:hint="cs"/>
                <w:rtl/>
                <w:lang w:val="en-GB" w:bidi="ar-DZ"/>
              </w:rPr>
              <w:t>2025</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المستقبل الاقتصادي</w:t>
            </w:r>
          </w:p>
        </w:tc>
        <w:tc>
          <w:tcPr>
            <w:tcW w:w="425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4466D8" w:rsidRPr="00FA6DA5" w:rsidRDefault="0093499C" w:rsidP="004466D8">
            <w:pPr>
              <w:jc w:val="center"/>
              <w:rPr>
                <w:rFonts w:asciiTheme="majorBidi" w:hAnsiTheme="majorBidi" w:cstheme="majorBidi"/>
                <w:rtl/>
                <w:lang w:bidi="ar-DZ"/>
              </w:rPr>
            </w:pPr>
            <w:hyperlink r:id="rId267" w:history="1">
              <w:r w:rsidR="004466D8" w:rsidRPr="00FA6DA5">
                <w:rPr>
                  <w:rFonts w:asciiTheme="majorBidi" w:hAnsiTheme="majorBidi" w:cstheme="majorBidi"/>
                  <w:rtl/>
                  <w:lang w:bidi="ar-DZ"/>
                </w:rPr>
                <w:t>أثر الإبداع الإداري في تحقيق تميز المنظمة: دراسة حالة منظمة اتصالات الجزائر "موبيليس</w:t>
              </w:r>
              <w:r w:rsidR="004466D8" w:rsidRPr="00FA6DA5">
                <w:rPr>
                  <w:rFonts w:asciiTheme="majorBidi" w:hAnsiTheme="majorBidi" w:cstheme="majorBidi"/>
                  <w:lang w:bidi="ar-DZ"/>
                </w:rPr>
                <w:t>" (mobilis)</w:t>
              </w:r>
            </w:hyperlink>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http://www.asjp.cerist.dz/en/downArticle/583/6/1/80391</w:t>
            </w:r>
          </w:p>
        </w:tc>
        <w:tc>
          <w:tcPr>
            <w:tcW w:w="152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2018/04/30</w:t>
            </w:r>
          </w:p>
        </w:tc>
      </w:tr>
      <w:tr w:rsidR="004466D8" w:rsidRPr="00FA6DA5" w:rsidTr="004466D8">
        <w:trPr>
          <w:trHeight w:hRule="exact" w:val="756"/>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NC</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الاقتصاد والتنمية</w:t>
            </w:r>
          </w:p>
        </w:tc>
        <w:tc>
          <w:tcPr>
            <w:tcW w:w="4253" w:type="dxa"/>
            <w:tcBorders>
              <w:top w:val="double" w:sz="4" w:space="0" w:color="auto"/>
              <w:left w:val="double" w:sz="4" w:space="0" w:color="auto"/>
              <w:bottom w:val="double" w:sz="4" w:space="0" w:color="auto"/>
              <w:right w:val="double" w:sz="4" w:space="0" w:color="auto"/>
            </w:tcBorders>
            <w:vAlign w:val="center"/>
          </w:tcPr>
          <w:p w:rsidR="004466D8" w:rsidRPr="00FA6DA5" w:rsidRDefault="0093499C" w:rsidP="004466D8">
            <w:pPr>
              <w:pStyle w:val="Titre4"/>
              <w:shd w:val="clear" w:color="auto" w:fill="FFFFFF"/>
              <w:spacing w:before="150" w:after="150"/>
              <w:jc w:val="center"/>
              <w:outlineLvl w:val="3"/>
              <w:rPr>
                <w:rFonts w:asciiTheme="majorBidi" w:eastAsiaTheme="minorHAnsi" w:hAnsiTheme="majorBidi"/>
                <w:b w:val="0"/>
                <w:bCs w:val="0"/>
                <w:i w:val="0"/>
                <w:iCs w:val="0"/>
                <w:color w:val="auto"/>
                <w:lang w:bidi="ar-DZ"/>
              </w:rPr>
            </w:pPr>
            <w:hyperlink r:id="rId268" w:history="1">
              <w:r w:rsidR="004466D8" w:rsidRPr="00FA6DA5">
                <w:rPr>
                  <w:rFonts w:asciiTheme="majorBidi" w:eastAsiaTheme="minorHAnsi" w:hAnsiTheme="majorBidi"/>
                  <w:b w:val="0"/>
                  <w:bCs w:val="0"/>
                  <w:i w:val="0"/>
                  <w:iCs w:val="0"/>
                  <w:color w:val="auto"/>
                  <w:rtl/>
                  <w:lang w:bidi="ar-DZ"/>
                </w:rPr>
                <w:t>أثر وظائف إدارة الموارد البشرية في تحقيق الميزة التنافسية كما يراها العاملون في شركة أوريدو</w:t>
              </w:r>
              <w:r w:rsidR="004466D8" w:rsidRPr="00FA6DA5">
                <w:rPr>
                  <w:rFonts w:asciiTheme="majorBidi" w:eastAsiaTheme="minorHAnsi" w:hAnsiTheme="majorBidi"/>
                  <w:b w:val="0"/>
                  <w:bCs w:val="0"/>
                  <w:i w:val="0"/>
                  <w:iCs w:val="0"/>
                  <w:color w:val="auto"/>
                  <w:lang w:bidi="ar-DZ"/>
                </w:rPr>
                <w:t xml:space="preserve"> </w:t>
              </w:r>
              <w:r w:rsidR="004466D8" w:rsidRPr="00FA6DA5">
                <w:rPr>
                  <w:rFonts w:asciiTheme="majorBidi" w:eastAsiaTheme="minorHAnsi" w:hAnsiTheme="majorBidi"/>
                  <w:b w:val="0"/>
                  <w:bCs w:val="0"/>
                  <w:i w:val="0"/>
                  <w:iCs w:val="0"/>
                  <w:color w:val="auto"/>
                  <w:rtl/>
                  <w:lang w:bidi="ar-DZ"/>
                </w:rPr>
                <w:t>.</w:t>
              </w:r>
              <w:r w:rsidR="004466D8" w:rsidRPr="00FA6DA5">
                <w:rPr>
                  <w:rFonts w:asciiTheme="majorBidi" w:eastAsiaTheme="minorHAnsi" w:hAnsiTheme="majorBidi"/>
                  <w:b w:val="0"/>
                  <w:bCs w:val="0"/>
                  <w:i w:val="0"/>
                  <w:iCs w:val="0"/>
                  <w:color w:val="auto"/>
                  <w:lang w:bidi="ar-DZ"/>
                </w:rPr>
                <w:t>(ooredoo)</w:t>
              </w:r>
              <w:r w:rsidR="004466D8" w:rsidRPr="00FA6DA5">
                <w:rPr>
                  <w:rFonts w:asciiTheme="majorBidi" w:eastAsiaTheme="minorHAnsi" w:hAnsiTheme="majorBidi"/>
                  <w:b w:val="0"/>
                  <w:bCs w:val="0"/>
                  <w:i w:val="0"/>
                  <w:iCs w:val="0"/>
                  <w:color w:val="auto"/>
                  <w:rtl/>
                  <w:lang w:bidi="ar-DZ"/>
                </w:rPr>
                <w:t>للإتصالات بالجزائر</w:t>
              </w:r>
            </w:hyperlink>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http://www.asjp.cerist.dz</w:t>
            </w:r>
            <w:r w:rsidRPr="00FA6DA5">
              <w:rPr>
                <w:rFonts w:asciiTheme="majorBidi" w:hAnsiTheme="majorBidi" w:cstheme="majorBidi"/>
                <w:rtl/>
                <w:lang w:bidi="ar-DZ"/>
              </w:rPr>
              <w:t>/</w:t>
            </w:r>
          </w:p>
        </w:tc>
        <w:tc>
          <w:tcPr>
            <w:tcW w:w="1523"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جانفي 2018</w:t>
            </w:r>
          </w:p>
        </w:tc>
      </w:tr>
    </w:tbl>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tbl>
      <w:tblPr>
        <w:tblStyle w:val="Grilledutableau"/>
        <w:tblpPr w:leftFromText="141" w:rightFromText="141" w:vertAnchor="text" w:tblpXSpec="center" w:tblpY="1"/>
        <w:tblOverlap w:val="never"/>
        <w:tblW w:w="0" w:type="auto"/>
        <w:jc w:val="center"/>
        <w:tblLook w:val="04A0" w:firstRow="1" w:lastRow="0" w:firstColumn="1" w:lastColumn="0" w:noHBand="0" w:noVBand="1"/>
      </w:tblPr>
      <w:tblGrid>
        <w:gridCol w:w="1218"/>
        <w:gridCol w:w="2239"/>
        <w:gridCol w:w="4249"/>
        <w:gridCol w:w="1334"/>
      </w:tblGrid>
      <w:tr w:rsidR="004466D8" w:rsidRPr="00FA6DA5" w:rsidTr="004466D8">
        <w:trPr>
          <w:trHeight w:val="397"/>
          <w:jc w:val="center"/>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lastRenderedPageBreak/>
              <w:t>نوع الملتقى</w:t>
            </w:r>
          </w:p>
        </w:tc>
        <w:tc>
          <w:tcPr>
            <w:tcW w:w="226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439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30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جامعة المدية/الجزائر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التنمية الزراعية المستدامة استراتيجية لتحقيق الأمن الغذائي بالجزائر</w:t>
            </w:r>
          </w:p>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http://www.univ-medea.dz/fsecg</w:t>
            </w:r>
            <w:r w:rsidRPr="00FA6DA5">
              <w:rPr>
                <w:rFonts w:asciiTheme="majorBidi" w:hAnsiTheme="majorBidi" w:cstheme="majorBidi"/>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10 مارس 2018</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جامعة بومرداس/الجزائر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تشخيص واقع متطلبات تحقيق التميز التسويق السياحي</w:t>
            </w:r>
          </w:p>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https://fsegc.univ-boumerdes.dz</w:t>
            </w:r>
            <w:r w:rsidRPr="00FA6DA5">
              <w:rPr>
                <w:rFonts w:asciiTheme="majorBidi" w:hAnsiTheme="majorBidi" w:cstheme="majorBidi"/>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17 أفريل 2018</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جامعة بومرداس/الجزائر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 xml:space="preserve">دور الإدارة الاستراتيجية للموارد البشرية في تطوير الميزة التنافسية، دراسة حالة مؤسسة موبيليس  </w:t>
            </w:r>
          </w:p>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lang w:bidi="ar-DZ"/>
              </w:rPr>
              <w:t>https://fsegc.univ-boumerdes.dz</w:t>
            </w:r>
            <w:r w:rsidRPr="00FA6DA5">
              <w:rPr>
                <w:rFonts w:asciiTheme="majorBidi" w:hAnsiTheme="majorBidi" w:cstheme="majorBidi"/>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04 مارس 2018</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دولي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heme="majorBidi" w:hAnsiTheme="majorBidi" w:cstheme="majorBidi"/>
                <w:lang w:bidi="ar-DZ"/>
              </w:rPr>
            </w:pPr>
            <w:r w:rsidRPr="00FA6DA5">
              <w:rPr>
                <w:rFonts w:asciiTheme="majorBidi" w:hAnsiTheme="majorBidi" w:cstheme="majorBidi"/>
                <w:rtl/>
                <w:lang w:bidi="ar-DZ"/>
              </w:rPr>
              <w:t>جامعة البليدة2/الجزائر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الصكوك الإسلامية ودورها في تمويل عجز الموازنة العامة، تجربة المملكة العربية السعودية</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https://univ-blida2.dz/eco</w:t>
            </w:r>
            <w:r w:rsidRPr="00FA6DA5">
              <w:rPr>
                <w:rFonts w:asciiTheme="majorBidi" w:hAnsiTheme="majorBidi" w:cstheme="majorBidi"/>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17/18أفريل 2018</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دولي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heme="majorBidi" w:hAnsiTheme="majorBidi" w:cstheme="majorBidi"/>
                <w:lang w:bidi="ar-DZ"/>
              </w:rPr>
            </w:pPr>
            <w:r w:rsidRPr="00FA6DA5">
              <w:rPr>
                <w:rFonts w:asciiTheme="majorBidi" w:hAnsiTheme="majorBidi" w:cstheme="majorBidi"/>
                <w:rtl/>
                <w:lang w:bidi="ar-DZ"/>
              </w:rPr>
              <w:t>جامعة المدية/الجزائر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واقع التنمية الفلاحية في الجزائر دراسة حالة المصالح الفلاحية لولاية المدية</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http://www.univ-medea.dz/fsecg</w:t>
            </w:r>
            <w:r w:rsidRPr="00FA6DA5">
              <w:rPr>
                <w:rFonts w:asciiTheme="majorBidi" w:hAnsiTheme="majorBidi" w:cstheme="majorBidi"/>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24/25 ماي 2017</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rtl/>
                <w:lang w:bidi="ar-DZ"/>
              </w:rPr>
              <w:t>جامعة البليدة2/الجزائر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مراقبة التسيير كألية لحوكمة المؤسسات وتفعيل الإبداع</w:t>
            </w:r>
          </w:p>
          <w:p w:rsidR="004466D8" w:rsidRPr="00FA6DA5" w:rsidRDefault="004466D8" w:rsidP="004466D8">
            <w:pPr>
              <w:jc w:val="center"/>
              <w:rPr>
                <w:rFonts w:asciiTheme="majorBidi" w:hAnsiTheme="majorBidi" w:cstheme="majorBidi"/>
              </w:rPr>
            </w:pPr>
            <w:r w:rsidRPr="00FA6DA5">
              <w:rPr>
                <w:rFonts w:asciiTheme="majorBidi" w:hAnsiTheme="majorBidi" w:cstheme="majorBidi"/>
                <w:lang w:bidi="ar-DZ"/>
              </w:rPr>
              <w:t>https://univ-blida2.dz/eco</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rtl/>
                <w:lang w:bidi="ar-DZ"/>
              </w:rPr>
              <w:t>25 أفريل 2017</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جامعة البليدة2/الجزائر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إشكالية تمويل قطاع الفلاحة في الجزائر</w:t>
            </w:r>
          </w:p>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sz w:val="20"/>
                <w:szCs w:val="20"/>
                <w:lang w:bidi="ar-DZ"/>
              </w:rPr>
              <w:t>https://univ-blida2.dz/eco</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27/28 نوفمبر2017</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جامعة البليدة2/الجزائر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sz w:val="20"/>
                <w:szCs w:val="20"/>
                <w:rtl/>
                <w:lang w:bidi="ar-DZ"/>
              </w:rPr>
              <w:t xml:space="preserve">التسويق الاجتماعي ودوره في تكريس العمل الجمعوي </w:t>
            </w:r>
            <w:r w:rsidRPr="00FA6DA5">
              <w:rPr>
                <w:rFonts w:asciiTheme="majorBidi" w:hAnsiTheme="majorBidi" w:cstheme="majorBidi" w:hint="cs"/>
                <w:sz w:val="20"/>
                <w:szCs w:val="20"/>
                <w:rtl/>
                <w:lang w:bidi="ar-DZ"/>
              </w:rPr>
              <w:t>بالجزائر</w:t>
            </w:r>
          </w:p>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sz w:val="20"/>
                <w:szCs w:val="20"/>
                <w:lang w:bidi="ar-DZ"/>
              </w:rPr>
              <w:t>https://univ-blida2.dz/eco</w:t>
            </w:r>
            <w:r w:rsidRPr="00FA6DA5">
              <w:rPr>
                <w:rFonts w:asciiTheme="majorBidi" w:hAnsiTheme="majorBidi"/>
                <w:sz w:val="20"/>
                <w:szCs w:val="20"/>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04/05 ديسمبر 2017</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جامعة المدية/الجزائر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الإفصاح المحاسبي ودوره في ترشيد القرارات الاستثمارية بالأسواق المالية</w:t>
            </w:r>
          </w:p>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sz w:val="20"/>
                <w:szCs w:val="20"/>
                <w:lang w:bidi="ar-DZ"/>
              </w:rPr>
              <w:t>http://www.univ-medea.dz/fsecg</w:t>
            </w:r>
            <w:r w:rsidRPr="00FA6DA5">
              <w:rPr>
                <w:rFonts w:asciiTheme="majorBidi" w:hAnsiTheme="majorBidi"/>
                <w:sz w:val="20"/>
                <w:szCs w:val="20"/>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02 ديسمبر 2017</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spacing w:before="100" w:beforeAutospacing="1" w:after="100" w:afterAutospacing="1"/>
              <w:contextualSpacing/>
              <w:jc w:val="center"/>
              <w:rPr>
                <w:rFonts w:asciiTheme="majorBidi" w:hAnsiTheme="majorBidi" w:cstheme="majorBidi"/>
                <w:lang w:bidi="ar-DZ"/>
              </w:rPr>
            </w:pPr>
            <w:r w:rsidRPr="00FA6DA5">
              <w:rPr>
                <w:rFonts w:asciiTheme="majorBidi" w:hAnsiTheme="majorBidi" w:cstheme="majorBidi" w:hint="cs"/>
                <w:rtl/>
                <w:lang w:bidi="ar-DZ"/>
              </w:rPr>
              <w:t>جامعة بومرداس/الجزائر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rtl/>
                <w:lang w:bidi="ar-DZ"/>
              </w:rPr>
              <w:t xml:space="preserve">واقع </w:t>
            </w:r>
            <w:r w:rsidRPr="00FA6DA5">
              <w:rPr>
                <w:rFonts w:asciiTheme="majorBidi" w:hAnsiTheme="majorBidi" w:cstheme="majorBidi" w:hint="cs"/>
                <w:rtl/>
                <w:lang w:bidi="ar-DZ"/>
              </w:rPr>
              <w:t>الاستثمار</w:t>
            </w:r>
            <w:r w:rsidRPr="00FA6DA5">
              <w:rPr>
                <w:rFonts w:asciiTheme="majorBidi" w:hAnsiTheme="majorBidi" w:cstheme="majorBidi"/>
                <w:rtl/>
                <w:lang w:bidi="ar-DZ"/>
              </w:rPr>
              <w:t xml:space="preserve"> </w:t>
            </w:r>
            <w:r w:rsidRPr="00FA6DA5">
              <w:rPr>
                <w:rFonts w:asciiTheme="majorBidi" w:hAnsiTheme="majorBidi" w:cstheme="majorBidi" w:hint="cs"/>
                <w:rtl/>
                <w:lang w:bidi="ar-DZ"/>
              </w:rPr>
              <w:t>الأجنبي</w:t>
            </w:r>
            <w:r w:rsidRPr="00FA6DA5">
              <w:rPr>
                <w:rFonts w:asciiTheme="majorBidi" w:hAnsiTheme="majorBidi" w:cstheme="majorBidi"/>
                <w:rtl/>
                <w:lang w:bidi="ar-DZ"/>
              </w:rPr>
              <w:t xml:space="preserve"> المباشر في الجزائر</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bidi="ar-DZ"/>
              </w:rPr>
              <w:t>https://fsegc.univ-boumerdes.dz</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lang w:bidi="ar-DZ"/>
              </w:rPr>
            </w:pPr>
            <w:r w:rsidRPr="00FA6DA5">
              <w:rPr>
                <w:rFonts w:asciiTheme="majorBidi" w:hAnsiTheme="majorBidi" w:cstheme="majorBidi" w:hint="cs"/>
                <w:sz w:val="20"/>
                <w:szCs w:val="20"/>
                <w:rtl/>
                <w:lang w:bidi="ar-DZ"/>
              </w:rPr>
              <w:t>25/26 ماي 2016</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rtl/>
                <w:lang w:bidi="ar-DZ"/>
              </w:rPr>
            </w:pPr>
            <w:r w:rsidRPr="00FA6DA5">
              <w:rPr>
                <w:rFonts w:asciiTheme="majorBidi" w:hAnsiTheme="majorBidi" w:cstheme="majorBidi" w:hint="cs"/>
                <w:rtl/>
                <w:lang w:bidi="ar-DZ"/>
              </w:rPr>
              <w:t>وطني</w:t>
            </w:r>
          </w:p>
        </w:tc>
        <w:tc>
          <w:tcPr>
            <w:tcW w:w="2268"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جامعة المدية/الجزائر</w:t>
            </w:r>
          </w:p>
        </w:tc>
        <w:tc>
          <w:tcPr>
            <w:tcW w:w="4395"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دور إدارة المعرفة في تطوير الموارد البشرية</w:t>
            </w:r>
          </w:p>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sz w:val="20"/>
                <w:szCs w:val="20"/>
                <w:lang w:bidi="ar-DZ"/>
              </w:rPr>
              <w:t>http://www.univ-medea.dz/fsecg</w:t>
            </w:r>
            <w:r w:rsidRPr="00FA6DA5">
              <w:rPr>
                <w:rFonts w:asciiTheme="majorBidi" w:hAnsiTheme="majorBidi"/>
                <w:sz w:val="20"/>
                <w:szCs w:val="20"/>
                <w:rtl/>
                <w:lang w:bidi="ar-DZ"/>
              </w:rPr>
              <w:t>/</w:t>
            </w:r>
          </w:p>
        </w:tc>
        <w:tc>
          <w:tcPr>
            <w:tcW w:w="1307" w:type="dxa"/>
            <w:tcBorders>
              <w:top w:val="double" w:sz="4" w:space="0" w:color="auto"/>
              <w:left w:val="double" w:sz="4" w:space="0" w:color="auto"/>
              <w:bottom w:val="double" w:sz="4" w:space="0" w:color="auto"/>
              <w:right w:val="double" w:sz="4" w:space="0" w:color="auto"/>
            </w:tcBorders>
            <w:vAlign w:val="center"/>
          </w:tcPr>
          <w:p w:rsidR="004466D8" w:rsidRPr="00FA6DA5" w:rsidRDefault="004466D8" w:rsidP="004466D8">
            <w:pPr>
              <w:jc w:val="center"/>
              <w:rPr>
                <w:rFonts w:asciiTheme="majorBidi" w:hAnsiTheme="majorBidi" w:cstheme="majorBidi"/>
                <w:sz w:val="20"/>
                <w:szCs w:val="20"/>
                <w:rtl/>
                <w:lang w:bidi="ar-DZ"/>
              </w:rPr>
            </w:pPr>
            <w:r w:rsidRPr="00FA6DA5">
              <w:rPr>
                <w:rFonts w:asciiTheme="majorBidi" w:hAnsiTheme="majorBidi" w:cstheme="majorBidi" w:hint="cs"/>
                <w:sz w:val="20"/>
                <w:szCs w:val="20"/>
                <w:rtl/>
                <w:lang w:bidi="ar-DZ"/>
              </w:rPr>
              <w:t>16 نوفمبر2016</w:t>
            </w:r>
          </w:p>
        </w:tc>
      </w:tr>
    </w:tbl>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4466D8">
      <w:pPr>
        <w:spacing w:after="0"/>
        <w:jc w:val="center"/>
        <w:rPr>
          <w:rFonts w:asciiTheme="majorBidi" w:hAnsiTheme="majorBidi" w:cstheme="majorBidi"/>
          <w:lang w:bidi="ar-DZ"/>
        </w:rPr>
      </w:pPr>
    </w:p>
    <w:p w:rsidR="004466D8" w:rsidRPr="00FA6DA5" w:rsidRDefault="004466D8" w:rsidP="00331DCC">
      <w:pPr>
        <w:spacing w:after="0"/>
        <w:rPr>
          <w:rFonts w:asciiTheme="majorBidi" w:hAnsiTheme="majorBidi" w:cstheme="majorBidi"/>
          <w:lang w:bidi="ar-DZ"/>
        </w:rPr>
      </w:pPr>
    </w:p>
    <w:p w:rsidR="00331DCC" w:rsidRPr="00FA6DA5" w:rsidRDefault="00331DCC" w:rsidP="00331DCC">
      <w:pPr>
        <w:spacing w:after="0"/>
        <w:rPr>
          <w:rFonts w:asciiTheme="majorBidi" w:hAnsiTheme="majorBidi" w:cstheme="majorBidi"/>
          <w:lang w:bidi="ar-DZ"/>
        </w:rPr>
      </w:pPr>
    </w:p>
    <w:p w:rsidR="004466D8" w:rsidRPr="00FA6DA5" w:rsidRDefault="004466D8" w:rsidP="004466D8">
      <w:pPr>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lastRenderedPageBreak/>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Rim BENTALBI</w:t>
      </w:r>
      <w:r w:rsidR="001910EF" w:rsidRPr="00FA6DA5">
        <w:rPr>
          <w:rFonts w:asciiTheme="majorBidi" w:hAnsiTheme="majorBidi" w:cstheme="majorBidi"/>
          <w:b/>
          <w:bCs/>
          <w:sz w:val="32"/>
          <w:szCs w:val="32"/>
          <w:lang w:bidi="ar-DZ"/>
        </w:rPr>
        <w:t xml:space="preserve"> (MCB</w:t>
      </w:r>
      <w:r w:rsidRPr="00FA6DA5">
        <w:rPr>
          <w:rFonts w:asciiTheme="majorBidi" w:hAnsiTheme="majorBidi" w:cstheme="majorBidi"/>
          <w:b/>
          <w:bCs/>
          <w:sz w:val="32"/>
          <w:szCs w:val="32"/>
          <w:lang w:bidi="ar-DZ"/>
        </w:rPr>
        <w:t>)</w:t>
      </w:r>
    </w:p>
    <w:p w:rsidR="004466D8" w:rsidRPr="00FA6DA5" w:rsidRDefault="004466D8" w:rsidP="004466D8"/>
    <w:tbl>
      <w:tblPr>
        <w:tblStyle w:val="Grilledutableau"/>
        <w:tblpPr w:leftFromText="141" w:rightFromText="141" w:vertAnchor="text" w:tblpXSpec="center" w:tblpY="1"/>
        <w:tblOverlap w:val="never"/>
        <w:tblW w:w="9464" w:type="dxa"/>
        <w:tblLayout w:type="fixed"/>
        <w:tblLook w:val="04A0" w:firstRow="1" w:lastRow="0" w:firstColumn="1" w:lastColumn="0" w:noHBand="0" w:noVBand="1"/>
      </w:tblPr>
      <w:tblGrid>
        <w:gridCol w:w="859"/>
        <w:gridCol w:w="3218"/>
        <w:gridCol w:w="4327"/>
        <w:gridCol w:w="1060"/>
      </w:tblGrid>
      <w:tr w:rsidR="004466D8" w:rsidRPr="00FA6DA5" w:rsidTr="004466D8">
        <w:trPr>
          <w:trHeight w:val="621"/>
        </w:trPr>
        <w:tc>
          <w:tcPr>
            <w:tcW w:w="9464"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rtl/>
                <w:lang w:bidi="ar-DZ"/>
              </w:rPr>
            </w:pPr>
            <w:r w:rsidRPr="00FA6DA5">
              <w:rPr>
                <w:rFonts w:asciiTheme="majorBidi" w:hAnsiTheme="majorBidi" w:cstheme="majorBidi" w:hint="cs"/>
                <w:b/>
                <w:bCs/>
                <w:rtl/>
                <w:lang w:bidi="ar-DZ"/>
              </w:rPr>
              <w:t>الأستاذة:</w:t>
            </w:r>
            <w:r w:rsidRPr="00FA6DA5">
              <w:rPr>
                <w:rFonts w:ascii="Liberation Serif" w:hAnsi="Liberation Serif" w:hint="cs"/>
                <w:b/>
                <w:bCs/>
                <w:rtl/>
              </w:rPr>
              <w:t xml:space="preserve"> </w:t>
            </w:r>
            <w:r w:rsidRPr="00FA6DA5">
              <w:rPr>
                <w:rFonts w:ascii="Liberation Serif" w:hAnsi="Liberation Serif" w:hint="cs"/>
                <w:b/>
                <w:bCs/>
                <w:rtl/>
                <w:lang w:bidi="ar-DZ"/>
              </w:rPr>
              <w:t>بن طالبي ريم</w:t>
            </w:r>
          </w:p>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lang w:bidi="ar-DZ"/>
              </w:rPr>
              <w:t>ORCID</w:t>
            </w:r>
            <w:r w:rsidRPr="00FA6DA5">
              <w:rPr>
                <w:rFonts w:asciiTheme="majorBidi" w:hAnsiTheme="majorBidi" w:cstheme="majorBidi"/>
                <w:b/>
                <w:bCs/>
                <w:rtl/>
                <w:lang w:bidi="ar-DZ"/>
              </w:rPr>
              <w:t xml:space="preserve"> </w:t>
            </w:r>
          </w:p>
        </w:tc>
      </w:tr>
      <w:tr w:rsidR="004466D8" w:rsidRPr="00FA6DA5" w:rsidTr="004466D8">
        <w:trPr>
          <w:trHeight w:hRule="exact" w:val="904"/>
        </w:trPr>
        <w:tc>
          <w:tcPr>
            <w:tcW w:w="9464"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 xml:space="preserve">الرابط الى </w:t>
            </w:r>
            <w:r w:rsidRPr="00FA6DA5">
              <w:rPr>
                <w:rFonts w:asciiTheme="majorBidi" w:hAnsiTheme="majorBidi" w:cstheme="majorBidi"/>
                <w:b/>
                <w:bCs/>
                <w:lang w:val="en-US" w:bidi="ar-DZ"/>
              </w:rPr>
              <w:t>Googlescholar</w:t>
            </w:r>
          </w:p>
          <w:p w:rsidR="004466D8" w:rsidRPr="00FA6DA5" w:rsidRDefault="004466D8" w:rsidP="004466D8">
            <w:pPr>
              <w:pStyle w:val="TableParagraph"/>
              <w:bidi/>
              <w:spacing w:before="56"/>
              <w:ind w:left="1487" w:right="1495"/>
              <w:jc w:val="center"/>
              <w:rPr>
                <w:rFonts w:asciiTheme="majorBidi" w:hAnsiTheme="majorBidi" w:cstheme="majorBidi"/>
                <w:b/>
                <w:bCs/>
                <w:lang w:bidi="ar-DZ"/>
              </w:rPr>
            </w:pPr>
          </w:p>
        </w:tc>
      </w:tr>
      <w:tr w:rsidR="004466D8" w:rsidRPr="00FA6DA5" w:rsidTr="004466D8">
        <w:trPr>
          <w:trHeight w:val="397"/>
        </w:trPr>
        <w:tc>
          <w:tcPr>
            <w:tcW w:w="9464"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trPr>
        <w:tc>
          <w:tcPr>
            <w:tcW w:w="85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321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32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060"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566"/>
        </w:trPr>
        <w:tc>
          <w:tcPr>
            <w:tcW w:w="85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hint="cs"/>
                <w:rtl/>
              </w:rPr>
              <w:t>/</w:t>
            </w:r>
          </w:p>
        </w:tc>
        <w:tc>
          <w:tcPr>
            <w:tcW w:w="321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cs="Times New Roman"/>
              </w:rPr>
            </w:pPr>
            <w:r w:rsidRPr="00FA6DA5">
              <w:rPr>
                <w:rFonts w:ascii="Times New Roman" w:cs="Times New Roman" w:hint="cs"/>
                <w:rtl/>
              </w:rPr>
              <w:t>/</w:t>
            </w:r>
          </w:p>
          <w:p w:rsidR="004466D8" w:rsidRPr="00FA6DA5" w:rsidRDefault="004466D8" w:rsidP="004466D8">
            <w:pPr>
              <w:pStyle w:val="TableParagraph"/>
              <w:rPr>
                <w:rFonts w:ascii="Times New Roman"/>
                <w:lang w:val="en-GB"/>
              </w:rPr>
            </w:pPr>
          </w:p>
        </w:tc>
        <w:tc>
          <w:tcPr>
            <w:tcW w:w="432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imes New Roman"/>
              </w:rPr>
            </w:pPr>
            <w:r w:rsidRPr="00FA6DA5">
              <w:rPr>
                <w:rFonts w:ascii="Times New Roman" w:hint="cs"/>
                <w:rtl/>
              </w:rPr>
              <w:t>/</w:t>
            </w:r>
          </w:p>
        </w:tc>
        <w:tc>
          <w:tcPr>
            <w:tcW w:w="1060"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jc w:val="center"/>
              <w:rPr>
                <w:rFonts w:ascii="Times New Roman"/>
              </w:rPr>
            </w:pPr>
            <w:r w:rsidRPr="00FA6DA5">
              <w:rPr>
                <w:rFonts w:ascii="Times New Roman" w:hint="cs"/>
                <w:rtl/>
              </w:rPr>
              <w:t>/</w:t>
            </w:r>
          </w:p>
        </w:tc>
      </w:tr>
    </w:tbl>
    <w:p w:rsidR="004466D8" w:rsidRPr="00FA6DA5" w:rsidRDefault="004466D8" w:rsidP="004466D8">
      <w:pPr>
        <w:pStyle w:val="Lgende"/>
        <w:keepNext/>
        <w:rPr>
          <w:color w:val="auto"/>
        </w:rPr>
      </w:pPr>
    </w:p>
    <w:p w:rsidR="004466D8" w:rsidRPr="00FA6DA5" w:rsidRDefault="004466D8" w:rsidP="004466D8"/>
    <w:tbl>
      <w:tblPr>
        <w:tblStyle w:val="Grilledutableau"/>
        <w:tblpPr w:leftFromText="141" w:rightFromText="141" w:vertAnchor="text" w:tblpXSpec="center" w:tblpY="1"/>
        <w:tblOverlap w:val="never"/>
        <w:tblW w:w="0" w:type="auto"/>
        <w:jc w:val="center"/>
        <w:tblLayout w:type="fixed"/>
        <w:tblLook w:val="04A0" w:firstRow="1" w:lastRow="0" w:firstColumn="1" w:lastColumn="0" w:noHBand="0" w:noVBand="1"/>
      </w:tblPr>
      <w:tblGrid>
        <w:gridCol w:w="1242"/>
        <w:gridCol w:w="2835"/>
        <w:gridCol w:w="4088"/>
        <w:gridCol w:w="1121"/>
      </w:tblGrid>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2835"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4088"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1121"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397"/>
          <w:jc w:val="center"/>
        </w:trPr>
        <w:tc>
          <w:tcPr>
            <w:tcW w:w="124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heme="majorBidi" w:hAnsiTheme="majorBidi" w:cstheme="majorBidi"/>
              </w:rPr>
            </w:pPr>
            <w:r w:rsidRPr="00FA6DA5">
              <w:rPr>
                <w:rFonts w:asciiTheme="majorBidi" w:hAnsiTheme="majorBidi" w:cstheme="majorBidi"/>
              </w:rPr>
              <w:t>B</w:t>
            </w:r>
          </w:p>
        </w:tc>
        <w:tc>
          <w:tcPr>
            <w:tcW w:w="2835" w:type="dxa"/>
            <w:tcBorders>
              <w:top w:val="double" w:sz="4" w:space="0" w:color="auto"/>
              <w:left w:val="double" w:sz="4" w:space="0" w:color="auto"/>
              <w:bottom w:val="double" w:sz="4" w:space="0" w:color="auto"/>
              <w:right w:val="double" w:sz="4" w:space="0" w:color="auto"/>
            </w:tcBorders>
            <w:shd w:val="clear" w:color="auto" w:fill="FFFFFF" w:themeFill="background1"/>
          </w:tcPr>
          <w:p w:rsidR="004466D8" w:rsidRPr="00FA6DA5" w:rsidRDefault="004466D8" w:rsidP="004466D8">
            <w:pPr>
              <w:pStyle w:val="TableParagraph"/>
              <w:jc w:val="right"/>
              <w:rPr>
                <w:rFonts w:asciiTheme="majorBidi" w:hAnsiTheme="majorBidi" w:cstheme="majorBidi"/>
                <w:lang w:val="en-GB"/>
              </w:rPr>
            </w:pPr>
            <w:r w:rsidRPr="00FA6DA5">
              <w:rPr>
                <w:rFonts w:asciiTheme="majorBidi" w:hAnsiTheme="majorBidi" w:cstheme="majorBidi"/>
                <w:rtl/>
              </w:rPr>
              <w:t>مجلة االستراتيجية والتنمية</w:t>
            </w:r>
          </w:p>
        </w:tc>
        <w:tc>
          <w:tcPr>
            <w:tcW w:w="4088" w:type="dxa"/>
            <w:tcBorders>
              <w:top w:val="double" w:sz="4" w:space="0" w:color="auto"/>
              <w:left w:val="double" w:sz="4" w:space="0" w:color="auto"/>
              <w:bottom w:val="double" w:sz="4" w:space="0" w:color="auto"/>
              <w:right w:val="double" w:sz="4" w:space="0" w:color="auto"/>
            </w:tcBorders>
            <w:shd w:val="clear" w:color="auto" w:fill="FFFFFF" w:themeFill="background1"/>
          </w:tcPr>
          <w:p w:rsidR="004466D8" w:rsidRPr="00FA6DA5" w:rsidRDefault="004466D8" w:rsidP="004466D8">
            <w:pPr>
              <w:pStyle w:val="TableParagraph"/>
              <w:bidi/>
              <w:rPr>
                <w:rFonts w:asciiTheme="majorBidi" w:hAnsiTheme="majorBidi" w:cstheme="majorBidi"/>
              </w:rPr>
            </w:pPr>
            <w:r w:rsidRPr="00FA6DA5">
              <w:rPr>
                <w:rFonts w:asciiTheme="majorBidi" w:hAnsiTheme="majorBidi" w:cstheme="majorBidi"/>
                <w:rtl/>
              </w:rPr>
              <w:t>تأثير وسائل التواصل االجتماعي في و</w:t>
            </w:r>
            <w:r w:rsidRPr="00FA6DA5">
              <w:rPr>
                <w:rFonts w:asciiTheme="majorBidi" w:hAnsiTheme="majorBidi" w:cstheme="majorBidi" w:hint="cs"/>
                <w:rtl/>
              </w:rPr>
              <w:t>لاء</w:t>
            </w:r>
            <w:r w:rsidRPr="00FA6DA5">
              <w:rPr>
                <w:rFonts w:asciiTheme="majorBidi" w:hAnsiTheme="majorBidi" w:cstheme="majorBidi"/>
                <w:rtl/>
              </w:rPr>
              <w:t xml:space="preserve"> الزبون</w:t>
            </w:r>
            <w:r w:rsidRPr="00FA6DA5">
              <w:rPr>
                <w:rFonts w:asciiTheme="majorBidi" w:hAnsiTheme="majorBidi" w:cstheme="majorBidi"/>
              </w:rPr>
              <w:t xml:space="preserve">: </w:t>
            </w:r>
            <w:r w:rsidRPr="00FA6DA5">
              <w:rPr>
                <w:rFonts w:asciiTheme="majorBidi" w:hAnsiTheme="majorBidi" w:cstheme="majorBidi"/>
                <w:rtl/>
              </w:rPr>
              <w:t xml:space="preserve">دراسة عينة من طلبة الجامعة االسالمية العالمية </w:t>
            </w:r>
            <w:r w:rsidRPr="00FA6DA5">
              <w:rPr>
                <w:rFonts w:asciiTheme="majorBidi" w:hAnsiTheme="majorBidi" w:cstheme="majorBidi"/>
              </w:rPr>
              <w:t xml:space="preserve">U-MOBILE </w:t>
            </w:r>
            <w:r w:rsidRPr="00FA6DA5">
              <w:rPr>
                <w:rFonts w:asciiTheme="majorBidi" w:hAnsiTheme="majorBidi" w:cstheme="majorBidi"/>
                <w:rtl/>
              </w:rPr>
              <w:t xml:space="preserve">بماليزيا المستخدمين لشريحة </w:t>
            </w:r>
            <w:r w:rsidRPr="00FA6DA5">
              <w:rPr>
                <w:rFonts w:asciiTheme="majorBidi" w:hAnsiTheme="majorBidi" w:cstheme="majorBidi"/>
              </w:rPr>
              <w:t>https://www.asjp.cerist.dz/en/downArtic le/276/10/5/130474</w:t>
            </w:r>
          </w:p>
        </w:tc>
        <w:tc>
          <w:tcPr>
            <w:tcW w:w="1121"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jc w:val="center"/>
              <w:rPr>
                <w:rFonts w:asciiTheme="majorBidi" w:hAnsiTheme="majorBidi" w:cstheme="majorBidi"/>
              </w:rPr>
            </w:pPr>
            <w:r w:rsidRPr="00FA6DA5">
              <w:rPr>
                <w:rFonts w:asciiTheme="majorBidi" w:hAnsiTheme="majorBidi" w:cstheme="majorBidi"/>
              </w:rPr>
              <w:t>2020</w:t>
            </w:r>
          </w:p>
        </w:tc>
      </w:tr>
    </w:tbl>
    <w:p w:rsidR="004466D8" w:rsidRPr="00FA6DA5" w:rsidRDefault="004466D8" w:rsidP="004466D8">
      <w:pPr>
        <w:spacing w:after="0" w:line="240" w:lineRule="auto"/>
        <w:rPr>
          <w:rFonts w:asciiTheme="majorBidi" w:hAnsiTheme="majorBidi" w:cstheme="majorBidi"/>
          <w:lang w:val="en-US"/>
        </w:rPr>
      </w:pPr>
    </w:p>
    <w:p w:rsidR="004466D8" w:rsidRPr="00FA6DA5" w:rsidRDefault="004466D8" w:rsidP="004466D8"/>
    <w:tbl>
      <w:tblPr>
        <w:tblStyle w:val="Grilledutableau"/>
        <w:tblW w:w="0" w:type="auto"/>
        <w:tblLook w:val="04A0" w:firstRow="1" w:lastRow="0" w:firstColumn="1" w:lastColumn="0" w:noHBand="0" w:noVBand="1"/>
      </w:tblPr>
      <w:tblGrid>
        <w:gridCol w:w="2256"/>
        <w:gridCol w:w="2261"/>
        <w:gridCol w:w="2263"/>
        <w:gridCol w:w="2260"/>
      </w:tblGrid>
      <w:tr w:rsidR="004466D8" w:rsidRPr="00FA6DA5" w:rsidTr="004466D8">
        <w:trPr>
          <w:trHeight w:val="397"/>
        </w:trPr>
        <w:tc>
          <w:tcPr>
            <w:tcW w:w="9212"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val="en-US" w:bidi="ar-DZ"/>
              </w:rPr>
            </w:pPr>
            <w:r w:rsidRPr="00FA6DA5">
              <w:rPr>
                <w:rFonts w:asciiTheme="majorBidi" w:hAnsiTheme="majorBidi" w:cstheme="majorBidi"/>
                <w:b/>
                <w:bCs/>
                <w:rtl/>
                <w:lang w:bidi="ar-DZ"/>
              </w:rPr>
              <w:t>الجدول</w:t>
            </w:r>
            <w:r w:rsidRPr="00FA6DA5">
              <w:rPr>
                <w:rFonts w:asciiTheme="majorBidi" w:hAnsiTheme="majorBidi" w:cstheme="majorBidi"/>
                <w:b/>
                <w:bCs/>
                <w:lang w:val="en-US"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2303"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heme="majorBidi" w:hAnsiTheme="majorBidi" w:cstheme="majorBidi"/>
              </w:rPr>
            </w:pPr>
            <w:r w:rsidRPr="00FA6DA5">
              <w:rPr>
                <w:rFonts w:asciiTheme="majorBidi" w:hAnsiTheme="majorBidi" w:cstheme="majorBidi"/>
                <w:rtl/>
              </w:rPr>
              <w:t>ملتقى وطني</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ind w:left="36"/>
              <w:rPr>
                <w:rFonts w:asciiTheme="majorBidi" w:hAnsiTheme="majorBidi" w:cstheme="majorBidi"/>
              </w:rPr>
            </w:pPr>
            <w:r w:rsidRPr="00FA6DA5">
              <w:rPr>
                <w:rFonts w:asciiTheme="majorBidi" w:hAnsiTheme="majorBidi" w:cstheme="majorBidi"/>
                <w:rtl/>
              </w:rPr>
              <w:t>جامعة محمد البشير االبراهيمي</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heme="majorBidi" w:hAnsiTheme="majorBidi" w:cstheme="majorBidi"/>
              </w:rPr>
            </w:pPr>
            <w:r w:rsidRPr="00FA6DA5">
              <w:rPr>
                <w:rFonts w:asciiTheme="majorBidi" w:hAnsiTheme="majorBidi" w:cstheme="majorBidi"/>
                <w:rtl/>
              </w:rPr>
              <w:t>تطبيق الحوكمة في منظمات األعمال: شركة أرامكو جامعة محمد البشير االبراهيمي ملتقى وطني السعودية نموذجا</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heme="majorBidi" w:hAnsiTheme="majorBidi" w:cstheme="majorBidi"/>
              </w:rPr>
            </w:pPr>
            <w:r w:rsidRPr="00FA6DA5">
              <w:rPr>
                <w:rFonts w:asciiTheme="majorBidi" w:hAnsiTheme="majorBidi" w:cstheme="majorBidi"/>
                <w:rtl/>
              </w:rPr>
              <w:t>24-25أكتوبر 2018</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heme="majorBidi" w:hAnsiTheme="majorBidi" w:cstheme="majorBidi"/>
              </w:rPr>
            </w:pPr>
            <w:r w:rsidRPr="00FA6DA5">
              <w:rPr>
                <w:rFonts w:asciiTheme="majorBidi" w:hAnsiTheme="majorBidi" w:cstheme="majorBidi"/>
                <w:rtl/>
              </w:rPr>
              <w:t>ملتقى وطني</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heme="majorBidi" w:hAnsiTheme="majorBidi" w:cstheme="majorBidi"/>
              </w:rPr>
            </w:pPr>
            <w:r w:rsidRPr="00FA6DA5">
              <w:rPr>
                <w:rFonts w:asciiTheme="majorBidi" w:hAnsiTheme="majorBidi" w:cstheme="majorBidi"/>
                <w:rtl/>
              </w:rPr>
              <w:t>جامعة لونيسي علي -بليدة 2</w:t>
            </w:r>
            <w:r w:rsidRPr="00FA6DA5">
              <w:rPr>
                <w:rFonts w:asciiTheme="majorBidi" w:hAnsiTheme="majorBidi" w:cstheme="majorBidi"/>
              </w:rPr>
              <w:t xml:space="preserve"> -</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heme="majorBidi" w:hAnsiTheme="majorBidi" w:cstheme="majorBidi"/>
              </w:rPr>
            </w:pPr>
            <w:r w:rsidRPr="00FA6DA5">
              <w:rPr>
                <w:rFonts w:asciiTheme="majorBidi" w:hAnsiTheme="majorBidi" w:cstheme="majorBidi"/>
                <w:rtl/>
              </w:rPr>
              <w:t>مساهمة كوندور إلكترونيكس بتوسعها دوليا في</w:t>
            </w:r>
            <w:r w:rsidRPr="00FA6DA5">
              <w:rPr>
                <w:rFonts w:asciiTheme="majorBidi" w:hAnsiTheme="majorBidi" w:cstheme="majorBidi"/>
              </w:rPr>
              <w:t xml:space="preserve"> </w:t>
            </w:r>
            <w:r w:rsidRPr="00FA6DA5">
              <w:rPr>
                <w:rFonts w:asciiTheme="majorBidi" w:hAnsiTheme="majorBidi" w:cstheme="majorBidi"/>
                <w:rtl/>
              </w:rPr>
              <w:t xml:space="preserve">تطوير </w:t>
            </w:r>
            <w:r w:rsidRPr="00FA6DA5">
              <w:rPr>
                <w:rFonts w:asciiTheme="majorBidi" w:hAnsiTheme="majorBidi" w:cstheme="majorBidi"/>
                <w:rtl/>
              </w:rPr>
              <w:lastRenderedPageBreak/>
              <w:t>القطاع الصناعي في الجزائر</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heme="majorBidi" w:hAnsiTheme="majorBidi" w:cstheme="majorBidi"/>
                <w:lang w:bidi="ar-DZ"/>
              </w:rPr>
            </w:pPr>
            <w:r w:rsidRPr="00FA6DA5">
              <w:rPr>
                <w:rFonts w:asciiTheme="majorBidi" w:hAnsiTheme="majorBidi" w:cstheme="majorBidi"/>
                <w:rtl/>
                <w:lang w:bidi="ar-DZ"/>
              </w:rPr>
              <w:lastRenderedPageBreak/>
              <w:t>20-26 نوفمبر 2018</w:t>
            </w:r>
          </w:p>
        </w:tc>
      </w:tr>
      <w:tr w:rsidR="004466D8" w:rsidRPr="00FA6DA5" w:rsidTr="004466D8">
        <w:trPr>
          <w:trHeight w:val="397"/>
        </w:trPr>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spacing w:after="120"/>
              <w:jc w:val="center"/>
              <w:rPr>
                <w:rFonts w:asciiTheme="majorBidi" w:hAnsiTheme="majorBidi" w:cstheme="majorBidi"/>
              </w:rPr>
            </w:pPr>
            <w:r w:rsidRPr="00FA6DA5">
              <w:rPr>
                <w:rFonts w:asciiTheme="majorBidi" w:hAnsiTheme="majorBidi" w:cstheme="majorBidi"/>
                <w:rtl/>
              </w:rPr>
              <w:lastRenderedPageBreak/>
              <w:t>ملتقى وطني</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heme="majorBidi" w:hAnsiTheme="majorBidi" w:cstheme="majorBidi"/>
              </w:rPr>
            </w:pPr>
            <w:r w:rsidRPr="00FA6DA5">
              <w:rPr>
                <w:rFonts w:asciiTheme="majorBidi" w:hAnsiTheme="majorBidi" w:cstheme="majorBidi"/>
                <w:rtl/>
              </w:rPr>
              <w:t>جامعة محمد الصديق بن يحي-جيجل-</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rPr>
                <w:rFonts w:asciiTheme="majorBidi" w:hAnsiTheme="majorBidi" w:cstheme="majorBidi"/>
              </w:rPr>
            </w:pPr>
            <w:r w:rsidRPr="00FA6DA5">
              <w:rPr>
                <w:rFonts w:asciiTheme="majorBidi" w:hAnsiTheme="majorBidi" w:cstheme="majorBidi"/>
                <w:rtl/>
              </w:rPr>
              <w:t>تطبيقات اإلدارة الحديثة كتوجه استراتيجي لبناء منظمة أعمال متميزة</w:t>
            </w:r>
          </w:p>
        </w:tc>
        <w:tc>
          <w:tcPr>
            <w:tcW w:w="2303"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pStyle w:val="TableParagraph"/>
              <w:bidi/>
              <w:spacing w:after="120"/>
              <w:jc w:val="center"/>
              <w:rPr>
                <w:rFonts w:asciiTheme="majorBidi" w:hAnsiTheme="majorBidi" w:cstheme="majorBidi"/>
                <w:rtl/>
                <w:lang w:bidi="ar-DZ"/>
              </w:rPr>
            </w:pPr>
            <w:r w:rsidRPr="00FA6DA5">
              <w:rPr>
                <w:rFonts w:asciiTheme="majorBidi" w:hAnsiTheme="majorBidi" w:cstheme="majorBidi"/>
                <w:rtl/>
                <w:lang w:bidi="ar-DZ"/>
              </w:rPr>
              <w:t>22-23 أكتوبر 2019</w:t>
            </w:r>
          </w:p>
        </w:tc>
      </w:tr>
    </w:tbl>
    <w:p w:rsidR="004466D8" w:rsidRPr="00FA6DA5" w:rsidRDefault="004466D8" w:rsidP="004466D8">
      <w:pPr>
        <w:rPr>
          <w:rFonts w:asciiTheme="majorBidi" w:hAnsiTheme="majorBidi" w:cstheme="majorBidi"/>
          <w:b/>
          <w:bCs/>
          <w:sz w:val="28"/>
          <w:u w:val="single"/>
          <w:lang w:bidi="ar-DZ"/>
        </w:rPr>
        <w:sectPr w:rsidR="004466D8" w:rsidRPr="00FA6DA5" w:rsidSect="004466D8">
          <w:pgSz w:w="11906" w:h="16838" w:code="9"/>
          <w:pgMar w:top="851" w:right="1418" w:bottom="567" w:left="1418" w:header="709" w:footer="709" w:gutter="0"/>
          <w:cols w:space="708"/>
          <w:docGrid w:linePitch="360"/>
        </w:sectPr>
      </w:pPr>
    </w:p>
    <w:p w:rsidR="004466D8" w:rsidRPr="00FA6DA5" w:rsidRDefault="004466D8" w:rsidP="004466D8">
      <w:pPr>
        <w:tabs>
          <w:tab w:val="center" w:pos="4535"/>
        </w:tabs>
        <w:rPr>
          <w:rFonts w:asciiTheme="majorBidi" w:hAnsiTheme="majorBidi" w:cstheme="majorBidi"/>
          <w:sz w:val="20"/>
          <w:szCs w:val="20"/>
        </w:rPr>
      </w:pPr>
    </w:p>
    <w:p w:rsidR="004466D8" w:rsidRPr="00FA6DA5" w:rsidRDefault="004466D8" w:rsidP="004466D8">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4466D8" w:rsidRPr="00FA6DA5" w:rsidRDefault="004466D8" w:rsidP="004466D8">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BOUAMAMA Abdellah</w:t>
      </w:r>
      <w:r w:rsidR="001910EF" w:rsidRPr="00FA6DA5">
        <w:rPr>
          <w:rFonts w:asciiTheme="majorBidi" w:hAnsiTheme="majorBidi" w:cstheme="majorBidi"/>
          <w:b/>
          <w:bCs/>
          <w:sz w:val="32"/>
          <w:szCs w:val="32"/>
          <w:lang w:bidi="ar-DZ"/>
        </w:rPr>
        <w:t xml:space="preserve"> (MC</w:t>
      </w:r>
      <w:r w:rsidRPr="00FA6DA5">
        <w:rPr>
          <w:rFonts w:asciiTheme="majorBidi" w:hAnsiTheme="majorBidi" w:cstheme="majorBidi"/>
          <w:b/>
          <w:bCs/>
          <w:sz w:val="32"/>
          <w:szCs w:val="32"/>
          <w:lang w:bidi="ar-DZ"/>
        </w:rPr>
        <w:t>B)</w:t>
      </w:r>
    </w:p>
    <w:p w:rsidR="004466D8" w:rsidRPr="00FA6DA5" w:rsidRDefault="004466D8" w:rsidP="004466D8"/>
    <w:tbl>
      <w:tblPr>
        <w:tblStyle w:val="Grilledutableau"/>
        <w:tblpPr w:leftFromText="141" w:rightFromText="141" w:vertAnchor="text" w:tblpXSpec="center" w:tblpY="1"/>
        <w:tblOverlap w:val="never"/>
        <w:tblW w:w="9286" w:type="dxa"/>
        <w:jc w:val="center"/>
        <w:tblLayout w:type="fixed"/>
        <w:tblLook w:val="04A0" w:firstRow="1" w:lastRow="0" w:firstColumn="1" w:lastColumn="0" w:noHBand="0" w:noVBand="1"/>
      </w:tblPr>
      <w:tblGrid>
        <w:gridCol w:w="836"/>
        <w:gridCol w:w="1984"/>
        <w:gridCol w:w="5529"/>
        <w:gridCol w:w="937"/>
      </w:tblGrid>
      <w:tr w:rsidR="004466D8" w:rsidRPr="00FA6DA5" w:rsidTr="004466D8">
        <w:trPr>
          <w:trHeight w:val="624"/>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4466D8" w:rsidRPr="00FA6DA5" w:rsidRDefault="004466D8" w:rsidP="004466D8">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w:t>
            </w:r>
            <w:r w:rsidRPr="00FA6DA5">
              <w:rPr>
                <w:rFonts w:asciiTheme="majorBidi" w:hAnsiTheme="majorBidi" w:cstheme="majorBidi" w:hint="cs"/>
                <w:b/>
                <w:bCs/>
                <w:rtl/>
                <w:lang w:bidi="ar-DZ"/>
              </w:rPr>
              <w:t>ذ: بوعمامة عبد الله</w:t>
            </w:r>
          </w:p>
        </w:tc>
      </w:tr>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93499C" w:rsidP="004466D8">
            <w:pPr>
              <w:jc w:val="center"/>
              <w:rPr>
                <w:rFonts w:asciiTheme="majorBidi" w:hAnsiTheme="majorBidi" w:cstheme="majorBidi"/>
                <w:b/>
                <w:bCs/>
                <w:lang w:bidi="ar-DZ"/>
              </w:rPr>
            </w:pPr>
            <w:hyperlink r:id="rId269" w:history="1">
              <w:r w:rsidR="004466D8" w:rsidRPr="00FA6DA5">
                <w:rPr>
                  <w:rStyle w:val="Lienhypertexte"/>
                  <w:rFonts w:asciiTheme="majorBidi" w:eastAsiaTheme="majorEastAsia" w:hAnsiTheme="majorBidi"/>
                  <w:color w:val="auto"/>
                  <w:lang w:bidi="ar-DZ"/>
                </w:rPr>
                <w:t>https://scholar.google.com/citations?user=6ngPixMAAAAJ&amp;hl=fr</w:t>
              </w:r>
            </w:hyperlink>
          </w:p>
        </w:tc>
      </w:tr>
      <w:tr w:rsidR="004466D8" w:rsidRPr="00FA6DA5" w:rsidTr="004466D8">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4466D8" w:rsidRPr="00FA6DA5" w:rsidTr="004466D8">
        <w:trPr>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52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4466D8" w:rsidRPr="00FA6DA5" w:rsidTr="004466D8">
        <w:trPr>
          <w:trHeight w:val="711"/>
          <w:jc w:val="center"/>
        </w:trPr>
        <w:tc>
          <w:tcPr>
            <w:tcW w:w="836" w:type="dxa"/>
            <w:tcBorders>
              <w:top w:val="double" w:sz="4" w:space="0" w:color="auto"/>
              <w:left w:val="double" w:sz="4" w:space="0" w:color="auto"/>
              <w:bottom w:val="double" w:sz="4" w:space="0" w:color="auto"/>
              <w:right w:val="double" w:sz="4" w:space="0" w:color="auto"/>
            </w:tcBorders>
            <w:vAlign w:val="center"/>
          </w:tcPr>
          <w:p w:rsidR="004466D8" w:rsidRPr="00FA6DA5" w:rsidRDefault="006E5B63" w:rsidP="004466D8">
            <w:pPr>
              <w:jc w:val="center"/>
              <w:rPr>
                <w:rFonts w:asciiTheme="majorBidi" w:hAnsiTheme="majorBidi" w:cstheme="majorBidi"/>
                <w:lang w:val="en-GB" w:bidi="ar-DZ"/>
              </w:rPr>
            </w:pPr>
            <w:r w:rsidRPr="00FA6DA5">
              <w:rPr>
                <w:rFonts w:asciiTheme="majorBidi" w:hAnsiTheme="majorBidi" w:cstheme="majorBidi"/>
                <w:lang w:val="en-GB" w:bidi="ar-DZ"/>
              </w:rPr>
              <w:t>B</w:t>
            </w:r>
          </w:p>
        </w:tc>
        <w:tc>
          <w:tcPr>
            <w:tcW w:w="1984" w:type="dxa"/>
            <w:tcBorders>
              <w:top w:val="double" w:sz="4" w:space="0" w:color="auto"/>
              <w:left w:val="double" w:sz="4" w:space="0" w:color="auto"/>
              <w:bottom w:val="double" w:sz="4" w:space="0" w:color="auto"/>
              <w:right w:val="double" w:sz="4" w:space="0" w:color="auto"/>
            </w:tcBorders>
            <w:vAlign w:val="center"/>
          </w:tcPr>
          <w:p w:rsidR="004466D8" w:rsidRPr="00FA6DA5" w:rsidRDefault="006E5B63" w:rsidP="004466D8">
            <w:pPr>
              <w:jc w:val="center"/>
              <w:rPr>
                <w:rFonts w:asciiTheme="majorBidi" w:hAnsiTheme="majorBidi" w:cstheme="majorBidi"/>
                <w:lang w:val="en-GB"/>
              </w:rPr>
            </w:pPr>
            <w:r w:rsidRPr="00FA6DA5">
              <w:rPr>
                <w:rFonts w:asciiTheme="majorBidi" w:hAnsiTheme="majorBidi" w:cstheme="majorBidi"/>
                <w:lang w:val="en-GB"/>
              </w:rPr>
              <w:t>International Journal of Emerging Technology and Advanced Engineering</w:t>
            </w:r>
          </w:p>
        </w:tc>
        <w:tc>
          <w:tcPr>
            <w:tcW w:w="5529" w:type="dxa"/>
            <w:tcBorders>
              <w:top w:val="double" w:sz="4" w:space="0" w:color="auto"/>
              <w:left w:val="double" w:sz="4" w:space="0" w:color="auto"/>
              <w:bottom w:val="double" w:sz="4" w:space="0" w:color="auto"/>
              <w:right w:val="double" w:sz="4" w:space="0" w:color="auto"/>
            </w:tcBorders>
            <w:vAlign w:val="center"/>
          </w:tcPr>
          <w:p w:rsidR="006E5B63" w:rsidRPr="00FA6DA5" w:rsidRDefault="006E5B63" w:rsidP="006E5B63">
            <w:pPr>
              <w:jc w:val="center"/>
              <w:rPr>
                <w:rFonts w:asciiTheme="majorBidi" w:hAnsiTheme="majorBidi" w:cstheme="majorBidi"/>
                <w:lang w:val="en-GB"/>
              </w:rPr>
            </w:pPr>
            <w:r w:rsidRPr="00FA6DA5">
              <w:rPr>
                <w:rFonts w:asciiTheme="majorBidi" w:hAnsiTheme="majorBidi" w:cstheme="majorBidi"/>
                <w:lang w:val="en-GB"/>
              </w:rPr>
              <w:t>Clock-Latency-Aware Pre-CTS for better Timing Closure in VLSI Design</w:t>
            </w:r>
          </w:p>
          <w:p w:rsidR="006E5B63" w:rsidRPr="00FA6DA5" w:rsidRDefault="006E5B63" w:rsidP="006E5B63">
            <w:pPr>
              <w:jc w:val="center"/>
              <w:rPr>
                <w:rFonts w:asciiTheme="majorBidi" w:hAnsiTheme="majorBidi" w:cstheme="majorBidi"/>
                <w:lang w:val="en-GB"/>
              </w:rPr>
            </w:pPr>
            <w:r w:rsidRPr="00FA6DA5">
              <w:rPr>
                <w:rFonts w:asciiTheme="majorBidi" w:hAnsiTheme="majorBidi" w:cstheme="majorBidi"/>
                <w:lang w:val="en-GB"/>
              </w:rPr>
              <w:t>Clock-Latency-Aware Pre-CTS for better Timing Closure in VLSI Design=&amp;response-content-disposition=inline%3B+filename%3DClock_Latency_Aware_Pre_CTS_for_better_T.pdf&amp;Expires=1772528638&amp;</w:t>
            </w:r>
          </w:p>
        </w:tc>
        <w:tc>
          <w:tcPr>
            <w:tcW w:w="937" w:type="dxa"/>
            <w:tcBorders>
              <w:top w:val="double" w:sz="4" w:space="0" w:color="auto"/>
              <w:left w:val="double" w:sz="4" w:space="0" w:color="auto"/>
              <w:bottom w:val="double" w:sz="4" w:space="0" w:color="auto"/>
              <w:right w:val="double" w:sz="4" w:space="0" w:color="auto"/>
            </w:tcBorders>
            <w:vAlign w:val="center"/>
          </w:tcPr>
          <w:p w:rsidR="004466D8" w:rsidRPr="00FA6DA5" w:rsidRDefault="006E5B63" w:rsidP="004466D8">
            <w:pPr>
              <w:jc w:val="center"/>
              <w:rPr>
                <w:rFonts w:asciiTheme="majorBidi" w:hAnsiTheme="majorBidi" w:cstheme="majorBidi"/>
              </w:rPr>
            </w:pPr>
            <w:r w:rsidRPr="00FA6DA5">
              <w:rPr>
                <w:rFonts w:asciiTheme="majorBidi" w:hAnsiTheme="majorBidi" w:cstheme="majorBidi"/>
              </w:rPr>
              <w:t>2025</w:t>
            </w:r>
          </w:p>
        </w:tc>
      </w:tr>
    </w:tbl>
    <w:p w:rsidR="004466D8" w:rsidRPr="00FA6DA5" w:rsidRDefault="004466D8" w:rsidP="004466D8">
      <w:pPr>
        <w:spacing w:after="0" w:line="240" w:lineRule="auto"/>
        <w:rPr>
          <w:rFonts w:asciiTheme="majorBidi" w:hAnsiTheme="majorBidi" w:cstheme="majorBidi"/>
          <w:sz w:val="20"/>
          <w:szCs w:val="20"/>
        </w:rPr>
      </w:pPr>
    </w:p>
    <w:p w:rsidR="004466D8" w:rsidRPr="00FA6DA5" w:rsidRDefault="004466D8" w:rsidP="004466D8"/>
    <w:tbl>
      <w:tblPr>
        <w:tblStyle w:val="Grilledutableau"/>
        <w:tblpPr w:leftFromText="141" w:rightFromText="141" w:vertAnchor="text" w:tblpXSpec="center" w:tblpY="1"/>
        <w:tblOverlap w:val="never"/>
        <w:tblW w:w="9353" w:type="dxa"/>
        <w:jc w:val="center"/>
        <w:tblLayout w:type="fixed"/>
        <w:tblLook w:val="04A0" w:firstRow="1" w:lastRow="0" w:firstColumn="1" w:lastColumn="0" w:noHBand="0" w:noVBand="1"/>
      </w:tblPr>
      <w:tblGrid>
        <w:gridCol w:w="836"/>
        <w:gridCol w:w="1984"/>
        <w:gridCol w:w="5528"/>
        <w:gridCol w:w="992"/>
        <w:gridCol w:w="13"/>
      </w:tblGrid>
      <w:tr w:rsidR="004466D8" w:rsidRPr="00FA6DA5" w:rsidTr="004466D8">
        <w:trPr>
          <w:trHeight w:val="397"/>
          <w:jc w:val="center"/>
        </w:trPr>
        <w:tc>
          <w:tcPr>
            <w:tcW w:w="9353"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4466D8" w:rsidRPr="00FA6DA5" w:rsidTr="004466D8">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مصنفة</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528"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سنة النشر</w:t>
            </w:r>
          </w:p>
        </w:tc>
      </w:tr>
      <w:tr w:rsidR="006E5B63" w:rsidRPr="00FA6DA5" w:rsidTr="004466D8">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6E5B63" w:rsidRPr="00FA6DA5" w:rsidRDefault="006E5B63" w:rsidP="004466D8">
            <w:pPr>
              <w:jc w:val="center"/>
              <w:rPr>
                <w:rFonts w:asciiTheme="majorBidi" w:hAnsiTheme="majorBidi" w:cstheme="majorBidi"/>
                <w:lang w:val="en-GB" w:bidi="ar-DZ"/>
              </w:rPr>
            </w:pPr>
            <w:r w:rsidRPr="00FA6DA5">
              <w:rPr>
                <w:rFonts w:asciiTheme="majorBidi" w:hAnsiTheme="majorBidi" w:cstheme="majorBidi"/>
                <w:lang w:val="en-GB" w:bidi="ar-DZ"/>
              </w:rPr>
              <w:t>C</w:t>
            </w:r>
          </w:p>
        </w:tc>
        <w:tc>
          <w:tcPr>
            <w:tcW w:w="1984" w:type="dxa"/>
            <w:tcBorders>
              <w:top w:val="double" w:sz="4" w:space="0" w:color="auto"/>
              <w:left w:val="double" w:sz="4" w:space="0" w:color="auto"/>
              <w:bottom w:val="double" w:sz="4" w:space="0" w:color="auto"/>
              <w:right w:val="double" w:sz="4" w:space="0" w:color="auto"/>
            </w:tcBorders>
          </w:tcPr>
          <w:p w:rsidR="006E5B63" w:rsidRPr="00FA6DA5" w:rsidRDefault="0093499C" w:rsidP="004466D8">
            <w:pPr>
              <w:jc w:val="center"/>
              <w:rPr>
                <w:rFonts w:asciiTheme="majorBidi" w:hAnsiTheme="majorBidi" w:cstheme="majorBidi"/>
                <w:szCs w:val="24"/>
              </w:rPr>
            </w:pPr>
            <w:hyperlink r:id="rId270" w:history="1">
              <w:r w:rsidR="006E5B63" w:rsidRPr="00FA6DA5">
                <w:rPr>
                  <w:rStyle w:val="Lienhypertexte"/>
                  <w:rFonts w:asciiTheme="majorBidi" w:hAnsiTheme="majorBidi" w:cstheme="majorBidi"/>
                  <w:color w:val="auto"/>
                  <w:szCs w:val="24"/>
                  <w:u w:val="none"/>
                  <w:shd w:val="clear" w:color="auto" w:fill="FFFFFF" w:themeFill="background1"/>
                  <w:rtl/>
                </w:rPr>
                <w:t>مجلة معهد العلوم الإقتصادية</w:t>
              </w:r>
            </w:hyperlink>
          </w:p>
        </w:tc>
        <w:tc>
          <w:tcPr>
            <w:tcW w:w="5528" w:type="dxa"/>
            <w:tcBorders>
              <w:top w:val="double" w:sz="4" w:space="0" w:color="auto"/>
              <w:left w:val="double" w:sz="4" w:space="0" w:color="auto"/>
              <w:bottom w:val="double" w:sz="4" w:space="0" w:color="auto"/>
              <w:right w:val="double" w:sz="4" w:space="0" w:color="auto"/>
            </w:tcBorders>
          </w:tcPr>
          <w:p w:rsidR="006E5B63" w:rsidRPr="00FA6DA5" w:rsidRDefault="006E5B63" w:rsidP="006E5B63">
            <w:pPr>
              <w:pStyle w:val="Titre2"/>
              <w:shd w:val="clear" w:color="auto" w:fill="F9F9F3"/>
              <w:spacing w:before="0" w:after="30"/>
              <w:outlineLvl w:val="1"/>
              <w:rPr>
                <w:rFonts w:ascii="Arial" w:hAnsi="Arial" w:cs="Arial"/>
                <w:b w:val="0"/>
                <w:bCs w:val="0"/>
                <w:color w:val="auto"/>
                <w:sz w:val="24"/>
                <w:szCs w:val="24"/>
                <w:lang w:val="en-GB"/>
              </w:rPr>
            </w:pPr>
            <w:r w:rsidRPr="00FA6DA5">
              <w:rPr>
                <w:rFonts w:ascii="Arial" w:hAnsi="Arial" w:cs="Arial"/>
                <w:b w:val="0"/>
                <w:bCs w:val="0"/>
                <w:color w:val="auto"/>
                <w:sz w:val="24"/>
                <w:szCs w:val="24"/>
                <w:shd w:val="clear" w:color="auto" w:fill="FFFFFF" w:themeFill="background1"/>
                <w:lang w:val="en-GB"/>
              </w:rPr>
              <w:t>Comparing The Performance Of Algerian Public</w:t>
            </w:r>
            <w:r w:rsidRPr="00FA6DA5">
              <w:rPr>
                <w:rFonts w:ascii="Arial" w:hAnsi="Arial" w:cs="Arial"/>
                <w:b w:val="0"/>
                <w:bCs w:val="0"/>
                <w:color w:val="auto"/>
                <w:sz w:val="24"/>
                <w:szCs w:val="24"/>
                <w:lang w:val="en-GB"/>
              </w:rPr>
              <w:t xml:space="preserve"> </w:t>
            </w:r>
            <w:r w:rsidRPr="00FA6DA5">
              <w:rPr>
                <w:rFonts w:ascii="Arial" w:hAnsi="Arial" w:cs="Arial"/>
                <w:b w:val="0"/>
                <w:bCs w:val="0"/>
                <w:color w:val="auto"/>
                <w:sz w:val="24"/>
                <w:szCs w:val="24"/>
                <w:shd w:val="clear" w:color="auto" w:fill="FFFFFF" w:themeFill="background1"/>
                <w:lang w:val="en-GB"/>
              </w:rPr>
              <w:t>Banks Using Multi-criteria Decision-making</w:t>
            </w:r>
            <w:r w:rsidRPr="00FA6DA5">
              <w:rPr>
                <w:rFonts w:ascii="Arial" w:hAnsi="Arial" w:cs="Arial"/>
                <w:b w:val="0"/>
                <w:bCs w:val="0"/>
                <w:color w:val="auto"/>
                <w:sz w:val="24"/>
                <w:szCs w:val="24"/>
                <w:lang w:val="en-GB"/>
              </w:rPr>
              <w:t xml:space="preserve"> </w:t>
            </w:r>
            <w:r w:rsidRPr="00FA6DA5">
              <w:rPr>
                <w:rFonts w:ascii="Arial" w:hAnsi="Arial" w:cs="Arial"/>
                <w:b w:val="0"/>
                <w:bCs w:val="0"/>
                <w:color w:val="auto"/>
                <w:sz w:val="24"/>
                <w:szCs w:val="24"/>
                <w:shd w:val="clear" w:color="auto" w:fill="FFFFFF" w:themeFill="background1"/>
                <w:lang w:val="en-GB"/>
              </w:rPr>
              <w:t>Methods</w:t>
            </w:r>
          </w:p>
          <w:p w:rsidR="006E5B63" w:rsidRPr="00FA6DA5" w:rsidRDefault="006E5B63" w:rsidP="006E5B63">
            <w:pPr>
              <w:jc w:val="right"/>
              <w:rPr>
                <w:rFonts w:asciiTheme="majorBidi" w:hAnsiTheme="majorBidi"/>
                <w:b/>
                <w:bCs/>
                <w:rtl/>
                <w:lang w:val="en-GB"/>
              </w:rPr>
            </w:pPr>
            <w:r w:rsidRPr="00FA6DA5">
              <w:rPr>
                <w:rFonts w:asciiTheme="majorBidi" w:hAnsiTheme="majorBidi"/>
                <w:lang w:val="en-GB"/>
              </w:rPr>
              <w:t>https://asjp.cerist.dz/en/article/281358</w:t>
            </w:r>
          </w:p>
        </w:tc>
        <w:tc>
          <w:tcPr>
            <w:tcW w:w="992" w:type="dxa"/>
            <w:tcBorders>
              <w:top w:val="double" w:sz="4" w:space="0" w:color="auto"/>
              <w:left w:val="double" w:sz="4" w:space="0" w:color="auto"/>
              <w:bottom w:val="double" w:sz="4" w:space="0" w:color="auto"/>
              <w:right w:val="double" w:sz="4" w:space="0" w:color="auto"/>
            </w:tcBorders>
          </w:tcPr>
          <w:p w:rsidR="006E5B63" w:rsidRPr="00FA6DA5" w:rsidRDefault="006E5B63" w:rsidP="004466D8">
            <w:pPr>
              <w:jc w:val="center"/>
              <w:rPr>
                <w:rFonts w:asciiTheme="majorBidi" w:hAnsiTheme="majorBidi" w:cstheme="majorBidi"/>
                <w:lang w:val="en-GB"/>
              </w:rPr>
            </w:pPr>
            <w:r w:rsidRPr="00FA6DA5">
              <w:rPr>
                <w:rFonts w:asciiTheme="majorBidi" w:hAnsiTheme="majorBidi" w:cstheme="majorBidi"/>
                <w:lang w:val="en-GB"/>
              </w:rPr>
              <w:t>2025</w:t>
            </w:r>
          </w:p>
        </w:tc>
      </w:tr>
      <w:tr w:rsidR="004466D8" w:rsidRPr="00FA6DA5" w:rsidTr="004466D8">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GB" w:bidi="ar-DZ"/>
              </w:rPr>
              <w:t>C</w:t>
            </w:r>
          </w:p>
        </w:tc>
        <w:tc>
          <w:tcPr>
            <w:tcW w:w="1984"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La Revue des Sciences Commerciales</w:t>
            </w:r>
          </w:p>
        </w:tc>
        <w:tc>
          <w:tcPr>
            <w:tcW w:w="55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b/>
                <w:bCs/>
              </w:rPr>
            </w:pPr>
            <w:r w:rsidRPr="00FA6DA5">
              <w:rPr>
                <w:rFonts w:asciiTheme="majorBidi" w:hAnsiTheme="majorBidi"/>
                <w:b/>
                <w:bCs/>
                <w:rtl/>
              </w:rPr>
              <w:t>قياس الكفاءة الفنية للمؤسسات المصرفية في الجزائر خلال الفترة 2013-2017 باستخدام أسلوب تحليل مغلف البيانات</w:t>
            </w:r>
          </w:p>
          <w:p w:rsidR="004466D8" w:rsidRPr="00FA6DA5" w:rsidRDefault="0093499C" w:rsidP="004466D8">
            <w:pPr>
              <w:jc w:val="center"/>
              <w:rPr>
                <w:rFonts w:asciiTheme="majorBidi" w:hAnsiTheme="majorBidi" w:cstheme="majorBidi"/>
              </w:rPr>
            </w:pPr>
            <w:hyperlink r:id="rId271" w:history="1">
              <w:r w:rsidR="004466D8" w:rsidRPr="00FA6DA5">
                <w:rPr>
                  <w:rStyle w:val="Lienhypertexte"/>
                  <w:rFonts w:asciiTheme="majorBidi" w:eastAsiaTheme="majorEastAsia" w:hAnsiTheme="majorBidi"/>
                  <w:color w:val="auto"/>
                </w:rPr>
                <w:t>https://www.asjp.cerist.dz/en/downArticle/360/21/2/210581</w:t>
              </w:r>
            </w:hyperlink>
          </w:p>
        </w:tc>
        <w:tc>
          <w:tcPr>
            <w:tcW w:w="99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2022</w:t>
            </w:r>
          </w:p>
        </w:tc>
      </w:tr>
      <w:tr w:rsidR="004466D8" w:rsidRPr="00FA6DA5" w:rsidTr="004466D8">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lang w:val="en-GB" w:bidi="ar-DZ"/>
              </w:rPr>
              <w:t>C</w:t>
            </w:r>
          </w:p>
        </w:tc>
        <w:tc>
          <w:tcPr>
            <w:tcW w:w="1984"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shd w:val="clear" w:color="auto" w:fill="FFFFFF"/>
              </w:rPr>
            </w:pPr>
            <w:r w:rsidRPr="00FA6DA5">
              <w:rPr>
                <w:rFonts w:asciiTheme="majorBidi" w:hAnsiTheme="majorBidi"/>
                <w:rtl/>
              </w:rPr>
              <w:t>مجلة معهد العلوم الإقتصادية</w:t>
            </w:r>
          </w:p>
        </w:tc>
        <w:tc>
          <w:tcPr>
            <w:tcW w:w="5528"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Pr>
            </w:pPr>
            <w:r w:rsidRPr="00FA6DA5">
              <w:rPr>
                <w:rFonts w:asciiTheme="majorBidi" w:hAnsiTheme="majorBidi"/>
                <w:b/>
                <w:bCs/>
                <w:rtl/>
              </w:rPr>
              <w:t>تحليل كفاءة التكاليف في القطاع المصرفي الجزائري خلال الفترة: 2008-2017 باستخدام طريقة الحد العشوائي</w:t>
            </w:r>
          </w:p>
          <w:p w:rsidR="004466D8" w:rsidRPr="00FA6DA5" w:rsidRDefault="0093499C" w:rsidP="004466D8">
            <w:pPr>
              <w:pStyle w:val="Titre4"/>
              <w:shd w:val="clear" w:color="auto" w:fill="FFFFFF"/>
              <w:spacing w:before="150" w:line="240" w:lineRule="auto"/>
              <w:jc w:val="center"/>
              <w:outlineLvl w:val="3"/>
              <w:rPr>
                <w:rFonts w:asciiTheme="majorBidi" w:hAnsiTheme="majorBidi"/>
                <w:b w:val="0"/>
                <w:bCs w:val="0"/>
                <w:i w:val="0"/>
                <w:iCs w:val="0"/>
                <w:color w:val="auto"/>
              </w:rPr>
            </w:pPr>
            <w:hyperlink r:id="rId272" w:history="1">
              <w:r w:rsidR="004466D8" w:rsidRPr="00FA6DA5">
                <w:rPr>
                  <w:rStyle w:val="Lienhypertexte"/>
                  <w:rFonts w:asciiTheme="majorBidi" w:hAnsiTheme="majorBidi" w:cs="Times New Roman"/>
                  <w:i w:val="0"/>
                  <w:iCs w:val="0"/>
                  <w:color w:val="auto"/>
                </w:rPr>
                <w:t>https://www.asjp.cerist.dz/en/downArticle/258/24/1/153451</w:t>
              </w:r>
            </w:hyperlink>
          </w:p>
        </w:tc>
        <w:tc>
          <w:tcPr>
            <w:tcW w:w="992"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rPr>
              <w:t>2021</w:t>
            </w:r>
          </w:p>
        </w:tc>
      </w:tr>
    </w:tbl>
    <w:p w:rsidR="004466D8" w:rsidRPr="00FA6DA5" w:rsidRDefault="004466D8" w:rsidP="004466D8">
      <w:pPr>
        <w:spacing w:after="0" w:line="240" w:lineRule="auto"/>
        <w:rPr>
          <w:rFonts w:asciiTheme="majorBidi" w:hAnsiTheme="majorBidi" w:cstheme="majorBidi"/>
          <w:sz w:val="20"/>
          <w:szCs w:val="20"/>
          <w:lang w:val="en-US"/>
        </w:rPr>
      </w:pPr>
    </w:p>
    <w:p w:rsidR="004466D8" w:rsidRPr="00FA6DA5" w:rsidRDefault="004466D8" w:rsidP="004466D8"/>
    <w:tbl>
      <w:tblPr>
        <w:tblStyle w:val="Grilledutableau"/>
        <w:tblpPr w:leftFromText="141" w:rightFromText="141" w:vertAnchor="text" w:tblpXSpec="center" w:tblpY="1"/>
        <w:tblOverlap w:val="never"/>
        <w:tblW w:w="9434" w:type="dxa"/>
        <w:tblLook w:val="04A0" w:firstRow="1" w:lastRow="0" w:firstColumn="1" w:lastColumn="0" w:noHBand="0" w:noVBand="1"/>
      </w:tblPr>
      <w:tblGrid>
        <w:gridCol w:w="906"/>
        <w:gridCol w:w="1133"/>
        <w:gridCol w:w="5897"/>
        <w:gridCol w:w="1492"/>
        <w:gridCol w:w="6"/>
      </w:tblGrid>
      <w:tr w:rsidR="004466D8" w:rsidRPr="00FA6DA5" w:rsidTr="004466D8">
        <w:trPr>
          <w:trHeight w:val="397"/>
        </w:trPr>
        <w:tc>
          <w:tcPr>
            <w:tcW w:w="9434"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4466D8" w:rsidRPr="00FA6DA5" w:rsidRDefault="004466D8" w:rsidP="004466D8">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24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الجامعة</w:t>
            </w:r>
          </w:p>
        </w:tc>
        <w:tc>
          <w:tcPr>
            <w:tcW w:w="5877"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21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4466D8" w:rsidRPr="00FA6DA5" w:rsidRDefault="004466D8" w:rsidP="004466D8">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وطني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أبو بكر بلقايد -تلمسان-</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tl/>
              </w:rPr>
            </w:pPr>
            <w:r w:rsidRPr="00FA6DA5">
              <w:rPr>
                <w:rFonts w:asciiTheme="majorBidi" w:hAnsiTheme="majorBidi"/>
                <w:b/>
                <w:bCs/>
                <w:rtl/>
              </w:rPr>
              <w:t>القيمة السوقية للسهم في ظل كفاءة سوق الأوراق المالية</w:t>
            </w:r>
          </w:p>
          <w:p w:rsidR="004466D8" w:rsidRPr="00FA6DA5" w:rsidRDefault="004466D8" w:rsidP="004466D8">
            <w:pPr>
              <w:jc w:val="center"/>
              <w:rPr>
                <w:rFonts w:asciiTheme="majorBidi" w:hAnsiTheme="majorBidi"/>
                <w:rtl/>
              </w:rPr>
            </w:pPr>
            <w:r w:rsidRPr="00FA6DA5">
              <w:rPr>
                <w:rFonts w:asciiTheme="majorBidi" w:hAnsiTheme="majorBidi"/>
                <w:rtl/>
              </w:rPr>
              <w:t>الملتقى الوطني: من كفاءة الأسواق المالية -التقليدية والإسلامية- إلى المالية السلوكية</w:t>
            </w:r>
          </w:p>
          <w:p w:rsidR="004466D8" w:rsidRPr="00FA6DA5" w:rsidRDefault="0093499C" w:rsidP="004466D8">
            <w:pPr>
              <w:jc w:val="center"/>
              <w:rPr>
                <w:rFonts w:asciiTheme="majorBidi" w:hAnsiTheme="majorBidi" w:cstheme="majorBidi"/>
              </w:rPr>
            </w:pPr>
            <w:hyperlink r:id="rId273" w:history="1">
              <w:r w:rsidR="004466D8" w:rsidRPr="00FA6DA5">
                <w:rPr>
                  <w:rStyle w:val="Lienhypertexte"/>
                  <w:rFonts w:asciiTheme="majorBidi" w:eastAsiaTheme="majorEastAsia" w:hAnsiTheme="majorBidi"/>
                  <w:color w:val="auto"/>
                </w:rPr>
                <w:t>https://mif.univ-tlemcen.dz/fr/evenements/41/de-l-efficience-des-march-s-fiannciers-la-finance-comportementale</w:t>
              </w:r>
            </w:hyperlink>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08/06/2023</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دولي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باتنة 1</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tl/>
              </w:rPr>
            </w:pPr>
            <w:r w:rsidRPr="00FA6DA5">
              <w:rPr>
                <w:rFonts w:asciiTheme="majorBidi" w:hAnsiTheme="majorBidi"/>
                <w:b/>
                <w:bCs/>
                <w:rtl/>
              </w:rPr>
              <w:t>أداء المصارف العاملة في الجزائر وبيئتها التنظيمية</w:t>
            </w:r>
          </w:p>
          <w:p w:rsidR="004466D8" w:rsidRPr="00FA6DA5" w:rsidRDefault="004466D8" w:rsidP="004466D8">
            <w:pPr>
              <w:jc w:val="center"/>
              <w:rPr>
                <w:rFonts w:asciiTheme="majorBidi" w:hAnsiTheme="majorBidi"/>
                <w:rtl/>
              </w:rPr>
            </w:pPr>
            <w:r w:rsidRPr="00FA6DA5">
              <w:rPr>
                <w:rFonts w:asciiTheme="majorBidi" w:hAnsiTheme="majorBidi"/>
                <w:rtl/>
              </w:rPr>
              <w:t>الملتقى الدولي: تمويل الاستثمار المستدام واتجاهات الصناعة المصرفية الحديثة</w:t>
            </w:r>
          </w:p>
          <w:p w:rsidR="004466D8" w:rsidRPr="00FA6DA5" w:rsidRDefault="0093499C" w:rsidP="004466D8">
            <w:pPr>
              <w:jc w:val="center"/>
              <w:rPr>
                <w:rFonts w:asciiTheme="majorBidi" w:hAnsiTheme="majorBidi"/>
              </w:rPr>
            </w:pPr>
            <w:hyperlink r:id="rId274" w:history="1">
              <w:r w:rsidR="004466D8" w:rsidRPr="00FA6DA5">
                <w:rPr>
                  <w:rStyle w:val="Lienhypertexte"/>
                  <w:rFonts w:asciiTheme="majorBidi" w:eastAsiaTheme="majorEastAsia" w:hAnsiTheme="majorBidi"/>
                  <w:color w:val="auto"/>
                </w:rPr>
                <w:t>https://droit.univ-batna.dz/index.php/2-non-categorise/57-2022-07-25-14-38-39</w:t>
              </w:r>
            </w:hyperlink>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04/05/2023</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rtl/>
                <w:lang w:bidi="ar-DZ"/>
              </w:rPr>
              <w:t>وطني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طاهري محمد -بشار-</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tl/>
              </w:rPr>
            </w:pPr>
            <w:r w:rsidRPr="00FA6DA5">
              <w:rPr>
                <w:rFonts w:asciiTheme="majorBidi" w:hAnsiTheme="majorBidi"/>
                <w:b/>
                <w:bCs/>
                <w:rtl/>
              </w:rPr>
              <w:t>تقييم الأداء المالي للمصارف العاملة في الجزائر وبيئتها التنظيمية</w:t>
            </w:r>
          </w:p>
          <w:p w:rsidR="004466D8" w:rsidRPr="00FA6DA5" w:rsidRDefault="004466D8" w:rsidP="004466D8">
            <w:pPr>
              <w:jc w:val="center"/>
              <w:rPr>
                <w:rFonts w:asciiTheme="majorBidi" w:hAnsiTheme="majorBidi"/>
                <w:rtl/>
              </w:rPr>
            </w:pPr>
            <w:r w:rsidRPr="00FA6DA5">
              <w:rPr>
                <w:rFonts w:asciiTheme="majorBidi" w:hAnsiTheme="majorBidi"/>
                <w:rtl/>
              </w:rPr>
              <w:t>الملتقى الوطني: إصلاح المنظومة المالية والبنكية في الجزائر من منظور قانوني واقتصادي، على ضوء قانون النقد والقرض</w:t>
            </w:r>
          </w:p>
          <w:p w:rsidR="004466D8" w:rsidRPr="00FA6DA5" w:rsidRDefault="0093499C" w:rsidP="004466D8">
            <w:pPr>
              <w:jc w:val="center"/>
              <w:rPr>
                <w:rFonts w:asciiTheme="majorBidi" w:hAnsiTheme="majorBidi" w:cstheme="majorBidi"/>
              </w:rPr>
            </w:pPr>
            <w:hyperlink r:id="rId275" w:history="1">
              <w:r w:rsidR="004466D8" w:rsidRPr="00FA6DA5">
                <w:rPr>
                  <w:rStyle w:val="Lienhypertexte"/>
                  <w:rFonts w:asciiTheme="majorBidi" w:eastAsiaTheme="majorEastAsia" w:hAnsiTheme="majorBidi"/>
                  <w:color w:val="auto"/>
                </w:rPr>
                <w:t>https://www.univ-bechar.dz/Ar/index.php/2023/03/16/seminaire-4</w:t>
              </w:r>
              <w:r w:rsidR="004466D8" w:rsidRPr="00FA6DA5">
                <w:rPr>
                  <w:rStyle w:val="Lienhypertexte"/>
                  <w:rFonts w:asciiTheme="majorBidi" w:eastAsiaTheme="majorEastAsia" w:hAnsiTheme="majorBidi"/>
                  <w:color w:val="auto"/>
                  <w:rtl/>
                </w:rPr>
                <w:t>/</w:t>
              </w:r>
            </w:hyperlink>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09/05/2023</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rtl/>
                <w:lang w:bidi="ar-DZ"/>
              </w:rPr>
              <w:t>وطني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بلحاج بوشعيب</w:t>
            </w:r>
            <w:r w:rsidRPr="00FA6DA5">
              <w:rPr>
                <w:rFonts w:asciiTheme="majorBidi" w:hAnsiTheme="majorBidi" w:hint="cs"/>
                <w:rtl/>
              </w:rPr>
              <w:t xml:space="preserve"> -</w:t>
            </w:r>
            <w:r w:rsidRPr="00FA6DA5">
              <w:rPr>
                <w:rFonts w:asciiTheme="majorBidi" w:hAnsiTheme="majorBidi"/>
                <w:rtl/>
              </w:rPr>
              <w:t>عين تيموشنت-</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Pr>
            </w:pPr>
            <w:r w:rsidRPr="00FA6DA5">
              <w:rPr>
                <w:rFonts w:asciiTheme="majorBidi" w:hAnsiTheme="majorBidi"/>
                <w:b/>
                <w:bCs/>
                <w:rtl/>
              </w:rPr>
              <w:t>المرافقة المقاولاتية كآلية دعم للمؤسسات الصغيرة والمتوسطة</w:t>
            </w:r>
          </w:p>
          <w:p w:rsidR="004466D8" w:rsidRPr="00FA6DA5" w:rsidRDefault="004466D8" w:rsidP="004466D8">
            <w:pPr>
              <w:jc w:val="center"/>
              <w:rPr>
                <w:rFonts w:asciiTheme="majorBidi" w:hAnsiTheme="majorBidi" w:cstheme="majorBidi"/>
              </w:rPr>
            </w:pPr>
            <w:r w:rsidRPr="00FA6DA5">
              <w:rPr>
                <w:rFonts w:asciiTheme="majorBidi" w:hAnsiTheme="majorBidi"/>
                <w:rtl/>
              </w:rPr>
              <w:t>الملتقى الافتراضي الأول حول: المقاولاتية في الجزائر: الواقع والتحديات</w:t>
            </w:r>
          </w:p>
          <w:p w:rsidR="004466D8" w:rsidRPr="00FA6DA5" w:rsidRDefault="0093499C" w:rsidP="004466D8">
            <w:pPr>
              <w:jc w:val="center"/>
              <w:rPr>
                <w:rFonts w:asciiTheme="majorBidi" w:hAnsiTheme="majorBidi" w:cstheme="majorBidi"/>
              </w:rPr>
            </w:pPr>
            <w:hyperlink r:id="rId276" w:history="1">
              <w:r w:rsidR="004466D8" w:rsidRPr="00FA6DA5">
                <w:rPr>
                  <w:rStyle w:val="Lienhypertexte"/>
                  <w:rFonts w:asciiTheme="majorBidi" w:eastAsiaTheme="majorEastAsia" w:hAnsiTheme="majorBidi"/>
                  <w:color w:val="auto"/>
                </w:rPr>
                <w:t>http://dspace.univ-temouchent.edu.dz:8080/handle/123456789/900?locale=en</w:t>
              </w:r>
            </w:hyperlink>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03/07/2021</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rtl/>
                <w:lang w:bidi="ar-DZ"/>
              </w:rPr>
              <w:t>دولي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يحيى فارس- المدية</w:t>
            </w:r>
            <w:r w:rsidRPr="00FA6DA5">
              <w:rPr>
                <w:rFonts w:asciiTheme="majorBidi" w:hAnsiTheme="majorBidi" w:hint="cs"/>
                <w:rtl/>
              </w:rPr>
              <w:t>-</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Pr>
            </w:pPr>
            <w:r w:rsidRPr="00FA6DA5">
              <w:rPr>
                <w:rFonts w:asciiTheme="majorBidi" w:hAnsiTheme="majorBidi"/>
                <w:b/>
                <w:bCs/>
                <w:rtl/>
              </w:rPr>
              <w:t>كفاءة الأداء المصرفي في الجزائر والاستقرار المالي: دراسة حالة عينة من البنوك العاملة في الجزائر خلال الفترة 2012-2016</w:t>
            </w:r>
          </w:p>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 xml:space="preserve">الملتقى الدولي: </w:t>
            </w:r>
            <w:r w:rsidRPr="00FA6DA5">
              <w:rPr>
                <w:rFonts w:asciiTheme="majorBidi" w:hAnsiTheme="majorBidi"/>
                <w:rtl/>
                <w:lang w:bidi="ar-DZ"/>
              </w:rPr>
              <w:t>انعكاسات تكيّف المؤسسات المالية مع مؤشرات الملاءة على الاستقرار المالي في الجزائر</w:t>
            </w:r>
          </w:p>
          <w:p w:rsidR="004466D8" w:rsidRPr="00FA6DA5" w:rsidRDefault="0093499C" w:rsidP="004466D8">
            <w:pPr>
              <w:jc w:val="center"/>
              <w:rPr>
                <w:rFonts w:asciiTheme="majorBidi" w:hAnsiTheme="majorBidi" w:cstheme="majorBidi"/>
              </w:rPr>
            </w:pPr>
            <w:hyperlink r:id="rId277" w:history="1">
              <w:r w:rsidR="004466D8" w:rsidRPr="00FA6DA5">
                <w:rPr>
                  <w:rStyle w:val="Lienhypertexte"/>
                  <w:rFonts w:asciiTheme="majorBidi" w:eastAsiaTheme="majorEastAsia" w:hAnsiTheme="majorBidi"/>
                  <w:color w:val="auto"/>
                </w:rPr>
                <w:t>http://dspace.univ-medea.dz:8080/handle/123456789/5798</w:t>
              </w:r>
            </w:hyperlink>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cstheme="majorBidi" w:hint="cs"/>
                <w:rtl/>
                <w:lang w:bidi="ar-DZ"/>
              </w:rPr>
              <w:t>24/10/2018</w:t>
            </w:r>
          </w:p>
        </w:tc>
      </w:tr>
      <w:tr w:rsidR="004466D8" w:rsidRPr="00FA6DA5" w:rsidTr="004466D8">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lang w:bidi="ar-DZ"/>
              </w:rPr>
            </w:pPr>
            <w:r w:rsidRPr="00FA6DA5">
              <w:rPr>
                <w:rFonts w:asciiTheme="majorBidi" w:hAnsiTheme="majorBidi"/>
                <w:rtl/>
                <w:lang w:bidi="ar-DZ"/>
              </w:rPr>
              <w:t>وطني</w:t>
            </w:r>
          </w:p>
        </w:tc>
        <w:tc>
          <w:tcPr>
            <w:tcW w:w="1245"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rtl/>
              </w:rPr>
              <w:t>جامعة آكلي محند أولحاج</w:t>
            </w:r>
            <w:r w:rsidRPr="00FA6DA5">
              <w:rPr>
                <w:rFonts w:asciiTheme="majorBidi" w:hAnsiTheme="majorBidi" w:hint="cs"/>
                <w:rtl/>
              </w:rPr>
              <w:t xml:space="preserve"> -</w:t>
            </w:r>
            <w:r w:rsidRPr="00FA6DA5">
              <w:rPr>
                <w:rFonts w:asciiTheme="majorBidi" w:hAnsiTheme="majorBidi"/>
                <w:rtl/>
              </w:rPr>
              <w:t>البويرة</w:t>
            </w:r>
            <w:r w:rsidRPr="00FA6DA5">
              <w:rPr>
                <w:rFonts w:asciiTheme="majorBidi" w:hAnsiTheme="majorBidi" w:hint="cs"/>
                <w:rtl/>
              </w:rPr>
              <w:t>-</w:t>
            </w:r>
          </w:p>
        </w:tc>
        <w:tc>
          <w:tcPr>
            <w:tcW w:w="5877"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b/>
                <w:bCs/>
                <w:rtl/>
              </w:rPr>
            </w:pPr>
            <w:r w:rsidRPr="00FA6DA5">
              <w:rPr>
                <w:rFonts w:asciiTheme="majorBidi" w:hAnsiTheme="majorBidi"/>
                <w:b/>
                <w:bCs/>
                <w:rtl/>
              </w:rPr>
              <w:t>تطور وسائل الدفع الالكترونية وأثره على النقود القانونية</w:t>
            </w:r>
          </w:p>
          <w:p w:rsidR="004466D8" w:rsidRPr="00FA6DA5" w:rsidRDefault="004466D8" w:rsidP="004466D8">
            <w:pPr>
              <w:jc w:val="center"/>
              <w:rPr>
                <w:rFonts w:asciiTheme="majorBidi" w:hAnsiTheme="majorBidi" w:cstheme="majorBidi"/>
              </w:rPr>
            </w:pPr>
            <w:r w:rsidRPr="00FA6DA5">
              <w:rPr>
                <w:rFonts w:asciiTheme="majorBidi" w:hAnsiTheme="majorBidi" w:hint="cs"/>
                <w:rtl/>
              </w:rPr>
              <w:t xml:space="preserve">الملتقى الوطني: </w:t>
            </w:r>
            <w:r w:rsidRPr="00FA6DA5">
              <w:rPr>
                <w:rFonts w:asciiTheme="majorBidi" w:hAnsiTheme="majorBidi"/>
                <w:rtl/>
              </w:rPr>
              <w:t>آليات تفعيل وسائل الدفع الحديثة في النظام المالي والمصرفي الجزائري</w:t>
            </w:r>
          </w:p>
        </w:tc>
        <w:tc>
          <w:tcPr>
            <w:tcW w:w="1219" w:type="dxa"/>
            <w:tcBorders>
              <w:top w:val="double" w:sz="4" w:space="0" w:color="auto"/>
              <w:left w:val="double" w:sz="4" w:space="0" w:color="auto"/>
              <w:bottom w:val="double" w:sz="4" w:space="0" w:color="auto"/>
              <w:right w:val="double" w:sz="4" w:space="0" w:color="auto"/>
            </w:tcBorders>
          </w:tcPr>
          <w:p w:rsidR="004466D8" w:rsidRPr="00FA6DA5" w:rsidRDefault="004466D8" w:rsidP="004466D8">
            <w:pPr>
              <w:jc w:val="center"/>
              <w:rPr>
                <w:rFonts w:asciiTheme="majorBidi" w:hAnsiTheme="majorBidi" w:cstheme="majorBidi"/>
              </w:rPr>
            </w:pPr>
            <w:r w:rsidRPr="00FA6DA5">
              <w:rPr>
                <w:rFonts w:asciiTheme="majorBidi" w:hAnsiTheme="majorBidi" w:cstheme="majorBidi" w:hint="cs"/>
                <w:rtl/>
              </w:rPr>
              <w:t>13/03/2017</w:t>
            </w:r>
          </w:p>
        </w:tc>
      </w:tr>
    </w:tbl>
    <w:p w:rsidR="004466D8" w:rsidRPr="00FA6DA5" w:rsidRDefault="004466D8" w:rsidP="004466D8">
      <w:pPr>
        <w:spacing w:after="0" w:line="240" w:lineRule="auto"/>
        <w:rPr>
          <w:rFonts w:asciiTheme="majorBidi" w:hAnsiTheme="majorBidi" w:cstheme="majorBidi"/>
          <w:sz w:val="20"/>
          <w:szCs w:val="20"/>
        </w:rPr>
        <w:sectPr w:rsidR="004466D8" w:rsidRPr="00FA6DA5" w:rsidSect="004466D8">
          <w:headerReference w:type="default" r:id="rId278"/>
          <w:pgSz w:w="11906" w:h="16838" w:code="9"/>
          <w:pgMar w:top="851" w:right="1418" w:bottom="567" w:left="1418" w:header="709" w:footer="709" w:gutter="0"/>
          <w:cols w:space="708"/>
          <w:docGrid w:linePitch="360"/>
        </w:sectPr>
      </w:pPr>
    </w:p>
    <w:p w:rsidR="00FE1D29" w:rsidRPr="00FA6DA5" w:rsidRDefault="00FE1D29" w:rsidP="00FE1D29">
      <w:pPr>
        <w:tabs>
          <w:tab w:val="center" w:pos="4535"/>
        </w:tabs>
        <w:rPr>
          <w:rFonts w:asciiTheme="majorBidi" w:hAnsiTheme="majorBidi" w:cstheme="majorBidi"/>
          <w:sz w:val="20"/>
          <w:szCs w:val="20"/>
        </w:rPr>
      </w:pPr>
    </w:p>
    <w:p w:rsidR="00FE1D29" w:rsidRPr="00FA6DA5" w:rsidRDefault="00FE1D29" w:rsidP="00FE1D29">
      <w:pPr>
        <w:spacing w:after="0"/>
        <w:jc w:val="center"/>
        <w:rPr>
          <w:rFonts w:asciiTheme="majorBidi" w:hAnsiTheme="majorBidi" w:cstheme="majorBidi"/>
          <w:b/>
          <w:bCs/>
          <w:sz w:val="32"/>
          <w:szCs w:val="32"/>
          <w:lang w:bidi="ar-DZ"/>
        </w:rPr>
      </w:pPr>
      <w:r w:rsidRPr="00FA6DA5">
        <w:rPr>
          <w:rFonts w:asciiTheme="majorBidi" w:hAnsiTheme="majorBidi" w:cstheme="majorBidi"/>
          <w:b/>
          <w:bCs/>
          <w:sz w:val="32"/>
          <w:szCs w:val="32"/>
          <w:lang w:bidi="ar-DZ"/>
        </w:rPr>
        <w:t>Fiche de suivi des travaux de recherche</w:t>
      </w:r>
    </w:p>
    <w:p w:rsidR="00FE1D29" w:rsidRPr="00FA6DA5" w:rsidRDefault="00FE1D29" w:rsidP="00FE1D29">
      <w:pPr>
        <w:spacing w:after="120"/>
        <w:jc w:val="center"/>
        <w:rPr>
          <w:rFonts w:asciiTheme="majorBidi" w:hAnsiTheme="majorBidi" w:cstheme="majorBidi"/>
          <w:b/>
          <w:bCs/>
          <w:sz w:val="32"/>
          <w:szCs w:val="32"/>
          <w:rtl/>
          <w:lang w:bidi="ar-DZ"/>
        </w:rPr>
      </w:pPr>
      <w:r w:rsidRPr="00FA6DA5">
        <w:rPr>
          <w:rFonts w:asciiTheme="majorBidi" w:hAnsiTheme="majorBidi" w:cstheme="majorBidi"/>
          <w:b/>
          <w:bCs/>
          <w:sz w:val="32"/>
          <w:szCs w:val="32"/>
          <w:lang w:bidi="ar-DZ"/>
        </w:rPr>
        <w:t>KRIM Yasmine (MCB)</w:t>
      </w:r>
    </w:p>
    <w:p w:rsidR="00FE1D29" w:rsidRPr="00FA6DA5" w:rsidRDefault="00FE1D29" w:rsidP="00FE1D29"/>
    <w:tbl>
      <w:tblPr>
        <w:tblStyle w:val="Grilledutableau"/>
        <w:tblpPr w:leftFromText="141" w:rightFromText="141" w:vertAnchor="text" w:tblpXSpec="center" w:tblpY="1"/>
        <w:tblOverlap w:val="never"/>
        <w:tblW w:w="9286" w:type="dxa"/>
        <w:jc w:val="center"/>
        <w:tblLayout w:type="fixed"/>
        <w:tblLook w:val="04A0" w:firstRow="1" w:lastRow="0" w:firstColumn="1" w:lastColumn="0" w:noHBand="0" w:noVBand="1"/>
      </w:tblPr>
      <w:tblGrid>
        <w:gridCol w:w="836"/>
        <w:gridCol w:w="1984"/>
        <w:gridCol w:w="5529"/>
        <w:gridCol w:w="937"/>
      </w:tblGrid>
      <w:tr w:rsidR="00FE1D29" w:rsidRPr="00FA6DA5" w:rsidTr="002B7279">
        <w:trPr>
          <w:trHeight w:val="624"/>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EAF1DD" w:themeFill="accent3" w:themeFillTint="33"/>
            <w:vAlign w:val="center"/>
          </w:tcPr>
          <w:p w:rsidR="00FE1D29" w:rsidRPr="00FA6DA5" w:rsidRDefault="00FE1D29" w:rsidP="00FE1D29">
            <w:pPr>
              <w:spacing w:line="276" w:lineRule="auto"/>
              <w:jc w:val="center"/>
              <w:rPr>
                <w:rFonts w:asciiTheme="majorBidi" w:hAnsiTheme="majorBidi" w:cstheme="majorBidi"/>
                <w:b/>
                <w:bCs/>
                <w:lang w:bidi="ar-DZ"/>
              </w:rPr>
            </w:pPr>
            <w:r w:rsidRPr="00FA6DA5">
              <w:rPr>
                <w:rFonts w:asciiTheme="majorBidi" w:hAnsiTheme="majorBidi" w:cstheme="majorBidi"/>
                <w:b/>
                <w:bCs/>
                <w:rtl/>
                <w:lang w:bidi="ar-DZ"/>
              </w:rPr>
              <w:t>الأستا</w:t>
            </w:r>
            <w:r w:rsidRPr="00FA6DA5">
              <w:rPr>
                <w:rFonts w:asciiTheme="majorBidi" w:hAnsiTheme="majorBidi" w:cstheme="majorBidi" w:hint="cs"/>
                <w:b/>
                <w:bCs/>
                <w:rtl/>
                <w:lang w:bidi="ar-DZ"/>
              </w:rPr>
              <w:t xml:space="preserve">ذ: كريم ياسمين </w:t>
            </w:r>
          </w:p>
        </w:tc>
      </w:tr>
      <w:tr w:rsidR="00FE1D29" w:rsidRPr="00FA6DA5" w:rsidTr="002B7279">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FE1D29" w:rsidRPr="00FA6DA5" w:rsidRDefault="00FE1D29" w:rsidP="002B7279">
            <w:pPr>
              <w:jc w:val="center"/>
              <w:rPr>
                <w:rFonts w:asciiTheme="majorBidi" w:hAnsiTheme="majorBidi" w:cstheme="majorBidi"/>
                <w:b/>
                <w:bCs/>
                <w:lang w:bidi="ar-DZ"/>
              </w:rPr>
            </w:pPr>
          </w:p>
        </w:tc>
      </w:tr>
      <w:tr w:rsidR="00FE1D29" w:rsidRPr="00FA6DA5" w:rsidTr="002B7279">
        <w:trPr>
          <w:trHeight w:val="397"/>
          <w:jc w:val="center"/>
        </w:trPr>
        <w:tc>
          <w:tcPr>
            <w:tcW w:w="9286" w:type="dxa"/>
            <w:gridSpan w:val="4"/>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FE1D29" w:rsidRPr="00FA6DA5" w:rsidRDefault="00FE1D2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الدولية</w:t>
            </w:r>
          </w:p>
        </w:tc>
      </w:tr>
      <w:tr w:rsidR="00FE1D29" w:rsidRPr="00FA6DA5" w:rsidTr="002B7279">
        <w:trPr>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مصنفة</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FE1D29" w:rsidRPr="00FA6DA5" w:rsidRDefault="00FE1D2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529"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FE1D29" w:rsidRPr="00FA6DA5" w:rsidRDefault="00FE1D2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37" w:type="dxa"/>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E1D29" w:rsidRPr="00FA6DA5" w:rsidTr="00FE1D29">
        <w:trPr>
          <w:trHeight w:val="711"/>
          <w:jc w:val="center"/>
        </w:trPr>
        <w:tc>
          <w:tcPr>
            <w:tcW w:w="836" w:type="dxa"/>
            <w:tcBorders>
              <w:top w:val="double" w:sz="4" w:space="0" w:color="auto"/>
              <w:left w:val="double" w:sz="4" w:space="0" w:color="auto"/>
              <w:bottom w:val="double" w:sz="4" w:space="0" w:color="auto"/>
              <w:right w:val="double" w:sz="4" w:space="0" w:color="auto"/>
            </w:tcBorders>
            <w:vAlign w:val="center"/>
          </w:tcPr>
          <w:p w:rsidR="00FE1D29" w:rsidRPr="00FA6DA5" w:rsidRDefault="00BE1AF9" w:rsidP="002B7279">
            <w:pPr>
              <w:jc w:val="center"/>
              <w:rPr>
                <w:rFonts w:asciiTheme="majorBidi" w:hAnsiTheme="majorBidi" w:cstheme="majorBidi"/>
                <w:lang w:val="en-GB" w:bidi="ar-DZ"/>
              </w:rPr>
            </w:pPr>
            <w:r w:rsidRPr="00FA6DA5">
              <w:rPr>
                <w:rFonts w:asciiTheme="majorBidi" w:hAnsiTheme="majorBidi" w:cstheme="majorBidi"/>
                <w:lang w:val="en-GB" w:bidi="ar-DZ"/>
              </w:rPr>
              <w:t>B</w:t>
            </w:r>
          </w:p>
        </w:tc>
        <w:tc>
          <w:tcPr>
            <w:tcW w:w="1984" w:type="dxa"/>
            <w:tcBorders>
              <w:top w:val="double" w:sz="4" w:space="0" w:color="auto"/>
              <w:left w:val="double" w:sz="4" w:space="0" w:color="auto"/>
              <w:bottom w:val="double" w:sz="4" w:space="0" w:color="auto"/>
              <w:right w:val="double" w:sz="4" w:space="0" w:color="auto"/>
            </w:tcBorders>
            <w:vAlign w:val="center"/>
          </w:tcPr>
          <w:p w:rsidR="00BE1AF9" w:rsidRPr="00FA6DA5" w:rsidRDefault="00BE1AF9" w:rsidP="00BE1AF9">
            <w:pPr>
              <w:pStyle w:val="Titre2"/>
              <w:outlineLvl w:val="1"/>
              <w:rPr>
                <w:rFonts w:ascii="Arial" w:hAnsi="Arial" w:cs="Arial"/>
                <w:b w:val="0"/>
                <w:bCs w:val="0"/>
                <w:color w:val="auto"/>
                <w:sz w:val="21"/>
                <w:szCs w:val="21"/>
              </w:rPr>
            </w:pPr>
            <w:r w:rsidRPr="00FA6DA5">
              <w:rPr>
                <w:rFonts w:ascii="Arial" w:hAnsi="Arial" w:cs="Arial"/>
                <w:b w:val="0"/>
                <w:bCs w:val="0"/>
                <w:color w:val="auto"/>
                <w:sz w:val="21"/>
                <w:szCs w:val="21"/>
              </w:rPr>
              <w:t>Academic Journal</w:t>
            </w:r>
          </w:p>
          <w:p w:rsidR="00FE1D29" w:rsidRPr="00FA6DA5" w:rsidRDefault="00FE1D29" w:rsidP="002B7279">
            <w:pPr>
              <w:jc w:val="center"/>
              <w:rPr>
                <w:rFonts w:asciiTheme="majorBidi" w:hAnsiTheme="majorBidi" w:cstheme="majorBidi"/>
              </w:rPr>
            </w:pPr>
          </w:p>
        </w:tc>
        <w:tc>
          <w:tcPr>
            <w:tcW w:w="5529"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FE1D29" w:rsidRPr="00FA6DA5" w:rsidRDefault="00180CD8" w:rsidP="00FE1D29">
            <w:pPr>
              <w:pStyle w:val="Titre2"/>
              <w:shd w:val="clear" w:color="auto" w:fill="F9F9F3"/>
              <w:spacing w:before="0" w:after="30"/>
              <w:outlineLvl w:val="1"/>
              <w:rPr>
                <w:rFonts w:ascii="Arial" w:hAnsi="Arial" w:cs="Arial"/>
                <w:b w:val="0"/>
                <w:bCs w:val="0"/>
                <w:color w:val="auto"/>
                <w:sz w:val="21"/>
                <w:szCs w:val="21"/>
                <w:shd w:val="clear" w:color="auto" w:fill="FFFFFF" w:themeFill="background1"/>
                <w:lang w:val="en-GB"/>
              </w:rPr>
            </w:pPr>
            <w:r w:rsidRPr="00FA6DA5">
              <w:rPr>
                <w:b w:val="0"/>
                <w:bCs w:val="0"/>
                <w:color w:val="auto"/>
                <w:lang w:val="en-GB"/>
              </w:rPr>
              <w:br/>
            </w:r>
            <w:r w:rsidRPr="00FA6DA5">
              <w:rPr>
                <w:rFonts w:ascii="Arial" w:hAnsi="Arial" w:cs="Arial"/>
                <w:b w:val="0"/>
                <w:bCs w:val="0"/>
                <w:color w:val="auto"/>
                <w:sz w:val="21"/>
                <w:szCs w:val="21"/>
                <w:shd w:val="clear" w:color="auto" w:fill="FFFFFF" w:themeFill="background1"/>
                <w:lang w:val="en-GB"/>
              </w:rPr>
              <w:t>FOSTERING INNOVATION IN ALGERIAN ARTISANAL CRAFTS: THE IMPACT OF CLUSTER DEVELOPMENT IN CONSTANTINE AND BATNA.</w:t>
            </w:r>
          </w:p>
          <w:p w:rsidR="00180CD8" w:rsidRPr="00FA6DA5" w:rsidRDefault="00180CD8" w:rsidP="00180CD8">
            <w:pPr>
              <w:rPr>
                <w:lang w:val="en-GB"/>
              </w:rPr>
            </w:pPr>
            <w:r w:rsidRPr="00FA6DA5">
              <w:rPr>
                <w:lang w:val="en-GB"/>
              </w:rPr>
              <w:t>https://openurl.ebsco.com/EPDB%3Agcd%3A6%3A36551094/</w:t>
            </w:r>
          </w:p>
          <w:p w:rsidR="00180CD8" w:rsidRPr="00FA6DA5" w:rsidRDefault="00180CD8" w:rsidP="00180CD8">
            <w:pPr>
              <w:rPr>
                <w:lang w:val="en-GB"/>
              </w:rPr>
            </w:pPr>
          </w:p>
        </w:tc>
        <w:tc>
          <w:tcPr>
            <w:tcW w:w="937" w:type="dxa"/>
            <w:tcBorders>
              <w:top w:val="double" w:sz="4" w:space="0" w:color="auto"/>
              <w:left w:val="double" w:sz="4" w:space="0" w:color="auto"/>
              <w:bottom w:val="double" w:sz="4" w:space="0" w:color="auto"/>
              <w:right w:val="double" w:sz="4" w:space="0" w:color="auto"/>
            </w:tcBorders>
            <w:vAlign w:val="center"/>
          </w:tcPr>
          <w:p w:rsidR="00FE1D29" w:rsidRPr="00FA6DA5" w:rsidRDefault="00180CD8" w:rsidP="002B7279">
            <w:pPr>
              <w:jc w:val="center"/>
              <w:rPr>
                <w:rFonts w:asciiTheme="majorBidi" w:hAnsiTheme="majorBidi" w:cstheme="majorBidi"/>
                <w:lang w:val="en-GB"/>
              </w:rPr>
            </w:pPr>
            <w:r w:rsidRPr="00FA6DA5">
              <w:rPr>
                <w:rFonts w:asciiTheme="majorBidi" w:hAnsiTheme="majorBidi" w:cstheme="majorBidi"/>
                <w:lang w:val="en-GB"/>
              </w:rPr>
              <w:t>2024</w:t>
            </w:r>
          </w:p>
        </w:tc>
      </w:tr>
    </w:tbl>
    <w:p w:rsidR="00FE1D29" w:rsidRPr="00FA6DA5" w:rsidRDefault="00FE1D29" w:rsidP="00FE1D29">
      <w:pPr>
        <w:spacing w:after="0" w:line="240" w:lineRule="auto"/>
        <w:rPr>
          <w:rFonts w:asciiTheme="majorBidi" w:hAnsiTheme="majorBidi" w:cstheme="majorBidi"/>
          <w:sz w:val="20"/>
          <w:szCs w:val="20"/>
          <w:lang w:val="en-GB"/>
        </w:rPr>
      </w:pPr>
    </w:p>
    <w:p w:rsidR="00FE1D29" w:rsidRPr="00FA6DA5" w:rsidRDefault="00FE1D29" w:rsidP="00FE1D29">
      <w:pPr>
        <w:rPr>
          <w:lang w:val="en-GB"/>
        </w:rPr>
      </w:pPr>
    </w:p>
    <w:tbl>
      <w:tblPr>
        <w:tblStyle w:val="Grilledutableau"/>
        <w:tblpPr w:leftFromText="141" w:rightFromText="141" w:vertAnchor="text" w:tblpXSpec="center" w:tblpY="1"/>
        <w:tblOverlap w:val="never"/>
        <w:tblW w:w="9353" w:type="dxa"/>
        <w:jc w:val="center"/>
        <w:tblLayout w:type="fixed"/>
        <w:tblLook w:val="04A0" w:firstRow="1" w:lastRow="0" w:firstColumn="1" w:lastColumn="0" w:noHBand="0" w:noVBand="1"/>
      </w:tblPr>
      <w:tblGrid>
        <w:gridCol w:w="836"/>
        <w:gridCol w:w="1984"/>
        <w:gridCol w:w="5528"/>
        <w:gridCol w:w="992"/>
        <w:gridCol w:w="13"/>
      </w:tblGrid>
      <w:tr w:rsidR="00FE1D29" w:rsidRPr="00FA6DA5" w:rsidTr="002B7279">
        <w:trPr>
          <w:trHeight w:val="397"/>
          <w:jc w:val="center"/>
        </w:trPr>
        <w:tc>
          <w:tcPr>
            <w:tcW w:w="9353"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FE1D29" w:rsidRPr="00FA6DA5" w:rsidRDefault="00FE1D2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المقالات العلمية المنشورة بالمجلات الوطنية</w:t>
            </w:r>
          </w:p>
        </w:tc>
      </w:tr>
      <w:tr w:rsidR="00FE1D29" w:rsidRPr="00FA6DA5" w:rsidTr="002B7279">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مصنفة</w:t>
            </w:r>
          </w:p>
        </w:tc>
        <w:tc>
          <w:tcPr>
            <w:tcW w:w="1984"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اسم المجلة</w:t>
            </w:r>
          </w:p>
        </w:tc>
        <w:tc>
          <w:tcPr>
            <w:tcW w:w="5528"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b/>
                <w:bCs/>
                <w:rtl/>
                <w:lang w:bidi="ar-DZ"/>
              </w:rPr>
            </w:pPr>
            <w:r w:rsidRPr="00FA6DA5">
              <w:rPr>
                <w:rFonts w:asciiTheme="majorBidi" w:hAnsiTheme="majorBidi" w:cstheme="majorBidi"/>
                <w:b/>
                <w:bCs/>
                <w:rtl/>
                <w:lang w:bidi="ar-DZ"/>
              </w:rPr>
              <w:t>العنوان و الرابط الالكتروني</w:t>
            </w:r>
          </w:p>
        </w:tc>
        <w:tc>
          <w:tcPr>
            <w:tcW w:w="992"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سنة النشر</w:t>
            </w:r>
          </w:p>
        </w:tc>
      </w:tr>
      <w:tr w:rsidR="00FE1D29" w:rsidRPr="00FA6DA5" w:rsidTr="00B31918">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FE1D29" w:rsidRPr="00FA6DA5" w:rsidRDefault="00B31918" w:rsidP="002B7279">
            <w:pPr>
              <w:jc w:val="center"/>
              <w:rPr>
                <w:rFonts w:asciiTheme="majorBidi" w:hAnsiTheme="majorBidi" w:cstheme="majorBidi"/>
                <w:lang w:bidi="ar-DZ"/>
              </w:rPr>
            </w:pPr>
            <w:r w:rsidRPr="00FA6DA5">
              <w:rPr>
                <w:rFonts w:asciiTheme="majorBidi" w:hAnsiTheme="majorBidi" w:cstheme="majorBidi"/>
                <w:lang w:bidi="ar-DZ"/>
              </w:rPr>
              <w:t>C</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rsidR="00FE1D29" w:rsidRPr="00FA6DA5" w:rsidRDefault="0093499C" w:rsidP="002B7279">
            <w:pPr>
              <w:jc w:val="center"/>
              <w:rPr>
                <w:rFonts w:asciiTheme="majorBidi" w:hAnsiTheme="majorBidi" w:cstheme="majorBidi"/>
              </w:rPr>
            </w:pPr>
            <w:hyperlink r:id="rId279" w:history="1">
              <w:r w:rsidR="00B31918" w:rsidRPr="00FA6DA5">
                <w:rPr>
                  <w:rStyle w:val="Lienhypertexte"/>
                  <w:rFonts w:ascii="Arial" w:hAnsi="Arial" w:cs="Arial"/>
                  <w:color w:val="auto"/>
                  <w:sz w:val="21"/>
                  <w:szCs w:val="21"/>
                  <w:u w:val="none"/>
                  <w:shd w:val="clear" w:color="auto" w:fill="FFFFFF" w:themeFill="background1"/>
                  <w:rtl/>
                </w:rPr>
                <w:t>مجلة الإدارة والتنمية للبحوث والدراسات</w:t>
              </w:r>
            </w:hyperlink>
          </w:p>
        </w:tc>
        <w:tc>
          <w:tcPr>
            <w:tcW w:w="5528" w:type="dxa"/>
            <w:tcBorders>
              <w:top w:val="double" w:sz="4" w:space="0" w:color="auto"/>
              <w:left w:val="double" w:sz="4" w:space="0" w:color="auto"/>
              <w:bottom w:val="double" w:sz="4" w:space="0" w:color="auto"/>
              <w:right w:val="double" w:sz="4" w:space="0" w:color="auto"/>
            </w:tcBorders>
          </w:tcPr>
          <w:p w:rsidR="00FE1D29" w:rsidRPr="00FA6DA5" w:rsidRDefault="00FE1D29" w:rsidP="00FE1D29">
            <w:pPr>
              <w:pStyle w:val="Titre2"/>
              <w:shd w:val="clear" w:color="auto" w:fill="F9F9F3"/>
              <w:spacing w:before="0" w:after="30"/>
              <w:outlineLvl w:val="1"/>
              <w:rPr>
                <w:rFonts w:asciiTheme="majorBidi" w:hAnsiTheme="majorBidi"/>
                <w:b w:val="0"/>
                <w:bCs w:val="0"/>
                <w:color w:val="auto"/>
                <w:sz w:val="22"/>
                <w:szCs w:val="22"/>
              </w:rPr>
            </w:pPr>
            <w:r w:rsidRPr="00FA6DA5">
              <w:rPr>
                <w:rFonts w:asciiTheme="majorBidi" w:hAnsiTheme="majorBidi"/>
                <w:b w:val="0"/>
                <w:bCs w:val="0"/>
                <w:color w:val="auto"/>
                <w:sz w:val="22"/>
                <w:szCs w:val="22"/>
                <w:shd w:val="clear" w:color="auto" w:fill="FFFFFF" w:themeFill="background1"/>
              </w:rPr>
              <w:t>Les Contraintes Logistiques à L’exportation Des Produits Hors Hydrocarbures En Algérie, état Des Lieux Et Perspectives De Développement. Cas De L’entreprise : Mfg</w:t>
            </w:r>
          </w:p>
          <w:p w:rsidR="00FE1D29" w:rsidRPr="00FA6DA5" w:rsidRDefault="00FE1D29" w:rsidP="002B7279">
            <w:pPr>
              <w:jc w:val="center"/>
              <w:rPr>
                <w:rFonts w:asciiTheme="majorBidi" w:hAnsiTheme="majorBidi" w:cstheme="majorBidi"/>
              </w:rPr>
            </w:pPr>
            <w:r w:rsidRPr="00FA6DA5">
              <w:rPr>
                <w:rFonts w:asciiTheme="majorBidi" w:hAnsiTheme="majorBidi" w:cstheme="majorBidi"/>
              </w:rPr>
              <w:t>https://asjp.cerist.dz/en/article/280423</w:t>
            </w:r>
          </w:p>
        </w:tc>
        <w:tc>
          <w:tcPr>
            <w:tcW w:w="992" w:type="dxa"/>
            <w:tcBorders>
              <w:top w:val="double" w:sz="4" w:space="0" w:color="auto"/>
              <w:left w:val="double" w:sz="4" w:space="0" w:color="auto"/>
              <w:bottom w:val="double" w:sz="4" w:space="0" w:color="auto"/>
              <w:right w:val="double" w:sz="4" w:space="0" w:color="auto"/>
            </w:tcBorders>
          </w:tcPr>
          <w:p w:rsidR="00FE1D29" w:rsidRPr="00FA6DA5" w:rsidRDefault="00B31918" w:rsidP="002B7279">
            <w:pPr>
              <w:jc w:val="center"/>
              <w:rPr>
                <w:rFonts w:asciiTheme="majorBidi" w:hAnsiTheme="majorBidi" w:cstheme="majorBidi"/>
              </w:rPr>
            </w:pPr>
            <w:r w:rsidRPr="00FA6DA5">
              <w:rPr>
                <w:rFonts w:asciiTheme="majorBidi" w:hAnsiTheme="majorBidi" w:cstheme="majorBidi" w:hint="cs"/>
                <w:rtl/>
              </w:rPr>
              <w:t>2025</w:t>
            </w:r>
          </w:p>
        </w:tc>
      </w:tr>
      <w:tr w:rsidR="00FE1D29" w:rsidRPr="00FA6DA5" w:rsidTr="002B7279">
        <w:trPr>
          <w:gridAfter w:val="1"/>
          <w:wAfter w:w="13" w:type="dxa"/>
          <w:trHeight w:val="397"/>
          <w:jc w:val="center"/>
        </w:trPr>
        <w:tc>
          <w:tcPr>
            <w:tcW w:w="836"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lang w:bidi="ar-DZ"/>
              </w:rPr>
            </w:pPr>
          </w:p>
        </w:tc>
        <w:tc>
          <w:tcPr>
            <w:tcW w:w="1984"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shd w:val="clear" w:color="auto" w:fill="FFFFFF"/>
              </w:rPr>
            </w:pPr>
          </w:p>
        </w:tc>
        <w:tc>
          <w:tcPr>
            <w:tcW w:w="5528"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pStyle w:val="Titre4"/>
              <w:shd w:val="clear" w:color="auto" w:fill="FFFFFF"/>
              <w:spacing w:before="150" w:line="240" w:lineRule="auto"/>
              <w:jc w:val="center"/>
              <w:outlineLvl w:val="3"/>
              <w:rPr>
                <w:rFonts w:asciiTheme="majorBidi" w:hAnsiTheme="majorBidi"/>
                <w:b w:val="0"/>
                <w:bCs w:val="0"/>
                <w:i w:val="0"/>
                <w:iCs w:val="0"/>
                <w:color w:val="auto"/>
              </w:rPr>
            </w:pPr>
          </w:p>
        </w:tc>
        <w:tc>
          <w:tcPr>
            <w:tcW w:w="992"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rPr>
            </w:pPr>
          </w:p>
        </w:tc>
      </w:tr>
    </w:tbl>
    <w:p w:rsidR="00FE1D29" w:rsidRPr="00FA6DA5" w:rsidRDefault="00FE1D29" w:rsidP="00FE1D29">
      <w:pPr>
        <w:spacing w:after="0" w:line="240" w:lineRule="auto"/>
        <w:rPr>
          <w:rFonts w:asciiTheme="majorBidi" w:hAnsiTheme="majorBidi" w:cstheme="majorBidi"/>
          <w:sz w:val="20"/>
          <w:szCs w:val="20"/>
        </w:rPr>
      </w:pPr>
    </w:p>
    <w:p w:rsidR="00FE1D29" w:rsidRPr="00FA6DA5" w:rsidRDefault="00FE1D29" w:rsidP="00FE1D29"/>
    <w:tbl>
      <w:tblPr>
        <w:tblStyle w:val="Grilledutableau"/>
        <w:tblpPr w:leftFromText="141" w:rightFromText="141" w:vertAnchor="text" w:tblpXSpec="center" w:tblpY="1"/>
        <w:tblOverlap w:val="never"/>
        <w:tblW w:w="9434" w:type="dxa"/>
        <w:tblLook w:val="04A0" w:firstRow="1" w:lastRow="0" w:firstColumn="1" w:lastColumn="0" w:noHBand="0" w:noVBand="1"/>
      </w:tblPr>
      <w:tblGrid>
        <w:gridCol w:w="1085"/>
        <w:gridCol w:w="1245"/>
        <w:gridCol w:w="5877"/>
        <w:gridCol w:w="1219"/>
        <w:gridCol w:w="8"/>
      </w:tblGrid>
      <w:tr w:rsidR="00FE1D29" w:rsidRPr="00FA6DA5" w:rsidTr="002B7279">
        <w:trPr>
          <w:trHeight w:val="397"/>
        </w:trPr>
        <w:tc>
          <w:tcPr>
            <w:tcW w:w="9434" w:type="dxa"/>
            <w:gridSpan w:val="5"/>
            <w:tcBorders>
              <w:top w:val="double" w:sz="4" w:space="0" w:color="auto"/>
              <w:left w:val="double" w:sz="4" w:space="0" w:color="auto"/>
              <w:bottom w:val="double" w:sz="4" w:space="0" w:color="auto"/>
              <w:right w:val="double" w:sz="4" w:space="0" w:color="auto"/>
            </w:tcBorders>
            <w:shd w:val="clear" w:color="auto" w:fill="DAEEF3" w:themeFill="accent5" w:themeFillTint="33"/>
          </w:tcPr>
          <w:p w:rsidR="00FE1D29" w:rsidRPr="00FA6DA5" w:rsidRDefault="00FE1D29" w:rsidP="002B7279">
            <w:pPr>
              <w:jc w:val="center"/>
              <w:rPr>
                <w:rFonts w:asciiTheme="majorBidi" w:hAnsiTheme="majorBidi" w:cstheme="majorBidi"/>
                <w:b/>
                <w:bCs/>
                <w:lang w:bidi="ar-DZ"/>
              </w:rPr>
            </w:pPr>
            <w:r w:rsidRPr="00FA6DA5">
              <w:rPr>
                <w:rFonts w:asciiTheme="majorBidi" w:hAnsiTheme="majorBidi" w:cstheme="majorBidi"/>
                <w:b/>
                <w:bCs/>
                <w:rtl/>
                <w:lang w:bidi="ar-DZ"/>
              </w:rPr>
              <w:t>الجدول</w:t>
            </w:r>
            <w:r w:rsidRPr="00FA6DA5">
              <w:rPr>
                <w:rFonts w:asciiTheme="majorBidi" w:hAnsiTheme="majorBidi" w:cstheme="majorBidi"/>
                <w:b/>
                <w:bCs/>
                <w:lang w:bidi="ar-DZ"/>
              </w:rPr>
              <w:t xml:space="preserve"> </w:t>
            </w:r>
            <w:r w:rsidRPr="00FA6DA5">
              <w:rPr>
                <w:rFonts w:asciiTheme="majorBidi" w:hAnsiTheme="majorBidi" w:cstheme="majorBidi"/>
                <w:b/>
                <w:bCs/>
                <w:rtl/>
                <w:lang w:bidi="ar-DZ"/>
              </w:rPr>
              <w:t>: قائمة المداخلات الدولية و الوطنية</w:t>
            </w:r>
          </w:p>
        </w:tc>
      </w:tr>
      <w:tr w:rsidR="00FE1D29" w:rsidRPr="00FA6DA5" w:rsidTr="002B7279">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نوع الملتقى</w:t>
            </w:r>
          </w:p>
        </w:tc>
        <w:tc>
          <w:tcPr>
            <w:tcW w:w="1245"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الجامعة</w:t>
            </w:r>
          </w:p>
        </w:tc>
        <w:tc>
          <w:tcPr>
            <w:tcW w:w="5877"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العنوان و الرابط ان وجد</w:t>
            </w:r>
          </w:p>
        </w:tc>
        <w:tc>
          <w:tcPr>
            <w:tcW w:w="121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1D29" w:rsidRPr="00FA6DA5" w:rsidRDefault="00FE1D29" w:rsidP="002B7279">
            <w:pPr>
              <w:jc w:val="center"/>
              <w:rPr>
                <w:rFonts w:asciiTheme="majorBidi" w:hAnsiTheme="majorBidi" w:cstheme="majorBidi"/>
              </w:rPr>
            </w:pPr>
            <w:r w:rsidRPr="00FA6DA5">
              <w:rPr>
                <w:rFonts w:asciiTheme="majorBidi" w:hAnsiTheme="majorBidi" w:cstheme="majorBidi"/>
                <w:b/>
                <w:bCs/>
                <w:rtl/>
                <w:lang w:bidi="ar-DZ"/>
              </w:rPr>
              <w:t>تاريخ المداخلة</w:t>
            </w:r>
          </w:p>
        </w:tc>
      </w:tr>
      <w:tr w:rsidR="00FE1D29" w:rsidRPr="00FA6DA5" w:rsidTr="002B7279">
        <w:trPr>
          <w:gridAfter w:val="1"/>
          <w:wAfter w:w="8" w:type="dxa"/>
          <w:trHeight w:val="397"/>
        </w:trPr>
        <w:tc>
          <w:tcPr>
            <w:tcW w:w="1085"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lang w:bidi="ar-DZ"/>
              </w:rPr>
            </w:pPr>
          </w:p>
        </w:tc>
        <w:tc>
          <w:tcPr>
            <w:tcW w:w="1245"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rPr>
            </w:pPr>
          </w:p>
        </w:tc>
        <w:tc>
          <w:tcPr>
            <w:tcW w:w="5877" w:type="dxa"/>
            <w:tcBorders>
              <w:top w:val="double" w:sz="4" w:space="0" w:color="auto"/>
              <w:left w:val="double" w:sz="4" w:space="0" w:color="auto"/>
              <w:bottom w:val="double" w:sz="4" w:space="0" w:color="auto"/>
              <w:right w:val="double" w:sz="4" w:space="0" w:color="auto"/>
            </w:tcBorders>
          </w:tcPr>
          <w:p w:rsidR="00FE1D29" w:rsidRPr="00FA6DA5" w:rsidRDefault="00FE1D29" w:rsidP="002B7279">
            <w:pPr>
              <w:jc w:val="center"/>
              <w:rPr>
                <w:rFonts w:asciiTheme="majorBidi" w:hAnsiTheme="majorBidi" w:cstheme="majorBidi"/>
              </w:rPr>
            </w:pPr>
          </w:p>
        </w:tc>
        <w:tc>
          <w:tcPr>
            <w:tcW w:w="1219" w:type="dxa"/>
            <w:tcBorders>
              <w:top w:val="double" w:sz="4" w:space="0" w:color="auto"/>
              <w:left w:val="double" w:sz="4" w:space="0" w:color="auto"/>
              <w:bottom w:val="double" w:sz="4" w:space="0" w:color="auto"/>
              <w:right w:val="double" w:sz="4" w:space="0" w:color="auto"/>
            </w:tcBorders>
          </w:tcPr>
          <w:p w:rsidR="00FE1D29" w:rsidRPr="00FA6DA5" w:rsidRDefault="00FE1D29" w:rsidP="00FE1D29">
            <w:pPr>
              <w:jc w:val="center"/>
              <w:rPr>
                <w:rFonts w:asciiTheme="majorBidi" w:hAnsiTheme="majorBidi" w:cstheme="majorBidi"/>
              </w:rPr>
            </w:pPr>
          </w:p>
        </w:tc>
      </w:tr>
    </w:tbl>
    <w:p w:rsidR="00283008" w:rsidRDefault="00283008" w:rsidP="00283008">
      <w:pPr>
        <w:jc w:val="center"/>
      </w:pPr>
    </w:p>
    <w:sectPr w:rsidR="00283008" w:rsidSect="0058342D">
      <w:headerReference w:type="default" r:id="rId2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99C" w:rsidRDefault="0093499C" w:rsidP="009232FC">
      <w:pPr>
        <w:spacing w:after="0" w:line="240" w:lineRule="auto"/>
      </w:pPr>
      <w:r>
        <w:separator/>
      </w:r>
    </w:p>
  </w:endnote>
  <w:endnote w:type="continuationSeparator" w:id="0">
    <w:p w:rsidR="0093499C" w:rsidRDefault="0093499C" w:rsidP="00923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DejaVu Sans">
    <w:altName w:val="Arial"/>
    <w:charset w:val="00"/>
    <w:family w:val="swiss"/>
    <w:pitch w:val="variable"/>
    <w:sig w:usb0="00000000" w:usb1="D200FDFF" w:usb2="0A246029" w:usb3="00000000" w:csb0="000001FF" w:csb1="00000000"/>
  </w:font>
  <w:font w:name="Arabic Typesetting">
    <w:panose1 w:val="03020402040406030203"/>
    <w:charset w:val="00"/>
    <w:family w:val="script"/>
    <w:pitch w:val="variable"/>
    <w:sig w:usb0="80002007" w:usb1="80000000" w:usb2="00000008" w:usb3="00000000" w:csb0="000000D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mn-ea">
    <w:panose1 w:val="00000000000000000000"/>
    <w:charset w:val="00"/>
    <w:family w:val="roman"/>
    <w:notTrueType/>
    <w:pitch w:val="default"/>
  </w:font>
  <w:font w:name="ae_AlMohanad">
    <w:altName w:val="Times New Roman"/>
    <w:charset w:val="00"/>
    <w:family w:val="roman"/>
    <w:pitch w:val="variable"/>
    <w:sig w:usb0="00000000" w:usb1="C000204A"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rabic Transparent,Bold">
    <w:altName w:val="Times New Roman"/>
    <w:panose1 w:val="00000000000000000000"/>
    <w:charset w:val="B2"/>
    <w:family w:val="auto"/>
    <w:notTrueType/>
    <w:pitch w:val="default"/>
    <w:sig w:usb0="00002000" w:usb1="00000000" w:usb2="00000000" w:usb3="00000000" w:csb0="00000040" w:csb1="00000000"/>
  </w:font>
  <w:font w:name="Liberation Serif">
    <w:altName w:val="Times New Roman"/>
    <w:charset w:val="00"/>
    <w:family w:val="roman"/>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Pieddepage"/>
      <w:framePr w:wrap="none" w:vAnchor="text" w:hAnchor="margin" w:xAlign="right" w:y="1"/>
      <w:rPr>
        <w:rStyle w:val="Numrodepage"/>
        <w:rFonts w:cs="Arial"/>
      </w:rPr>
    </w:pPr>
    <w:r>
      <w:rPr>
        <w:rStyle w:val="Numrodepage"/>
        <w:rFonts w:cs="Arial"/>
      </w:rPr>
      <w:fldChar w:fldCharType="begin"/>
    </w:r>
    <w:r>
      <w:rPr>
        <w:rStyle w:val="Numrodepage"/>
        <w:rFonts w:cs="Arial"/>
      </w:rPr>
      <w:instrText xml:space="preserve"> PAGE </w:instrText>
    </w:r>
    <w:r>
      <w:rPr>
        <w:rStyle w:val="Numrodepage"/>
        <w:rFonts w:cs="Arial"/>
      </w:rPr>
      <w:fldChar w:fldCharType="separate"/>
    </w:r>
    <w:r w:rsidR="00CE7F30">
      <w:rPr>
        <w:rStyle w:val="Numrodepage"/>
        <w:rFonts w:cs="Arial"/>
        <w:noProof/>
      </w:rPr>
      <w:t>78</w:t>
    </w:r>
    <w:r>
      <w:rPr>
        <w:rStyle w:val="Numrodepage"/>
        <w:rFonts w:cs="Arial"/>
      </w:rPr>
      <w:fldChar w:fldCharType="end"/>
    </w:r>
  </w:p>
  <w:p w:rsidR="00B7571B" w:rsidRDefault="00B7571B" w:rsidP="004466D8">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Pieddepage"/>
      <w:framePr w:wrap="none" w:vAnchor="text" w:hAnchor="margin" w:xAlign="right" w:y="1"/>
      <w:rPr>
        <w:rStyle w:val="Numrodepage"/>
        <w:rFonts w:cs="Arial"/>
      </w:rPr>
    </w:pPr>
    <w:r>
      <w:rPr>
        <w:rStyle w:val="Numrodepage"/>
        <w:rFonts w:cs="Arial"/>
      </w:rPr>
      <w:fldChar w:fldCharType="begin"/>
    </w:r>
    <w:r>
      <w:rPr>
        <w:rStyle w:val="Numrodepage"/>
        <w:rFonts w:cs="Arial"/>
      </w:rPr>
      <w:instrText xml:space="preserve"> PAGE </w:instrText>
    </w:r>
    <w:r>
      <w:rPr>
        <w:rStyle w:val="Numrodepage"/>
        <w:rFonts w:cs="Arial"/>
      </w:rPr>
      <w:fldChar w:fldCharType="separate"/>
    </w:r>
    <w:r w:rsidR="00CE7F30">
      <w:rPr>
        <w:rStyle w:val="Numrodepage"/>
        <w:rFonts w:cs="Arial"/>
        <w:noProof/>
      </w:rPr>
      <w:t>77</w:t>
    </w:r>
    <w:r>
      <w:rPr>
        <w:rStyle w:val="Numrodepage"/>
        <w:rFonts w:cs="Arial"/>
      </w:rPr>
      <w:fldChar w:fldCharType="end"/>
    </w:r>
  </w:p>
  <w:p w:rsidR="00B7571B" w:rsidRDefault="00B7571B" w:rsidP="004466D8">
    <w:pPr>
      <w:pStyle w:val="Pieddepag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Pieddepage"/>
      <w:framePr w:wrap="none" w:vAnchor="text" w:hAnchor="margin" w:xAlign="right" w:y="1"/>
      <w:rPr>
        <w:rStyle w:val="Numrodepage"/>
        <w:rFonts w:cs="Arial"/>
      </w:rPr>
    </w:pPr>
    <w:r>
      <w:rPr>
        <w:rStyle w:val="Numrodepage"/>
        <w:rFonts w:cs="Arial"/>
      </w:rPr>
      <w:fldChar w:fldCharType="begin"/>
    </w:r>
    <w:r>
      <w:rPr>
        <w:rStyle w:val="Numrodepage"/>
        <w:rFonts w:cs="Arial"/>
      </w:rPr>
      <w:instrText xml:space="preserve"> PAGE </w:instrText>
    </w:r>
    <w:r>
      <w:rPr>
        <w:rStyle w:val="Numrodepage"/>
        <w:rFonts w:cs="Arial"/>
      </w:rPr>
      <w:fldChar w:fldCharType="separate"/>
    </w:r>
    <w:r w:rsidR="00CE7F30">
      <w:rPr>
        <w:rStyle w:val="Numrodepage"/>
        <w:rFonts w:cs="Arial"/>
        <w:noProof/>
      </w:rPr>
      <w:t>98</w:t>
    </w:r>
    <w:r>
      <w:rPr>
        <w:rStyle w:val="Numrodepage"/>
        <w:rFonts w:cs="Arial"/>
      </w:rPr>
      <w:fldChar w:fldCharType="end"/>
    </w:r>
  </w:p>
  <w:p w:rsidR="00B7571B" w:rsidRDefault="00B7571B" w:rsidP="004466D8">
    <w:pPr>
      <w:pStyle w:val="Pieddepage"/>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Pieddepage"/>
      <w:framePr w:wrap="none" w:vAnchor="text" w:hAnchor="margin" w:xAlign="right" w:y="1"/>
      <w:rPr>
        <w:rStyle w:val="Numrodepage"/>
        <w:rFonts w:cs="Arial"/>
      </w:rPr>
    </w:pPr>
    <w:r>
      <w:rPr>
        <w:rStyle w:val="Numrodepage"/>
        <w:rFonts w:cs="Arial"/>
      </w:rPr>
      <w:fldChar w:fldCharType="begin"/>
    </w:r>
    <w:r>
      <w:rPr>
        <w:rStyle w:val="Numrodepage"/>
        <w:rFonts w:cs="Arial"/>
      </w:rPr>
      <w:instrText xml:space="preserve"> PAGE </w:instrText>
    </w:r>
    <w:r>
      <w:rPr>
        <w:rStyle w:val="Numrodepage"/>
        <w:rFonts w:cs="Arial"/>
      </w:rPr>
      <w:fldChar w:fldCharType="separate"/>
    </w:r>
    <w:r w:rsidR="00CE7F30">
      <w:rPr>
        <w:rStyle w:val="Numrodepage"/>
        <w:rFonts w:cs="Arial"/>
        <w:noProof/>
      </w:rPr>
      <w:t>99</w:t>
    </w:r>
    <w:r>
      <w:rPr>
        <w:rStyle w:val="Numrodepage"/>
        <w:rFonts w:cs="Arial"/>
      </w:rPr>
      <w:fldChar w:fldCharType="end"/>
    </w:r>
  </w:p>
  <w:p w:rsidR="00B7571B" w:rsidRDefault="00B7571B" w:rsidP="004466D8">
    <w:pPr>
      <w:pStyle w:val="Pieddepag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99C" w:rsidRDefault="0093499C" w:rsidP="009232FC">
      <w:pPr>
        <w:spacing w:after="0" w:line="240" w:lineRule="auto"/>
      </w:pPr>
      <w:r>
        <w:separator/>
      </w:r>
    </w:p>
  </w:footnote>
  <w:footnote w:type="continuationSeparator" w:id="0">
    <w:p w:rsidR="0093499C" w:rsidRDefault="0093499C" w:rsidP="00923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Pr>
        <w:rFonts w:asciiTheme="majorBidi" w:hAnsiTheme="majorBidi" w:cs="Times New Roman"/>
        <w:noProof/>
        <w:sz w:val="24"/>
        <w:szCs w:val="24"/>
        <w:lang w:eastAsia="fr-FR"/>
      </w:rPr>
      <w:drawing>
        <wp:inline distT="0" distB="0" distL="0" distR="0">
          <wp:extent cx="5248275" cy="176466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275" cy="176466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sidRPr="00215A5A">
      <w:rPr>
        <w:rFonts w:asciiTheme="majorBidi" w:hAnsiTheme="majorBidi" w:cstheme="majorBidi"/>
        <w:noProof/>
        <w:sz w:val="24"/>
        <w:szCs w:val="24"/>
        <w:lang w:eastAsia="fr-FR"/>
      </w:rPr>
      <w:drawing>
        <wp:inline distT="0" distB="0" distL="0" distR="0" wp14:anchorId="216C32AF" wp14:editId="4EE12AC1">
          <wp:extent cx="5268880" cy="176500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te ENSM 2.png"/>
                  <pic:cNvPicPr/>
                </pic:nvPicPr>
                <pic:blipFill>
                  <a:blip r:embed="rId1">
                    <a:extLst>
                      <a:ext uri="{28A0092B-C50C-407E-A947-70E740481C1C}">
                        <a14:useLocalDpi xmlns:a14="http://schemas.microsoft.com/office/drawing/2010/main" val="0"/>
                      </a:ext>
                    </a:extLst>
                  </a:blip>
                  <a:stretch>
                    <a:fillRect/>
                  </a:stretch>
                </pic:blipFill>
                <pic:spPr>
                  <a:xfrm>
                    <a:off x="0" y="0"/>
                    <a:ext cx="5283314" cy="176984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sidRPr="00215A5A">
      <w:rPr>
        <w:rFonts w:asciiTheme="majorBidi" w:hAnsiTheme="majorBidi" w:cstheme="majorBidi"/>
        <w:noProof/>
        <w:sz w:val="24"/>
        <w:szCs w:val="24"/>
        <w:lang w:eastAsia="fr-FR"/>
      </w:rPr>
      <w:drawing>
        <wp:inline distT="0" distB="0" distL="0" distR="0" wp14:anchorId="2F321D62" wp14:editId="309E0854">
          <wp:extent cx="5268880" cy="176500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te ENSM 2.png"/>
                  <pic:cNvPicPr/>
                </pic:nvPicPr>
                <pic:blipFill>
                  <a:blip r:embed="rId1">
                    <a:extLst>
                      <a:ext uri="{28A0092B-C50C-407E-A947-70E740481C1C}">
                        <a14:useLocalDpi xmlns:a14="http://schemas.microsoft.com/office/drawing/2010/main" val="0"/>
                      </a:ext>
                    </a:extLst>
                  </a:blip>
                  <a:stretch>
                    <a:fillRect/>
                  </a:stretch>
                </pic:blipFill>
                <pic:spPr>
                  <a:xfrm>
                    <a:off x="0" y="0"/>
                    <a:ext cx="5283314" cy="1769840"/>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Pr>
        <w:rFonts w:asciiTheme="majorBidi" w:hAnsiTheme="majorBidi" w:cs="Times New Roman"/>
        <w:noProof/>
        <w:sz w:val="24"/>
        <w:szCs w:val="24"/>
        <w:lang w:eastAsia="fr-FR"/>
      </w:rPr>
      <w:drawing>
        <wp:inline distT="0" distB="0" distL="0" distR="0" wp14:anchorId="39B23C2F" wp14:editId="05BB9D5C">
          <wp:extent cx="5248275" cy="17621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275" cy="176212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Pr>
        <w:rFonts w:asciiTheme="majorBidi" w:hAnsiTheme="majorBidi" w:cs="Times New Roman"/>
        <w:noProof/>
        <w:sz w:val="24"/>
        <w:szCs w:val="24"/>
        <w:lang w:eastAsia="fr-FR"/>
      </w:rPr>
      <w:drawing>
        <wp:inline distT="0" distB="0" distL="0" distR="0" wp14:anchorId="09909470" wp14:editId="0A9B4124">
          <wp:extent cx="5248275" cy="17621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275" cy="1762125"/>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rsidP="004466D8">
    <w:pPr>
      <w:pStyle w:val="En-tte"/>
      <w:jc w:val="center"/>
    </w:pPr>
    <w:r w:rsidRPr="00215A5A">
      <w:rPr>
        <w:rFonts w:asciiTheme="majorBidi" w:hAnsiTheme="majorBidi" w:cstheme="majorBidi"/>
        <w:noProof/>
        <w:sz w:val="24"/>
        <w:szCs w:val="24"/>
        <w:lang w:eastAsia="fr-FR"/>
      </w:rPr>
      <w:drawing>
        <wp:inline distT="0" distB="0" distL="0" distR="0" wp14:anchorId="011EBB41" wp14:editId="1302506F">
          <wp:extent cx="5268880" cy="176500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te ENSM 2.png"/>
                  <pic:cNvPicPr/>
                </pic:nvPicPr>
                <pic:blipFill>
                  <a:blip r:embed="rId1">
                    <a:extLst>
                      <a:ext uri="{28A0092B-C50C-407E-A947-70E740481C1C}">
                        <a14:useLocalDpi xmlns:a14="http://schemas.microsoft.com/office/drawing/2010/main" val="0"/>
                      </a:ext>
                    </a:extLst>
                  </a:blip>
                  <a:stretch>
                    <a:fillRect/>
                  </a:stretch>
                </pic:blipFill>
                <pic:spPr>
                  <a:xfrm>
                    <a:off x="0" y="0"/>
                    <a:ext cx="5283314" cy="1769840"/>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1B" w:rsidRDefault="00B7571B">
    <w:pPr>
      <w:pStyle w:val="En-tte"/>
    </w:pPr>
    <w:r>
      <w:rPr>
        <w:noProof/>
        <w:lang w:eastAsia="fr-FR"/>
      </w:rPr>
      <w:drawing>
        <wp:inline distT="0" distB="0" distL="0" distR="0" wp14:anchorId="40921641" wp14:editId="3F6C84F8">
          <wp:extent cx="5760720" cy="140017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5760720" cy="1400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52AD"/>
      </v:shape>
    </w:pict>
  </w:numPicBullet>
  <w:abstractNum w:abstractNumId="0" w15:restartNumberingAfterBreak="0">
    <w:nsid w:val="0081717D"/>
    <w:multiLevelType w:val="multilevel"/>
    <w:tmpl w:val="4C1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0554B"/>
    <w:multiLevelType w:val="hybridMultilevel"/>
    <w:tmpl w:val="FA761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2611F3"/>
    <w:multiLevelType w:val="hybridMultilevel"/>
    <w:tmpl w:val="856E31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C2B3A1C"/>
    <w:multiLevelType w:val="hybridMultilevel"/>
    <w:tmpl w:val="F60AA932"/>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 w15:restartNumberingAfterBreak="0">
    <w:nsid w:val="35C44B5E"/>
    <w:multiLevelType w:val="multilevel"/>
    <w:tmpl w:val="1AE0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A4ABF"/>
    <w:multiLevelType w:val="hybridMultilevel"/>
    <w:tmpl w:val="8A0800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F52439C"/>
    <w:multiLevelType w:val="hybridMultilevel"/>
    <w:tmpl w:val="EBC6BFD6"/>
    <w:lvl w:ilvl="0" w:tplc="223A74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58312E"/>
    <w:multiLevelType w:val="hybridMultilevel"/>
    <w:tmpl w:val="F82A1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C52327"/>
    <w:multiLevelType w:val="multilevel"/>
    <w:tmpl w:val="958A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01DA2"/>
    <w:multiLevelType w:val="hybridMultilevel"/>
    <w:tmpl w:val="D08C25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2"/>
  </w:num>
  <w:num w:numId="4">
    <w:abstractNumId w:val="5"/>
  </w:num>
  <w:num w:numId="5">
    <w:abstractNumId w:val="7"/>
  </w:num>
  <w:num w:numId="6">
    <w:abstractNumId w:val="6"/>
  </w:num>
  <w:num w:numId="7">
    <w:abstractNumId w:val="3"/>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72"/>
    <w:rsid w:val="00001B86"/>
    <w:rsid w:val="00033E54"/>
    <w:rsid w:val="00035BFF"/>
    <w:rsid w:val="00054B0D"/>
    <w:rsid w:val="00093F67"/>
    <w:rsid w:val="000C5C65"/>
    <w:rsid w:val="000C69E0"/>
    <w:rsid w:val="000F0057"/>
    <w:rsid w:val="000F1E2E"/>
    <w:rsid w:val="00113F68"/>
    <w:rsid w:val="00114FE1"/>
    <w:rsid w:val="0012505C"/>
    <w:rsid w:val="00125BB0"/>
    <w:rsid w:val="00141725"/>
    <w:rsid w:val="00172512"/>
    <w:rsid w:val="001746FC"/>
    <w:rsid w:val="00180CD8"/>
    <w:rsid w:val="00183802"/>
    <w:rsid w:val="00184F08"/>
    <w:rsid w:val="001860D3"/>
    <w:rsid w:val="001910EF"/>
    <w:rsid w:val="001A2B50"/>
    <w:rsid w:val="001A7055"/>
    <w:rsid w:val="001D5899"/>
    <w:rsid w:val="001F0C31"/>
    <w:rsid w:val="001F0D22"/>
    <w:rsid w:val="001F747D"/>
    <w:rsid w:val="00203974"/>
    <w:rsid w:val="002046D0"/>
    <w:rsid w:val="00206C95"/>
    <w:rsid w:val="002149BA"/>
    <w:rsid w:val="00250A1B"/>
    <w:rsid w:val="00251153"/>
    <w:rsid w:val="002764B8"/>
    <w:rsid w:val="00283008"/>
    <w:rsid w:val="0029461B"/>
    <w:rsid w:val="00297291"/>
    <w:rsid w:val="002A1034"/>
    <w:rsid w:val="002A351D"/>
    <w:rsid w:val="002B079E"/>
    <w:rsid w:val="002B0C3F"/>
    <w:rsid w:val="002B7279"/>
    <w:rsid w:val="002C04CA"/>
    <w:rsid w:val="002D4E84"/>
    <w:rsid w:val="002F6D96"/>
    <w:rsid w:val="00303149"/>
    <w:rsid w:val="0030388B"/>
    <w:rsid w:val="00305972"/>
    <w:rsid w:val="0031251A"/>
    <w:rsid w:val="003156A7"/>
    <w:rsid w:val="00330A16"/>
    <w:rsid w:val="00331DCC"/>
    <w:rsid w:val="003531DC"/>
    <w:rsid w:val="00376C42"/>
    <w:rsid w:val="00383827"/>
    <w:rsid w:val="0039204C"/>
    <w:rsid w:val="003972A7"/>
    <w:rsid w:val="003B5A09"/>
    <w:rsid w:val="003B6632"/>
    <w:rsid w:val="003C7950"/>
    <w:rsid w:val="003F005E"/>
    <w:rsid w:val="003F78DD"/>
    <w:rsid w:val="004275A5"/>
    <w:rsid w:val="00433263"/>
    <w:rsid w:val="004454AD"/>
    <w:rsid w:val="0044558E"/>
    <w:rsid w:val="004466D8"/>
    <w:rsid w:val="004842A0"/>
    <w:rsid w:val="004972AE"/>
    <w:rsid w:val="004D4708"/>
    <w:rsid w:val="004E6F19"/>
    <w:rsid w:val="004E744A"/>
    <w:rsid w:val="004F4A7B"/>
    <w:rsid w:val="005044AE"/>
    <w:rsid w:val="00515DDD"/>
    <w:rsid w:val="005653B1"/>
    <w:rsid w:val="00570D19"/>
    <w:rsid w:val="0058342D"/>
    <w:rsid w:val="00590B29"/>
    <w:rsid w:val="005A28CE"/>
    <w:rsid w:val="005B1F1E"/>
    <w:rsid w:val="005B2220"/>
    <w:rsid w:val="005B54D6"/>
    <w:rsid w:val="005E073C"/>
    <w:rsid w:val="005F2C8B"/>
    <w:rsid w:val="005F3DE2"/>
    <w:rsid w:val="005F3EA0"/>
    <w:rsid w:val="005F6245"/>
    <w:rsid w:val="006026EE"/>
    <w:rsid w:val="00612FDD"/>
    <w:rsid w:val="00616EBF"/>
    <w:rsid w:val="00620E52"/>
    <w:rsid w:val="006342A7"/>
    <w:rsid w:val="00640D06"/>
    <w:rsid w:val="006513E4"/>
    <w:rsid w:val="00662DFB"/>
    <w:rsid w:val="006749C0"/>
    <w:rsid w:val="006A347F"/>
    <w:rsid w:val="006D356C"/>
    <w:rsid w:val="006D7FE0"/>
    <w:rsid w:val="006E0D6D"/>
    <w:rsid w:val="006E5B63"/>
    <w:rsid w:val="006E6BF1"/>
    <w:rsid w:val="006F5BCD"/>
    <w:rsid w:val="006F782C"/>
    <w:rsid w:val="007406A3"/>
    <w:rsid w:val="007472D8"/>
    <w:rsid w:val="00771D9C"/>
    <w:rsid w:val="00781EA7"/>
    <w:rsid w:val="00790958"/>
    <w:rsid w:val="007939EE"/>
    <w:rsid w:val="007A1AD9"/>
    <w:rsid w:val="007A4F2C"/>
    <w:rsid w:val="007C5051"/>
    <w:rsid w:val="00806D42"/>
    <w:rsid w:val="00811BC7"/>
    <w:rsid w:val="00826C71"/>
    <w:rsid w:val="008349BD"/>
    <w:rsid w:val="0084491A"/>
    <w:rsid w:val="00851344"/>
    <w:rsid w:val="00855D77"/>
    <w:rsid w:val="00862464"/>
    <w:rsid w:val="008679BF"/>
    <w:rsid w:val="00871DBC"/>
    <w:rsid w:val="00873271"/>
    <w:rsid w:val="00874D63"/>
    <w:rsid w:val="008827E0"/>
    <w:rsid w:val="008B1BD8"/>
    <w:rsid w:val="008B46FE"/>
    <w:rsid w:val="008C442A"/>
    <w:rsid w:val="008D572D"/>
    <w:rsid w:val="008F6DD4"/>
    <w:rsid w:val="00917CE7"/>
    <w:rsid w:val="00920C3F"/>
    <w:rsid w:val="009232FC"/>
    <w:rsid w:val="00932220"/>
    <w:rsid w:val="0093499C"/>
    <w:rsid w:val="00940EF3"/>
    <w:rsid w:val="00945680"/>
    <w:rsid w:val="00947C84"/>
    <w:rsid w:val="00952395"/>
    <w:rsid w:val="00952FD2"/>
    <w:rsid w:val="0096223A"/>
    <w:rsid w:val="009678DA"/>
    <w:rsid w:val="009844DD"/>
    <w:rsid w:val="009A6B20"/>
    <w:rsid w:val="009B50F1"/>
    <w:rsid w:val="009F00B4"/>
    <w:rsid w:val="00A2422B"/>
    <w:rsid w:val="00A26032"/>
    <w:rsid w:val="00A40C24"/>
    <w:rsid w:val="00A465BB"/>
    <w:rsid w:val="00A6747B"/>
    <w:rsid w:val="00AC0215"/>
    <w:rsid w:val="00AC40E1"/>
    <w:rsid w:val="00AD0A4F"/>
    <w:rsid w:val="00AD2BC3"/>
    <w:rsid w:val="00AE3D91"/>
    <w:rsid w:val="00B043DF"/>
    <w:rsid w:val="00B16F17"/>
    <w:rsid w:val="00B31918"/>
    <w:rsid w:val="00B34E3A"/>
    <w:rsid w:val="00B36B8E"/>
    <w:rsid w:val="00B41CDE"/>
    <w:rsid w:val="00B7571B"/>
    <w:rsid w:val="00B84AC9"/>
    <w:rsid w:val="00B9267E"/>
    <w:rsid w:val="00BC216E"/>
    <w:rsid w:val="00BE1AF9"/>
    <w:rsid w:val="00BF6C89"/>
    <w:rsid w:val="00C16A3C"/>
    <w:rsid w:val="00C17F1A"/>
    <w:rsid w:val="00C3042D"/>
    <w:rsid w:val="00C47B3A"/>
    <w:rsid w:val="00C51518"/>
    <w:rsid w:val="00C62832"/>
    <w:rsid w:val="00C7018F"/>
    <w:rsid w:val="00C93209"/>
    <w:rsid w:val="00CB2304"/>
    <w:rsid w:val="00CC2A09"/>
    <w:rsid w:val="00CC6291"/>
    <w:rsid w:val="00CC6E1D"/>
    <w:rsid w:val="00CE7F30"/>
    <w:rsid w:val="00D132F4"/>
    <w:rsid w:val="00D1786F"/>
    <w:rsid w:val="00D22D42"/>
    <w:rsid w:val="00D6073B"/>
    <w:rsid w:val="00D96011"/>
    <w:rsid w:val="00D974DA"/>
    <w:rsid w:val="00DC2A5A"/>
    <w:rsid w:val="00DC2BC2"/>
    <w:rsid w:val="00DC5084"/>
    <w:rsid w:val="00DD30D1"/>
    <w:rsid w:val="00DE1489"/>
    <w:rsid w:val="00DE6798"/>
    <w:rsid w:val="00E05BA2"/>
    <w:rsid w:val="00E11222"/>
    <w:rsid w:val="00E23DBF"/>
    <w:rsid w:val="00E37C18"/>
    <w:rsid w:val="00E401E6"/>
    <w:rsid w:val="00E525B7"/>
    <w:rsid w:val="00E54392"/>
    <w:rsid w:val="00E83B83"/>
    <w:rsid w:val="00E85D02"/>
    <w:rsid w:val="00E86C14"/>
    <w:rsid w:val="00E93C05"/>
    <w:rsid w:val="00E9682F"/>
    <w:rsid w:val="00EA48DB"/>
    <w:rsid w:val="00EB4418"/>
    <w:rsid w:val="00F00283"/>
    <w:rsid w:val="00F15BFD"/>
    <w:rsid w:val="00F1648D"/>
    <w:rsid w:val="00F349EE"/>
    <w:rsid w:val="00F36995"/>
    <w:rsid w:val="00F40714"/>
    <w:rsid w:val="00F41049"/>
    <w:rsid w:val="00F50010"/>
    <w:rsid w:val="00F70BDC"/>
    <w:rsid w:val="00F7627B"/>
    <w:rsid w:val="00F90646"/>
    <w:rsid w:val="00F91CBC"/>
    <w:rsid w:val="00FA076E"/>
    <w:rsid w:val="00FA6DA5"/>
    <w:rsid w:val="00FB1CB7"/>
    <w:rsid w:val="00FB6D7A"/>
    <w:rsid w:val="00FD549D"/>
    <w:rsid w:val="00FE1D29"/>
    <w:rsid w:val="00FE5403"/>
    <w:rsid w:val="00FE5838"/>
    <w:rsid w:val="00FF2E85"/>
    <w:rsid w:val="00FF35C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6A99B"/>
  <w15:docId w15:val="{E645F285-A92A-45F9-943E-BCABE150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2FC"/>
    <w:pPr>
      <w:bidi/>
    </w:pPr>
    <w:rPr>
      <w:rFonts w:ascii="Times New Roman" w:eastAsia="Times New Roman" w:hAnsi="Times New Roman" w:cs="Times New Roman"/>
      <w:sz w:val="24"/>
      <w:szCs w:val="28"/>
    </w:rPr>
  </w:style>
  <w:style w:type="paragraph" w:styleId="Titre1">
    <w:name w:val="heading 1"/>
    <w:basedOn w:val="Normal"/>
    <w:next w:val="Normal"/>
    <w:link w:val="Titre1Car"/>
    <w:uiPriority w:val="9"/>
    <w:qFormat/>
    <w:rsid w:val="004466D8"/>
    <w:pPr>
      <w:keepNext/>
      <w:keepLines/>
      <w:bidi w:val="0"/>
      <w:spacing w:before="480" w:after="0" w:line="259" w:lineRule="auto"/>
      <w:outlineLvl w:val="0"/>
    </w:pPr>
    <w:rPr>
      <w:rFonts w:asciiTheme="majorHAnsi" w:eastAsiaTheme="majorEastAsia" w:hAnsiTheme="majorHAnsi" w:cstheme="majorBidi"/>
      <w:b/>
      <w:bCs/>
      <w:color w:val="365F91" w:themeColor="accent1" w:themeShade="BF"/>
      <w:sz w:val="28"/>
    </w:rPr>
  </w:style>
  <w:style w:type="paragraph" w:styleId="Titre2">
    <w:name w:val="heading 2"/>
    <w:basedOn w:val="Normal"/>
    <w:next w:val="Normal"/>
    <w:link w:val="Titre2Car"/>
    <w:uiPriority w:val="9"/>
    <w:unhideWhenUsed/>
    <w:qFormat/>
    <w:rsid w:val="004466D8"/>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4466D8"/>
    <w:pPr>
      <w:keepNext/>
      <w:keepLines/>
      <w:bidi w:val="0"/>
      <w:spacing w:before="200" w:after="0"/>
      <w:outlineLvl w:val="2"/>
    </w:pPr>
    <w:rPr>
      <w:rFonts w:asciiTheme="majorHAnsi" w:eastAsiaTheme="majorEastAsia" w:hAnsiTheme="majorHAnsi" w:cstheme="majorBidi"/>
      <w:b/>
      <w:bCs/>
      <w:color w:val="4F81BD" w:themeColor="accent1"/>
      <w:sz w:val="22"/>
      <w:szCs w:val="22"/>
    </w:rPr>
  </w:style>
  <w:style w:type="paragraph" w:styleId="Titre4">
    <w:name w:val="heading 4"/>
    <w:basedOn w:val="Normal"/>
    <w:next w:val="Normal"/>
    <w:link w:val="Titre4Car"/>
    <w:uiPriority w:val="9"/>
    <w:unhideWhenUsed/>
    <w:qFormat/>
    <w:rsid w:val="004466D8"/>
    <w:pPr>
      <w:keepNext/>
      <w:keepLines/>
      <w:bidi w:val="0"/>
      <w:spacing w:before="200" w:after="0" w:line="259" w:lineRule="auto"/>
      <w:outlineLvl w:val="3"/>
    </w:pPr>
    <w:rPr>
      <w:rFonts w:asciiTheme="majorHAnsi" w:eastAsiaTheme="majorEastAsia" w:hAnsiTheme="majorHAnsi" w:cstheme="majorBidi"/>
      <w:b/>
      <w:bCs/>
      <w:i/>
      <w:iCs/>
      <w:color w:val="4F81BD" w:themeColor="accent1"/>
      <w:sz w:val="22"/>
      <w:szCs w:val="22"/>
    </w:rPr>
  </w:style>
  <w:style w:type="paragraph" w:styleId="Titre5">
    <w:name w:val="heading 5"/>
    <w:basedOn w:val="Normal"/>
    <w:next w:val="Normal"/>
    <w:link w:val="Titre5Car"/>
    <w:uiPriority w:val="9"/>
    <w:semiHidden/>
    <w:unhideWhenUsed/>
    <w:qFormat/>
    <w:rsid w:val="004466D8"/>
    <w:pPr>
      <w:keepNext/>
      <w:keepLines/>
      <w:bidi w:val="0"/>
      <w:spacing w:before="40" w:after="0" w:line="259" w:lineRule="auto"/>
      <w:outlineLvl w:val="4"/>
    </w:pPr>
    <w:rPr>
      <w:rFonts w:asciiTheme="majorHAnsi" w:eastAsiaTheme="majorEastAsia" w:hAnsiTheme="majorHAnsi" w:cstheme="majorBidi"/>
      <w:color w:val="365F91" w:themeColor="accent1" w:themeShade="BF"/>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232FC"/>
    <w:pPr>
      <w:tabs>
        <w:tab w:val="center" w:pos="4536"/>
        <w:tab w:val="right" w:pos="9072"/>
      </w:tabs>
      <w:bidi w:val="0"/>
      <w:spacing w:after="0" w:line="240" w:lineRule="auto"/>
    </w:pPr>
    <w:rPr>
      <w:rFonts w:asciiTheme="minorHAnsi" w:eastAsiaTheme="minorHAnsi" w:hAnsiTheme="minorHAnsi" w:cstheme="minorBidi"/>
      <w:sz w:val="22"/>
      <w:szCs w:val="22"/>
    </w:rPr>
  </w:style>
  <w:style w:type="character" w:customStyle="1" w:styleId="En-tteCar">
    <w:name w:val="En-tête Car"/>
    <w:basedOn w:val="Policepardfaut"/>
    <w:link w:val="En-tte"/>
    <w:uiPriority w:val="99"/>
    <w:rsid w:val="009232FC"/>
  </w:style>
  <w:style w:type="paragraph" w:styleId="Pieddepage">
    <w:name w:val="footer"/>
    <w:basedOn w:val="Normal"/>
    <w:link w:val="PieddepageCar"/>
    <w:uiPriority w:val="99"/>
    <w:unhideWhenUsed/>
    <w:rsid w:val="009232FC"/>
    <w:pPr>
      <w:tabs>
        <w:tab w:val="center" w:pos="4536"/>
        <w:tab w:val="right" w:pos="9072"/>
      </w:tabs>
      <w:bidi w:val="0"/>
      <w:spacing w:after="0" w:line="240" w:lineRule="auto"/>
    </w:pPr>
    <w:rPr>
      <w:rFonts w:asciiTheme="minorHAnsi" w:eastAsiaTheme="minorHAnsi" w:hAnsiTheme="minorHAnsi" w:cstheme="minorBidi"/>
      <w:sz w:val="22"/>
      <w:szCs w:val="22"/>
    </w:rPr>
  </w:style>
  <w:style w:type="character" w:customStyle="1" w:styleId="PieddepageCar">
    <w:name w:val="Pied de page Car"/>
    <w:basedOn w:val="Policepardfaut"/>
    <w:link w:val="Pieddepage"/>
    <w:uiPriority w:val="99"/>
    <w:rsid w:val="009232FC"/>
  </w:style>
  <w:style w:type="table" w:styleId="Grilledutableau">
    <w:name w:val="Table Grid"/>
    <w:basedOn w:val="TableauNormal"/>
    <w:uiPriority w:val="39"/>
    <w:rsid w:val="00923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D4E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D4E84"/>
    <w:rPr>
      <w:rFonts w:ascii="Tahoma" w:eastAsia="Times New Roman" w:hAnsi="Tahoma" w:cs="Tahoma"/>
      <w:sz w:val="16"/>
      <w:szCs w:val="16"/>
    </w:rPr>
  </w:style>
  <w:style w:type="character" w:customStyle="1" w:styleId="Titre1Car">
    <w:name w:val="Titre 1 Car"/>
    <w:basedOn w:val="Policepardfaut"/>
    <w:link w:val="Titre1"/>
    <w:uiPriority w:val="9"/>
    <w:rsid w:val="004466D8"/>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4466D8"/>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4466D8"/>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4466D8"/>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4466D8"/>
    <w:rPr>
      <w:rFonts w:asciiTheme="majorHAnsi" w:eastAsiaTheme="majorEastAsia" w:hAnsiTheme="majorHAnsi" w:cstheme="majorBidi"/>
      <w:color w:val="365F91" w:themeColor="accent1" w:themeShade="BF"/>
    </w:rPr>
  </w:style>
  <w:style w:type="character" w:styleId="Lienhypertexte">
    <w:name w:val="Hyperlink"/>
    <w:basedOn w:val="Policepardfaut"/>
    <w:uiPriority w:val="99"/>
    <w:unhideWhenUsed/>
    <w:qFormat/>
    <w:rsid w:val="004466D8"/>
    <w:rPr>
      <w:color w:val="0000FF" w:themeColor="hyperlink"/>
      <w:u w:val="single"/>
    </w:rPr>
  </w:style>
  <w:style w:type="character" w:styleId="Lienhypertextesuivivisit">
    <w:name w:val="FollowedHyperlink"/>
    <w:basedOn w:val="Policepardfaut"/>
    <w:uiPriority w:val="99"/>
    <w:semiHidden/>
    <w:unhideWhenUsed/>
    <w:rsid w:val="004466D8"/>
    <w:rPr>
      <w:color w:val="800080" w:themeColor="followedHyperlink"/>
      <w:u w:val="single"/>
    </w:rPr>
  </w:style>
  <w:style w:type="character" w:styleId="Accentuation">
    <w:name w:val="Emphasis"/>
    <w:uiPriority w:val="20"/>
    <w:qFormat/>
    <w:rsid w:val="004466D8"/>
    <w:rPr>
      <w:i/>
      <w:iCs/>
    </w:rPr>
  </w:style>
  <w:style w:type="character" w:styleId="lev">
    <w:name w:val="Strong"/>
    <w:uiPriority w:val="22"/>
    <w:qFormat/>
    <w:rsid w:val="004466D8"/>
    <w:rPr>
      <w:b/>
      <w:bCs/>
    </w:rPr>
  </w:style>
  <w:style w:type="character" w:customStyle="1" w:styleId="jpabstracttitle">
    <w:name w:val="jp_abstract_title"/>
    <w:basedOn w:val="Policepardfaut"/>
    <w:rsid w:val="004466D8"/>
  </w:style>
  <w:style w:type="paragraph" w:styleId="Paragraphedeliste">
    <w:name w:val="List Paragraph"/>
    <w:basedOn w:val="Normal"/>
    <w:uiPriority w:val="34"/>
    <w:qFormat/>
    <w:rsid w:val="004466D8"/>
    <w:pPr>
      <w:bidi w:val="0"/>
      <w:ind w:left="720"/>
      <w:contextualSpacing/>
    </w:pPr>
    <w:rPr>
      <w:rFonts w:ascii="Calibri" w:eastAsia="Calibri" w:hAnsi="Calibri" w:cs="Arial"/>
      <w:sz w:val="22"/>
      <w:szCs w:val="22"/>
    </w:rPr>
  </w:style>
  <w:style w:type="character" w:customStyle="1" w:styleId="markedcontent">
    <w:name w:val="markedcontent"/>
    <w:rsid w:val="004466D8"/>
  </w:style>
  <w:style w:type="character" w:customStyle="1" w:styleId="fontstyle01">
    <w:name w:val="fontstyle01"/>
    <w:rsid w:val="004466D8"/>
    <w:rPr>
      <w:rFonts w:ascii="Agency FB" w:hAnsi="Agency FB" w:hint="default"/>
      <w:b/>
      <w:bCs/>
      <w:i w:val="0"/>
      <w:iCs w:val="0"/>
      <w:color w:val="00B0F0"/>
      <w:sz w:val="32"/>
      <w:szCs w:val="32"/>
    </w:rPr>
  </w:style>
  <w:style w:type="paragraph" w:styleId="NormalWeb">
    <w:name w:val="Normal (Web)"/>
    <w:basedOn w:val="Normal"/>
    <w:uiPriority w:val="99"/>
    <w:unhideWhenUsed/>
    <w:rsid w:val="004466D8"/>
    <w:pPr>
      <w:bidi w:val="0"/>
      <w:spacing w:before="100" w:beforeAutospacing="1" w:after="100" w:afterAutospacing="1" w:line="240" w:lineRule="auto"/>
    </w:pPr>
    <w:rPr>
      <w:szCs w:val="24"/>
      <w:lang w:eastAsia="fr-FR"/>
    </w:rPr>
  </w:style>
  <w:style w:type="paragraph" w:styleId="z-Hautduformulaire">
    <w:name w:val="HTML Top of Form"/>
    <w:basedOn w:val="Normal"/>
    <w:next w:val="Normal"/>
    <w:link w:val="z-HautduformulaireCar"/>
    <w:hidden/>
    <w:uiPriority w:val="99"/>
    <w:semiHidden/>
    <w:unhideWhenUsed/>
    <w:rsid w:val="004466D8"/>
    <w:pPr>
      <w:pBdr>
        <w:bottom w:val="single" w:sz="6" w:space="1" w:color="auto"/>
      </w:pBdr>
      <w:bidi w:val="0"/>
      <w:spacing w:after="0" w:line="240" w:lineRule="auto"/>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4466D8"/>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4466D8"/>
    <w:pPr>
      <w:pBdr>
        <w:top w:val="single" w:sz="6" w:space="1" w:color="auto"/>
      </w:pBdr>
      <w:bidi w:val="0"/>
      <w:spacing w:after="0" w:line="240" w:lineRule="auto"/>
      <w:jc w:val="center"/>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4466D8"/>
    <w:rPr>
      <w:rFonts w:ascii="Arial" w:eastAsia="Times New Roman" w:hAnsi="Arial" w:cs="Arial"/>
      <w:vanish/>
      <w:sz w:val="16"/>
      <w:szCs w:val="16"/>
      <w:lang w:eastAsia="fr-FR"/>
    </w:rPr>
  </w:style>
  <w:style w:type="character" w:styleId="Rfrenceintense">
    <w:name w:val="Intense Reference"/>
    <w:basedOn w:val="Policepardfaut"/>
    <w:uiPriority w:val="32"/>
    <w:qFormat/>
    <w:rsid w:val="004466D8"/>
    <w:rPr>
      <w:rFonts w:cs="Times New Roman"/>
      <w:b/>
      <w:bCs/>
      <w:smallCaps/>
      <w:color w:val="4F81BD" w:themeColor="accent1"/>
      <w:spacing w:val="5"/>
    </w:rPr>
  </w:style>
  <w:style w:type="character" w:styleId="Numrodepage">
    <w:name w:val="page number"/>
    <w:basedOn w:val="Policepardfaut"/>
    <w:uiPriority w:val="99"/>
    <w:semiHidden/>
    <w:unhideWhenUsed/>
    <w:rsid w:val="004466D8"/>
    <w:rPr>
      <w:rFonts w:cs="Times New Roman"/>
    </w:rPr>
  </w:style>
  <w:style w:type="character" w:customStyle="1" w:styleId="xcontentpasted1">
    <w:name w:val="x_contentpasted1"/>
    <w:basedOn w:val="Policepardfaut"/>
    <w:rsid w:val="004466D8"/>
  </w:style>
  <w:style w:type="character" w:customStyle="1" w:styleId="title-text">
    <w:name w:val="title-text"/>
    <w:basedOn w:val="Policepardfaut"/>
    <w:rsid w:val="004466D8"/>
  </w:style>
  <w:style w:type="character" w:customStyle="1" w:styleId="anchor-text">
    <w:name w:val="anchor-text"/>
    <w:basedOn w:val="Policepardfaut"/>
    <w:rsid w:val="004466D8"/>
  </w:style>
  <w:style w:type="character" w:customStyle="1" w:styleId="Titre10">
    <w:name w:val="Titre1"/>
    <w:basedOn w:val="Policepardfaut"/>
    <w:rsid w:val="004466D8"/>
  </w:style>
  <w:style w:type="character" w:customStyle="1" w:styleId="xelementtoproof">
    <w:name w:val="x_elementtoproof"/>
    <w:basedOn w:val="Policepardfaut"/>
    <w:rsid w:val="004466D8"/>
  </w:style>
  <w:style w:type="paragraph" w:styleId="Lgende">
    <w:name w:val="caption"/>
    <w:basedOn w:val="Normal"/>
    <w:next w:val="Normal"/>
    <w:uiPriority w:val="35"/>
    <w:unhideWhenUsed/>
    <w:qFormat/>
    <w:rsid w:val="004466D8"/>
    <w:pPr>
      <w:bidi w:val="0"/>
      <w:spacing w:line="240" w:lineRule="auto"/>
    </w:pPr>
    <w:rPr>
      <w:rFonts w:asciiTheme="minorHAnsi" w:eastAsiaTheme="minorHAnsi" w:hAnsiTheme="minorHAnsi" w:cstheme="minorBidi"/>
      <w:i/>
      <w:iCs/>
      <w:color w:val="1F497D" w:themeColor="text2"/>
      <w:sz w:val="18"/>
      <w:szCs w:val="18"/>
    </w:rPr>
  </w:style>
  <w:style w:type="character" w:customStyle="1" w:styleId="value">
    <w:name w:val="value"/>
    <w:basedOn w:val="Policepardfaut"/>
    <w:rsid w:val="004466D8"/>
  </w:style>
  <w:style w:type="paragraph" w:customStyle="1" w:styleId="TableParagraph">
    <w:name w:val="Table Paragraph"/>
    <w:basedOn w:val="Normal"/>
    <w:uiPriority w:val="1"/>
    <w:qFormat/>
    <w:rsid w:val="004466D8"/>
    <w:pPr>
      <w:widowControl w:val="0"/>
      <w:autoSpaceDE w:val="0"/>
      <w:autoSpaceDN w:val="0"/>
      <w:bidi w:val="0"/>
      <w:spacing w:after="0" w:line="240" w:lineRule="auto"/>
    </w:pPr>
    <w:rPr>
      <w:rFonts w:ascii="DejaVu Sans" w:eastAsia="DejaVu Sans" w:hAnsi="DejaVu Sans" w:cs="DejaVu Sans"/>
      <w:sz w:val="22"/>
      <w:szCs w:val="22"/>
      <w:lang w:val="en-US"/>
    </w:rPr>
  </w:style>
  <w:style w:type="table" w:styleId="Tableausimple5">
    <w:name w:val="Plain Table 5"/>
    <w:basedOn w:val="TableauNormal"/>
    <w:uiPriority w:val="45"/>
    <w:rsid w:val="00515D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FE58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781E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250A1B"/>
    <w:rPr>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5391">
      <w:bodyDiv w:val="1"/>
      <w:marLeft w:val="0"/>
      <w:marRight w:val="0"/>
      <w:marTop w:val="0"/>
      <w:marBottom w:val="0"/>
      <w:divBdr>
        <w:top w:val="none" w:sz="0" w:space="0" w:color="auto"/>
        <w:left w:val="none" w:sz="0" w:space="0" w:color="auto"/>
        <w:bottom w:val="none" w:sz="0" w:space="0" w:color="auto"/>
        <w:right w:val="none" w:sz="0" w:space="0" w:color="auto"/>
      </w:divBdr>
    </w:div>
    <w:div w:id="83890425">
      <w:bodyDiv w:val="1"/>
      <w:marLeft w:val="0"/>
      <w:marRight w:val="0"/>
      <w:marTop w:val="0"/>
      <w:marBottom w:val="0"/>
      <w:divBdr>
        <w:top w:val="none" w:sz="0" w:space="0" w:color="auto"/>
        <w:left w:val="none" w:sz="0" w:space="0" w:color="auto"/>
        <w:bottom w:val="none" w:sz="0" w:space="0" w:color="auto"/>
        <w:right w:val="none" w:sz="0" w:space="0" w:color="auto"/>
      </w:divBdr>
    </w:div>
    <w:div w:id="85003039">
      <w:bodyDiv w:val="1"/>
      <w:marLeft w:val="0"/>
      <w:marRight w:val="0"/>
      <w:marTop w:val="0"/>
      <w:marBottom w:val="0"/>
      <w:divBdr>
        <w:top w:val="none" w:sz="0" w:space="0" w:color="auto"/>
        <w:left w:val="none" w:sz="0" w:space="0" w:color="auto"/>
        <w:bottom w:val="none" w:sz="0" w:space="0" w:color="auto"/>
        <w:right w:val="none" w:sz="0" w:space="0" w:color="auto"/>
      </w:divBdr>
    </w:div>
    <w:div w:id="85807853">
      <w:bodyDiv w:val="1"/>
      <w:marLeft w:val="0"/>
      <w:marRight w:val="0"/>
      <w:marTop w:val="0"/>
      <w:marBottom w:val="0"/>
      <w:divBdr>
        <w:top w:val="none" w:sz="0" w:space="0" w:color="auto"/>
        <w:left w:val="none" w:sz="0" w:space="0" w:color="auto"/>
        <w:bottom w:val="none" w:sz="0" w:space="0" w:color="auto"/>
        <w:right w:val="none" w:sz="0" w:space="0" w:color="auto"/>
      </w:divBdr>
    </w:div>
    <w:div w:id="240338415">
      <w:bodyDiv w:val="1"/>
      <w:marLeft w:val="0"/>
      <w:marRight w:val="0"/>
      <w:marTop w:val="0"/>
      <w:marBottom w:val="0"/>
      <w:divBdr>
        <w:top w:val="none" w:sz="0" w:space="0" w:color="auto"/>
        <w:left w:val="none" w:sz="0" w:space="0" w:color="auto"/>
        <w:bottom w:val="none" w:sz="0" w:space="0" w:color="auto"/>
        <w:right w:val="none" w:sz="0" w:space="0" w:color="auto"/>
      </w:divBdr>
    </w:div>
    <w:div w:id="283118816">
      <w:bodyDiv w:val="1"/>
      <w:marLeft w:val="0"/>
      <w:marRight w:val="0"/>
      <w:marTop w:val="0"/>
      <w:marBottom w:val="0"/>
      <w:divBdr>
        <w:top w:val="none" w:sz="0" w:space="0" w:color="auto"/>
        <w:left w:val="none" w:sz="0" w:space="0" w:color="auto"/>
        <w:bottom w:val="none" w:sz="0" w:space="0" w:color="auto"/>
        <w:right w:val="none" w:sz="0" w:space="0" w:color="auto"/>
      </w:divBdr>
    </w:div>
    <w:div w:id="344791363">
      <w:bodyDiv w:val="1"/>
      <w:marLeft w:val="0"/>
      <w:marRight w:val="0"/>
      <w:marTop w:val="0"/>
      <w:marBottom w:val="0"/>
      <w:divBdr>
        <w:top w:val="none" w:sz="0" w:space="0" w:color="auto"/>
        <w:left w:val="none" w:sz="0" w:space="0" w:color="auto"/>
        <w:bottom w:val="none" w:sz="0" w:space="0" w:color="auto"/>
        <w:right w:val="none" w:sz="0" w:space="0" w:color="auto"/>
      </w:divBdr>
    </w:div>
    <w:div w:id="420104476">
      <w:bodyDiv w:val="1"/>
      <w:marLeft w:val="0"/>
      <w:marRight w:val="0"/>
      <w:marTop w:val="0"/>
      <w:marBottom w:val="0"/>
      <w:divBdr>
        <w:top w:val="none" w:sz="0" w:space="0" w:color="auto"/>
        <w:left w:val="none" w:sz="0" w:space="0" w:color="auto"/>
        <w:bottom w:val="none" w:sz="0" w:space="0" w:color="auto"/>
        <w:right w:val="none" w:sz="0" w:space="0" w:color="auto"/>
      </w:divBdr>
    </w:div>
    <w:div w:id="575818150">
      <w:bodyDiv w:val="1"/>
      <w:marLeft w:val="0"/>
      <w:marRight w:val="0"/>
      <w:marTop w:val="0"/>
      <w:marBottom w:val="0"/>
      <w:divBdr>
        <w:top w:val="none" w:sz="0" w:space="0" w:color="auto"/>
        <w:left w:val="none" w:sz="0" w:space="0" w:color="auto"/>
        <w:bottom w:val="none" w:sz="0" w:space="0" w:color="auto"/>
        <w:right w:val="none" w:sz="0" w:space="0" w:color="auto"/>
      </w:divBdr>
    </w:div>
    <w:div w:id="621375848">
      <w:bodyDiv w:val="1"/>
      <w:marLeft w:val="0"/>
      <w:marRight w:val="0"/>
      <w:marTop w:val="0"/>
      <w:marBottom w:val="0"/>
      <w:divBdr>
        <w:top w:val="none" w:sz="0" w:space="0" w:color="auto"/>
        <w:left w:val="none" w:sz="0" w:space="0" w:color="auto"/>
        <w:bottom w:val="none" w:sz="0" w:space="0" w:color="auto"/>
        <w:right w:val="none" w:sz="0" w:space="0" w:color="auto"/>
      </w:divBdr>
    </w:div>
    <w:div w:id="688068779">
      <w:bodyDiv w:val="1"/>
      <w:marLeft w:val="0"/>
      <w:marRight w:val="0"/>
      <w:marTop w:val="0"/>
      <w:marBottom w:val="0"/>
      <w:divBdr>
        <w:top w:val="none" w:sz="0" w:space="0" w:color="auto"/>
        <w:left w:val="none" w:sz="0" w:space="0" w:color="auto"/>
        <w:bottom w:val="none" w:sz="0" w:space="0" w:color="auto"/>
        <w:right w:val="none" w:sz="0" w:space="0" w:color="auto"/>
      </w:divBdr>
    </w:div>
    <w:div w:id="691341321">
      <w:bodyDiv w:val="1"/>
      <w:marLeft w:val="0"/>
      <w:marRight w:val="0"/>
      <w:marTop w:val="0"/>
      <w:marBottom w:val="0"/>
      <w:divBdr>
        <w:top w:val="none" w:sz="0" w:space="0" w:color="auto"/>
        <w:left w:val="none" w:sz="0" w:space="0" w:color="auto"/>
        <w:bottom w:val="none" w:sz="0" w:space="0" w:color="auto"/>
        <w:right w:val="none" w:sz="0" w:space="0" w:color="auto"/>
      </w:divBdr>
    </w:div>
    <w:div w:id="772090830">
      <w:bodyDiv w:val="1"/>
      <w:marLeft w:val="0"/>
      <w:marRight w:val="0"/>
      <w:marTop w:val="0"/>
      <w:marBottom w:val="0"/>
      <w:divBdr>
        <w:top w:val="none" w:sz="0" w:space="0" w:color="auto"/>
        <w:left w:val="none" w:sz="0" w:space="0" w:color="auto"/>
        <w:bottom w:val="none" w:sz="0" w:space="0" w:color="auto"/>
        <w:right w:val="none" w:sz="0" w:space="0" w:color="auto"/>
      </w:divBdr>
    </w:div>
    <w:div w:id="807472057">
      <w:bodyDiv w:val="1"/>
      <w:marLeft w:val="0"/>
      <w:marRight w:val="0"/>
      <w:marTop w:val="0"/>
      <w:marBottom w:val="0"/>
      <w:divBdr>
        <w:top w:val="none" w:sz="0" w:space="0" w:color="auto"/>
        <w:left w:val="none" w:sz="0" w:space="0" w:color="auto"/>
        <w:bottom w:val="none" w:sz="0" w:space="0" w:color="auto"/>
        <w:right w:val="none" w:sz="0" w:space="0" w:color="auto"/>
      </w:divBdr>
    </w:div>
    <w:div w:id="821582200">
      <w:bodyDiv w:val="1"/>
      <w:marLeft w:val="0"/>
      <w:marRight w:val="0"/>
      <w:marTop w:val="0"/>
      <w:marBottom w:val="0"/>
      <w:divBdr>
        <w:top w:val="none" w:sz="0" w:space="0" w:color="auto"/>
        <w:left w:val="none" w:sz="0" w:space="0" w:color="auto"/>
        <w:bottom w:val="none" w:sz="0" w:space="0" w:color="auto"/>
        <w:right w:val="none" w:sz="0" w:space="0" w:color="auto"/>
      </w:divBdr>
    </w:div>
    <w:div w:id="886839545">
      <w:bodyDiv w:val="1"/>
      <w:marLeft w:val="0"/>
      <w:marRight w:val="0"/>
      <w:marTop w:val="0"/>
      <w:marBottom w:val="0"/>
      <w:divBdr>
        <w:top w:val="none" w:sz="0" w:space="0" w:color="auto"/>
        <w:left w:val="none" w:sz="0" w:space="0" w:color="auto"/>
        <w:bottom w:val="none" w:sz="0" w:space="0" w:color="auto"/>
        <w:right w:val="none" w:sz="0" w:space="0" w:color="auto"/>
      </w:divBdr>
    </w:div>
    <w:div w:id="937758424">
      <w:bodyDiv w:val="1"/>
      <w:marLeft w:val="0"/>
      <w:marRight w:val="0"/>
      <w:marTop w:val="0"/>
      <w:marBottom w:val="0"/>
      <w:divBdr>
        <w:top w:val="none" w:sz="0" w:space="0" w:color="auto"/>
        <w:left w:val="none" w:sz="0" w:space="0" w:color="auto"/>
        <w:bottom w:val="none" w:sz="0" w:space="0" w:color="auto"/>
        <w:right w:val="none" w:sz="0" w:space="0" w:color="auto"/>
      </w:divBdr>
    </w:div>
    <w:div w:id="1031108838">
      <w:bodyDiv w:val="1"/>
      <w:marLeft w:val="0"/>
      <w:marRight w:val="0"/>
      <w:marTop w:val="0"/>
      <w:marBottom w:val="0"/>
      <w:divBdr>
        <w:top w:val="none" w:sz="0" w:space="0" w:color="auto"/>
        <w:left w:val="none" w:sz="0" w:space="0" w:color="auto"/>
        <w:bottom w:val="none" w:sz="0" w:space="0" w:color="auto"/>
        <w:right w:val="none" w:sz="0" w:space="0" w:color="auto"/>
      </w:divBdr>
    </w:div>
    <w:div w:id="1211654440">
      <w:bodyDiv w:val="1"/>
      <w:marLeft w:val="0"/>
      <w:marRight w:val="0"/>
      <w:marTop w:val="0"/>
      <w:marBottom w:val="0"/>
      <w:divBdr>
        <w:top w:val="none" w:sz="0" w:space="0" w:color="auto"/>
        <w:left w:val="none" w:sz="0" w:space="0" w:color="auto"/>
        <w:bottom w:val="none" w:sz="0" w:space="0" w:color="auto"/>
        <w:right w:val="none" w:sz="0" w:space="0" w:color="auto"/>
      </w:divBdr>
    </w:div>
    <w:div w:id="1302686239">
      <w:bodyDiv w:val="1"/>
      <w:marLeft w:val="0"/>
      <w:marRight w:val="0"/>
      <w:marTop w:val="0"/>
      <w:marBottom w:val="0"/>
      <w:divBdr>
        <w:top w:val="none" w:sz="0" w:space="0" w:color="auto"/>
        <w:left w:val="none" w:sz="0" w:space="0" w:color="auto"/>
        <w:bottom w:val="none" w:sz="0" w:space="0" w:color="auto"/>
        <w:right w:val="none" w:sz="0" w:space="0" w:color="auto"/>
      </w:divBdr>
    </w:div>
    <w:div w:id="1313022606">
      <w:bodyDiv w:val="1"/>
      <w:marLeft w:val="0"/>
      <w:marRight w:val="0"/>
      <w:marTop w:val="0"/>
      <w:marBottom w:val="0"/>
      <w:divBdr>
        <w:top w:val="none" w:sz="0" w:space="0" w:color="auto"/>
        <w:left w:val="none" w:sz="0" w:space="0" w:color="auto"/>
        <w:bottom w:val="none" w:sz="0" w:space="0" w:color="auto"/>
        <w:right w:val="none" w:sz="0" w:space="0" w:color="auto"/>
      </w:divBdr>
    </w:div>
    <w:div w:id="1322270780">
      <w:bodyDiv w:val="1"/>
      <w:marLeft w:val="0"/>
      <w:marRight w:val="0"/>
      <w:marTop w:val="0"/>
      <w:marBottom w:val="0"/>
      <w:divBdr>
        <w:top w:val="none" w:sz="0" w:space="0" w:color="auto"/>
        <w:left w:val="none" w:sz="0" w:space="0" w:color="auto"/>
        <w:bottom w:val="none" w:sz="0" w:space="0" w:color="auto"/>
        <w:right w:val="none" w:sz="0" w:space="0" w:color="auto"/>
      </w:divBdr>
    </w:div>
    <w:div w:id="1341002461">
      <w:bodyDiv w:val="1"/>
      <w:marLeft w:val="0"/>
      <w:marRight w:val="0"/>
      <w:marTop w:val="0"/>
      <w:marBottom w:val="0"/>
      <w:divBdr>
        <w:top w:val="none" w:sz="0" w:space="0" w:color="auto"/>
        <w:left w:val="none" w:sz="0" w:space="0" w:color="auto"/>
        <w:bottom w:val="none" w:sz="0" w:space="0" w:color="auto"/>
        <w:right w:val="none" w:sz="0" w:space="0" w:color="auto"/>
      </w:divBdr>
    </w:div>
    <w:div w:id="1353339832">
      <w:bodyDiv w:val="1"/>
      <w:marLeft w:val="0"/>
      <w:marRight w:val="0"/>
      <w:marTop w:val="0"/>
      <w:marBottom w:val="0"/>
      <w:divBdr>
        <w:top w:val="none" w:sz="0" w:space="0" w:color="auto"/>
        <w:left w:val="none" w:sz="0" w:space="0" w:color="auto"/>
        <w:bottom w:val="none" w:sz="0" w:space="0" w:color="auto"/>
        <w:right w:val="none" w:sz="0" w:space="0" w:color="auto"/>
      </w:divBdr>
    </w:div>
    <w:div w:id="1362052586">
      <w:bodyDiv w:val="1"/>
      <w:marLeft w:val="0"/>
      <w:marRight w:val="0"/>
      <w:marTop w:val="0"/>
      <w:marBottom w:val="0"/>
      <w:divBdr>
        <w:top w:val="none" w:sz="0" w:space="0" w:color="auto"/>
        <w:left w:val="none" w:sz="0" w:space="0" w:color="auto"/>
        <w:bottom w:val="none" w:sz="0" w:space="0" w:color="auto"/>
        <w:right w:val="none" w:sz="0" w:space="0" w:color="auto"/>
      </w:divBdr>
    </w:div>
    <w:div w:id="1368606331">
      <w:bodyDiv w:val="1"/>
      <w:marLeft w:val="0"/>
      <w:marRight w:val="0"/>
      <w:marTop w:val="0"/>
      <w:marBottom w:val="0"/>
      <w:divBdr>
        <w:top w:val="none" w:sz="0" w:space="0" w:color="auto"/>
        <w:left w:val="none" w:sz="0" w:space="0" w:color="auto"/>
        <w:bottom w:val="none" w:sz="0" w:space="0" w:color="auto"/>
        <w:right w:val="none" w:sz="0" w:space="0" w:color="auto"/>
      </w:divBdr>
    </w:div>
    <w:div w:id="1375156345">
      <w:bodyDiv w:val="1"/>
      <w:marLeft w:val="0"/>
      <w:marRight w:val="0"/>
      <w:marTop w:val="0"/>
      <w:marBottom w:val="0"/>
      <w:divBdr>
        <w:top w:val="none" w:sz="0" w:space="0" w:color="auto"/>
        <w:left w:val="none" w:sz="0" w:space="0" w:color="auto"/>
        <w:bottom w:val="none" w:sz="0" w:space="0" w:color="auto"/>
        <w:right w:val="none" w:sz="0" w:space="0" w:color="auto"/>
      </w:divBdr>
    </w:div>
    <w:div w:id="1376810264">
      <w:bodyDiv w:val="1"/>
      <w:marLeft w:val="0"/>
      <w:marRight w:val="0"/>
      <w:marTop w:val="0"/>
      <w:marBottom w:val="0"/>
      <w:divBdr>
        <w:top w:val="none" w:sz="0" w:space="0" w:color="auto"/>
        <w:left w:val="none" w:sz="0" w:space="0" w:color="auto"/>
        <w:bottom w:val="none" w:sz="0" w:space="0" w:color="auto"/>
        <w:right w:val="none" w:sz="0" w:space="0" w:color="auto"/>
      </w:divBdr>
    </w:div>
    <w:div w:id="1396465566">
      <w:bodyDiv w:val="1"/>
      <w:marLeft w:val="0"/>
      <w:marRight w:val="0"/>
      <w:marTop w:val="0"/>
      <w:marBottom w:val="0"/>
      <w:divBdr>
        <w:top w:val="none" w:sz="0" w:space="0" w:color="auto"/>
        <w:left w:val="none" w:sz="0" w:space="0" w:color="auto"/>
        <w:bottom w:val="none" w:sz="0" w:space="0" w:color="auto"/>
        <w:right w:val="none" w:sz="0" w:space="0" w:color="auto"/>
      </w:divBdr>
    </w:div>
    <w:div w:id="1426608854">
      <w:bodyDiv w:val="1"/>
      <w:marLeft w:val="0"/>
      <w:marRight w:val="0"/>
      <w:marTop w:val="0"/>
      <w:marBottom w:val="0"/>
      <w:divBdr>
        <w:top w:val="none" w:sz="0" w:space="0" w:color="auto"/>
        <w:left w:val="none" w:sz="0" w:space="0" w:color="auto"/>
        <w:bottom w:val="none" w:sz="0" w:space="0" w:color="auto"/>
        <w:right w:val="none" w:sz="0" w:space="0" w:color="auto"/>
      </w:divBdr>
    </w:div>
    <w:div w:id="1474328181">
      <w:bodyDiv w:val="1"/>
      <w:marLeft w:val="0"/>
      <w:marRight w:val="0"/>
      <w:marTop w:val="0"/>
      <w:marBottom w:val="0"/>
      <w:divBdr>
        <w:top w:val="none" w:sz="0" w:space="0" w:color="auto"/>
        <w:left w:val="none" w:sz="0" w:space="0" w:color="auto"/>
        <w:bottom w:val="none" w:sz="0" w:space="0" w:color="auto"/>
        <w:right w:val="none" w:sz="0" w:space="0" w:color="auto"/>
      </w:divBdr>
    </w:div>
    <w:div w:id="1570458944">
      <w:bodyDiv w:val="1"/>
      <w:marLeft w:val="0"/>
      <w:marRight w:val="0"/>
      <w:marTop w:val="0"/>
      <w:marBottom w:val="0"/>
      <w:divBdr>
        <w:top w:val="none" w:sz="0" w:space="0" w:color="auto"/>
        <w:left w:val="none" w:sz="0" w:space="0" w:color="auto"/>
        <w:bottom w:val="none" w:sz="0" w:space="0" w:color="auto"/>
        <w:right w:val="none" w:sz="0" w:space="0" w:color="auto"/>
      </w:divBdr>
    </w:div>
    <w:div w:id="1645312764">
      <w:bodyDiv w:val="1"/>
      <w:marLeft w:val="0"/>
      <w:marRight w:val="0"/>
      <w:marTop w:val="0"/>
      <w:marBottom w:val="0"/>
      <w:divBdr>
        <w:top w:val="none" w:sz="0" w:space="0" w:color="auto"/>
        <w:left w:val="none" w:sz="0" w:space="0" w:color="auto"/>
        <w:bottom w:val="none" w:sz="0" w:space="0" w:color="auto"/>
        <w:right w:val="none" w:sz="0" w:space="0" w:color="auto"/>
      </w:divBdr>
    </w:div>
    <w:div w:id="1705132283">
      <w:bodyDiv w:val="1"/>
      <w:marLeft w:val="0"/>
      <w:marRight w:val="0"/>
      <w:marTop w:val="0"/>
      <w:marBottom w:val="0"/>
      <w:divBdr>
        <w:top w:val="none" w:sz="0" w:space="0" w:color="auto"/>
        <w:left w:val="none" w:sz="0" w:space="0" w:color="auto"/>
        <w:bottom w:val="none" w:sz="0" w:space="0" w:color="auto"/>
        <w:right w:val="none" w:sz="0" w:space="0" w:color="auto"/>
      </w:divBdr>
    </w:div>
    <w:div w:id="1778983404">
      <w:bodyDiv w:val="1"/>
      <w:marLeft w:val="0"/>
      <w:marRight w:val="0"/>
      <w:marTop w:val="0"/>
      <w:marBottom w:val="0"/>
      <w:divBdr>
        <w:top w:val="none" w:sz="0" w:space="0" w:color="auto"/>
        <w:left w:val="none" w:sz="0" w:space="0" w:color="auto"/>
        <w:bottom w:val="none" w:sz="0" w:space="0" w:color="auto"/>
        <w:right w:val="none" w:sz="0" w:space="0" w:color="auto"/>
      </w:divBdr>
    </w:div>
    <w:div w:id="1871532743">
      <w:bodyDiv w:val="1"/>
      <w:marLeft w:val="0"/>
      <w:marRight w:val="0"/>
      <w:marTop w:val="0"/>
      <w:marBottom w:val="0"/>
      <w:divBdr>
        <w:top w:val="none" w:sz="0" w:space="0" w:color="auto"/>
        <w:left w:val="none" w:sz="0" w:space="0" w:color="auto"/>
        <w:bottom w:val="none" w:sz="0" w:space="0" w:color="auto"/>
        <w:right w:val="none" w:sz="0" w:space="0" w:color="auto"/>
      </w:divBdr>
    </w:div>
    <w:div w:id="1935355967">
      <w:bodyDiv w:val="1"/>
      <w:marLeft w:val="0"/>
      <w:marRight w:val="0"/>
      <w:marTop w:val="0"/>
      <w:marBottom w:val="0"/>
      <w:divBdr>
        <w:top w:val="none" w:sz="0" w:space="0" w:color="auto"/>
        <w:left w:val="none" w:sz="0" w:space="0" w:color="auto"/>
        <w:bottom w:val="none" w:sz="0" w:space="0" w:color="auto"/>
        <w:right w:val="none" w:sz="0" w:space="0" w:color="auto"/>
      </w:divBdr>
    </w:div>
    <w:div w:id="1938097832">
      <w:bodyDiv w:val="1"/>
      <w:marLeft w:val="0"/>
      <w:marRight w:val="0"/>
      <w:marTop w:val="0"/>
      <w:marBottom w:val="0"/>
      <w:divBdr>
        <w:top w:val="none" w:sz="0" w:space="0" w:color="auto"/>
        <w:left w:val="none" w:sz="0" w:space="0" w:color="auto"/>
        <w:bottom w:val="none" w:sz="0" w:space="0" w:color="auto"/>
        <w:right w:val="none" w:sz="0" w:space="0" w:color="auto"/>
      </w:divBdr>
    </w:div>
    <w:div w:id="1985086807">
      <w:bodyDiv w:val="1"/>
      <w:marLeft w:val="0"/>
      <w:marRight w:val="0"/>
      <w:marTop w:val="0"/>
      <w:marBottom w:val="0"/>
      <w:divBdr>
        <w:top w:val="none" w:sz="0" w:space="0" w:color="auto"/>
        <w:left w:val="none" w:sz="0" w:space="0" w:color="auto"/>
        <w:bottom w:val="none" w:sz="0" w:space="0" w:color="auto"/>
        <w:right w:val="none" w:sz="0" w:space="0" w:color="auto"/>
      </w:divBdr>
    </w:div>
    <w:div w:id="2003393221">
      <w:bodyDiv w:val="1"/>
      <w:marLeft w:val="0"/>
      <w:marRight w:val="0"/>
      <w:marTop w:val="0"/>
      <w:marBottom w:val="0"/>
      <w:divBdr>
        <w:top w:val="none" w:sz="0" w:space="0" w:color="auto"/>
        <w:left w:val="none" w:sz="0" w:space="0" w:color="auto"/>
        <w:bottom w:val="none" w:sz="0" w:space="0" w:color="auto"/>
        <w:right w:val="none" w:sz="0" w:space="0" w:color="auto"/>
      </w:divBdr>
    </w:div>
    <w:div w:id="2010132847">
      <w:bodyDiv w:val="1"/>
      <w:marLeft w:val="0"/>
      <w:marRight w:val="0"/>
      <w:marTop w:val="0"/>
      <w:marBottom w:val="0"/>
      <w:divBdr>
        <w:top w:val="none" w:sz="0" w:space="0" w:color="auto"/>
        <w:left w:val="none" w:sz="0" w:space="0" w:color="auto"/>
        <w:bottom w:val="none" w:sz="0" w:space="0" w:color="auto"/>
        <w:right w:val="none" w:sz="0" w:space="0" w:color="auto"/>
      </w:divBdr>
    </w:div>
    <w:div w:id="211917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sjp.cerist.dz/en/PresentationRevue/145" TargetMode="External"/><Relationship Id="rId21" Type="http://schemas.openxmlformats.org/officeDocument/2006/relationships/hyperlink" Target="https://www.asjp.cerist.dz/en/article/47888" TargetMode="External"/><Relationship Id="rId63" Type="http://schemas.openxmlformats.org/officeDocument/2006/relationships/hyperlink" Target="http://solidstatetechnology.us/index.php/JSST/article/view/769" TargetMode="External"/><Relationship Id="rId159" Type="http://schemas.openxmlformats.org/officeDocument/2006/relationships/hyperlink" Target="https://www.asjp.cerist.dz/en/article/218699" TargetMode="External"/><Relationship Id="rId170" Type="http://schemas.openxmlformats.org/officeDocument/2006/relationships/hyperlink" Target="https://sciendo.com/journal/EB" TargetMode="External"/><Relationship Id="rId226" Type="http://schemas.openxmlformats.org/officeDocument/2006/relationships/hyperlink" Target="https://www.asjp.cerist.dz/en/PresentationRevue/313" TargetMode="External"/><Relationship Id="rId268" Type="http://schemas.openxmlformats.org/officeDocument/2006/relationships/hyperlink" Target="https://www.asjp.cerist.dz/en/article/187325" TargetMode="External"/><Relationship Id="rId32" Type="http://schemas.openxmlformats.org/officeDocument/2006/relationships/hyperlink" Target="https://econpapers.repec.org/article/ersijfirm/v_3a12_3ay_3a2022_3ai_3a2_3ap_3a74-91.htm" TargetMode="External"/><Relationship Id="rId74" Type="http://schemas.openxmlformats.org/officeDocument/2006/relationships/hyperlink" Target="https://www.asjp.cerist.dz/en/article/41861" TargetMode="External"/><Relationship Id="rId128" Type="http://schemas.openxmlformats.org/officeDocument/2006/relationships/header" Target="header4.xml"/><Relationship Id="rId5" Type="http://schemas.openxmlformats.org/officeDocument/2006/relationships/webSettings" Target="webSettings.xml"/><Relationship Id="rId181" Type="http://schemas.openxmlformats.org/officeDocument/2006/relationships/hyperlink" Target="https://www.asjp.cerist.dz/en/PresentationRevue/240" TargetMode="External"/><Relationship Id="rId237" Type="http://schemas.openxmlformats.org/officeDocument/2006/relationships/hyperlink" Target="https://www.asjp.cerist.dz/en/PresentationRevue/360" TargetMode="External"/><Relationship Id="rId279" Type="http://schemas.openxmlformats.org/officeDocument/2006/relationships/hyperlink" Target="https://asjp.cerist.dz/en/PresentationRevue/273" TargetMode="External"/><Relationship Id="rId22" Type="http://schemas.openxmlformats.org/officeDocument/2006/relationships/hyperlink" Target="https://www.asjp.cerist.dz/en/article/86085" TargetMode="External"/><Relationship Id="rId43" Type="http://schemas.openxmlformats.org/officeDocument/2006/relationships/hyperlink" Target="https://www.researchgate.net/publication/361228095_Local_Finance_Transparency_in_Algeria_An_attempt_to_diagnose_the_official_portals_of_local_authorities" TargetMode="External"/><Relationship Id="rId64" Type="http://schemas.openxmlformats.org/officeDocument/2006/relationships/hyperlink" Target="https://www.technoarete.org/common_abstract/pdf/IJSEM/v7/i9/Ext_04831.pdf" TargetMode="External"/><Relationship Id="rId118" Type="http://schemas.openxmlformats.org/officeDocument/2006/relationships/hyperlink" Target="https://www.asjp.cerist.dz/en/PresentationRevue/354" TargetMode="External"/><Relationship Id="rId139" Type="http://schemas.openxmlformats.org/officeDocument/2006/relationships/hyperlink" Target="https://www.asjp.cerist.dz/en/article/73013" TargetMode="External"/><Relationship Id="rId85" Type="http://schemas.openxmlformats.org/officeDocument/2006/relationships/hyperlink" Target="https://www.asjp.cerist.dz/en/article/1961" TargetMode="External"/><Relationship Id="rId150" Type="http://schemas.openxmlformats.org/officeDocument/2006/relationships/hyperlink" Target="https://mer.ase.ro/files/2024-1/9-1-3.pdf" TargetMode="External"/><Relationship Id="rId171" Type="http://schemas.openxmlformats.org/officeDocument/2006/relationships/hyperlink" Target="https://sciendo.com/article/10.2478/eb-2021-0015" TargetMode="External"/><Relationship Id="rId192" Type="http://schemas.openxmlformats.org/officeDocument/2006/relationships/hyperlink" Target="https://www.asjp.cerist.dz/en/article/195965" TargetMode="External"/><Relationship Id="rId206" Type="http://schemas.openxmlformats.org/officeDocument/2006/relationships/hyperlink" Target="https://asjp.cerist.dz/en/PresentationRevue/63" TargetMode="External"/><Relationship Id="rId227" Type="http://schemas.openxmlformats.org/officeDocument/2006/relationships/hyperlink" Target="https://www.asjp.cerist.dz/en/article/187934" TargetMode="External"/><Relationship Id="rId248" Type="http://schemas.openxmlformats.org/officeDocument/2006/relationships/hyperlink" Target="https://asjp.cerist.dz/en/PresentationRevue/443" TargetMode="External"/><Relationship Id="rId269" Type="http://schemas.openxmlformats.org/officeDocument/2006/relationships/hyperlink" Target="https://scholar.google.com/citations?user=6ngPixMAAAAJ&amp;hl=fr" TargetMode="External"/><Relationship Id="rId12" Type="http://schemas.openxmlformats.org/officeDocument/2006/relationships/hyperlink" Target="https://www.asjp.cerist.dz/en/article/9865" TargetMode="External"/><Relationship Id="rId33" Type="http://schemas.openxmlformats.org/officeDocument/2006/relationships/hyperlink" Target="https://econpapers.repec.org/article/ersijfirm/" TargetMode="External"/><Relationship Id="rId108" Type="http://schemas.openxmlformats.org/officeDocument/2006/relationships/hyperlink" Target="https://essuir.sumdu.edu.ua/handle/123456789/86680" TargetMode="External"/><Relationship Id="rId129" Type="http://schemas.openxmlformats.org/officeDocument/2006/relationships/hyperlink" Target="https://www.asjp.cerist.dz/en/PresentationRevue/360" TargetMode="External"/><Relationship Id="rId280" Type="http://schemas.openxmlformats.org/officeDocument/2006/relationships/header" Target="header9.xml"/><Relationship Id="rId54" Type="http://schemas.openxmlformats.org/officeDocument/2006/relationships/hyperlink" Target="https://www.asjp.cerist.dz/en/article/70808" TargetMode="External"/><Relationship Id="rId75" Type="http://schemas.openxmlformats.org/officeDocument/2006/relationships/hyperlink" Target="https://www.asjp.cerist.dz/en/PresentationRevue/200" TargetMode="External"/><Relationship Id="rId96" Type="http://schemas.openxmlformats.org/officeDocument/2006/relationships/hyperlink" Target="https://www.taylorfrancis.com/chapters/edit/10.1201/9781003389552-17/accounting-auditing-perspective-blockchain-application-mehdi-bouchetara" TargetMode="External"/><Relationship Id="rId140" Type="http://schemas.openxmlformats.org/officeDocument/2006/relationships/hyperlink" Target="https://www.asjp.cerist.dz/en/article/73013" TargetMode="External"/><Relationship Id="rId161" Type="http://schemas.openxmlformats.org/officeDocument/2006/relationships/hyperlink" Target="https://www.asjp.cerist.dz/en/article/218699" TargetMode="External"/><Relationship Id="rId182" Type="http://schemas.openxmlformats.org/officeDocument/2006/relationships/hyperlink" Target="https://asjp.cerist.dz/en/article/169935" TargetMode="External"/><Relationship Id="rId217" Type="http://schemas.openxmlformats.org/officeDocument/2006/relationships/hyperlink" Target="https://www.asjp.cerist.dz/en/PresentationRevue/510" TargetMode="External"/><Relationship Id="rId6" Type="http://schemas.openxmlformats.org/officeDocument/2006/relationships/footnotes" Target="footnotes.xml"/><Relationship Id="rId238" Type="http://schemas.openxmlformats.org/officeDocument/2006/relationships/hyperlink" Target="https://www.asjp.cerist.dz/en/article/68496" TargetMode="External"/><Relationship Id="rId259" Type="http://schemas.openxmlformats.org/officeDocument/2006/relationships/header" Target="header7.xml"/><Relationship Id="rId23" Type="http://schemas.openxmlformats.org/officeDocument/2006/relationships/hyperlink" Target="https://www.asjp.cerist.dz/en/PresentationRevue/277" TargetMode="External"/><Relationship Id="rId119" Type="http://schemas.openxmlformats.org/officeDocument/2006/relationships/hyperlink" Target="https://www.asjp.cerist.dz/en/article/63903" TargetMode="External"/><Relationship Id="rId270" Type="http://schemas.openxmlformats.org/officeDocument/2006/relationships/hyperlink" Target="https://asjp.cerist.dz/en/PresentationRevue/258" TargetMode="External"/><Relationship Id="rId44" Type="http://schemas.openxmlformats.org/officeDocument/2006/relationships/hyperlink" Target="https://www.researchgate.net/publication/354374720_Organizational_climate_of_local_authorities_evidence_from_Algerian_local_authorities_MENAPAR_CONFERENCE_IFREN_2019" TargetMode="External"/><Relationship Id="rId65" Type="http://schemas.openxmlformats.org/officeDocument/2006/relationships/hyperlink" Target="https://asjp.cerist.dz/en/PresentationRevue/847" TargetMode="External"/><Relationship Id="rId86" Type="http://schemas.openxmlformats.org/officeDocument/2006/relationships/hyperlink" Target="https://www.asjp.cerist.dz/en/article/29793" TargetMode="External"/><Relationship Id="rId130" Type="http://schemas.openxmlformats.org/officeDocument/2006/relationships/hyperlink" Target="https://www.asjp.cerist.dz/en/PresentationRevue/275" TargetMode="External"/><Relationship Id="rId151" Type="http://schemas.openxmlformats.org/officeDocument/2006/relationships/hyperlink" Target="https://doaj.org/article/4c35df11f7284b67a8472f6e09146ee1" TargetMode="External"/><Relationship Id="rId172" Type="http://schemas.openxmlformats.org/officeDocument/2006/relationships/hyperlink" Target="https://joqie.org/index.php/joqie/article/view/316" TargetMode="External"/><Relationship Id="rId193" Type="http://schemas.openxmlformats.org/officeDocument/2006/relationships/hyperlink" Target="https://www.asjp.cerist.dz/en/PresentationRevue/623" TargetMode="External"/><Relationship Id="rId207" Type="http://schemas.openxmlformats.org/officeDocument/2006/relationships/hyperlink" Target="https://www.asjp.cerist.dz/en/PresentationRevue/41" TargetMode="External"/><Relationship Id="rId228" Type="http://schemas.openxmlformats.org/officeDocument/2006/relationships/hyperlink" Target="https://www.asjp.cerist.dz/en/PresentationRevue/299" TargetMode="External"/><Relationship Id="rId249" Type="http://schemas.openxmlformats.org/officeDocument/2006/relationships/hyperlink" Target="https://www.asjp.cerist.dz/en/article/208091" TargetMode="External"/><Relationship Id="rId13" Type="http://schemas.openxmlformats.org/officeDocument/2006/relationships/hyperlink" Target="https://www.asjp.cerist.dz/en/article/9865" TargetMode="External"/><Relationship Id="rId109" Type="http://schemas.openxmlformats.org/officeDocument/2006/relationships/hyperlink" Target="https://doi.org/10.21272/fmir.5(3).59-70.2021" TargetMode="External"/><Relationship Id="rId260" Type="http://schemas.openxmlformats.org/officeDocument/2006/relationships/footer" Target="footer3.xml"/><Relationship Id="rId281" Type="http://schemas.openxmlformats.org/officeDocument/2006/relationships/fontTable" Target="fontTable.xml"/><Relationship Id="rId34" Type="http://schemas.openxmlformats.org/officeDocument/2006/relationships/hyperlink" Target="https://econpapers.repec.org/article/ersijfirm/v_3a12_3ay_3a2022_3ai_3a4_3ap_3a175-192.htm" TargetMode="External"/><Relationship Id="rId55" Type="http://schemas.openxmlformats.org/officeDocument/2006/relationships/hyperlink" Target="https://www.tandfonline.com/doi/abs/10.1080/07366981.2024.2377351" TargetMode="External"/><Relationship Id="rId76" Type="http://schemas.openxmlformats.org/officeDocument/2006/relationships/hyperlink" Target="https://www.asjp.cerist.dz/en/article/25903" TargetMode="External"/><Relationship Id="rId97" Type="http://schemas.openxmlformats.org/officeDocument/2006/relationships/hyperlink" Target="https://www.researchgate.net/publication/379768548_Effects_of_Organisational_Change_Caused_by_The_Covid-19_Pandemic_Case_Study_Logitrans" TargetMode="External"/><Relationship Id="rId120" Type="http://schemas.openxmlformats.org/officeDocument/2006/relationships/hyperlink" Target="https://www.asjp.cerist.dz/en/article/63903" TargetMode="External"/><Relationship Id="rId141" Type="http://schemas.openxmlformats.org/officeDocument/2006/relationships/hyperlink" Target="https://www.asjp.cerist.dz/en/PresentationRevue/360" TargetMode="External"/><Relationship Id="rId7" Type="http://schemas.openxmlformats.org/officeDocument/2006/relationships/endnotes" Target="endnotes.xml"/><Relationship Id="rId162" Type="http://schemas.openxmlformats.org/officeDocument/2006/relationships/hyperlink" Target="https://www.asjp.cerist.dz/en/article/208024" TargetMode="External"/><Relationship Id="rId183" Type="http://schemas.openxmlformats.org/officeDocument/2006/relationships/hyperlink" Target="https://asjp.cerist.dz/en/PresentationRevue/847" TargetMode="External"/><Relationship Id="rId218" Type="http://schemas.openxmlformats.org/officeDocument/2006/relationships/hyperlink" Target="https://www.asjp.cerist.dz/en/article/141462" TargetMode="External"/><Relationship Id="rId239" Type="http://schemas.openxmlformats.org/officeDocument/2006/relationships/hyperlink" Target="https://www.asjp.cerist.dz/en/article/68496" TargetMode="External"/><Relationship Id="rId250" Type="http://schemas.openxmlformats.org/officeDocument/2006/relationships/hyperlink" Target="https://www.asjp.cerist.dz/en/article/200171" TargetMode="External"/><Relationship Id="rId271" Type="http://schemas.openxmlformats.org/officeDocument/2006/relationships/hyperlink" Target="https://www.asjp.cerist.dz/en/downArticle/360/21/2/210581" TargetMode="External"/><Relationship Id="rId24" Type="http://schemas.openxmlformats.org/officeDocument/2006/relationships/hyperlink" Target="https://orcid.org/my-orcid?orcid=0000-0002-4967-6584" TargetMode="External"/><Relationship Id="rId45" Type="http://schemas.openxmlformats.org/officeDocument/2006/relationships/header" Target="header1.xml"/><Relationship Id="rId66" Type="http://schemas.openxmlformats.org/officeDocument/2006/relationships/hyperlink" Target="https://www.asjp.cerist.dz/en/PresentationRevue/211" TargetMode="External"/><Relationship Id="rId87" Type="http://schemas.openxmlformats.org/officeDocument/2006/relationships/hyperlink" Target="https://www.asjp.cerist.dz/en/PresentationRevue/360" TargetMode="External"/><Relationship Id="rId110" Type="http://schemas.openxmlformats.org/officeDocument/2006/relationships/hyperlink" Target="https://doi.org/10.21272/fmir.4(4).45-54.2020" TargetMode="External"/><Relationship Id="rId131" Type="http://schemas.openxmlformats.org/officeDocument/2006/relationships/hyperlink" Target="https://www.asjp.cerist.dz/en/article/29098" TargetMode="External"/><Relationship Id="rId152" Type="http://schemas.openxmlformats.org/officeDocument/2006/relationships/hyperlink" Target="https://www.asjp.cerist.dz/en/PresentationRevue/211" TargetMode="External"/><Relationship Id="rId173" Type="http://schemas.openxmlformats.org/officeDocument/2006/relationships/hyperlink" Target="https://sciendo.com/fr/journal/JEC" TargetMode="External"/><Relationship Id="rId194" Type="http://schemas.openxmlformats.org/officeDocument/2006/relationships/hyperlink" Target="https://www.asjp.cerist.dz/en/article/166729" TargetMode="External"/><Relationship Id="rId208" Type="http://schemas.openxmlformats.org/officeDocument/2006/relationships/hyperlink" Target="https://www.asjp.cerist.dz/en/article/205021" TargetMode="External"/><Relationship Id="rId229" Type="http://schemas.openxmlformats.org/officeDocument/2006/relationships/hyperlink" Target="https://www.asjp.cerist.dz/en/PresentationRevue/296" TargetMode="External"/><Relationship Id="rId240" Type="http://schemas.openxmlformats.org/officeDocument/2006/relationships/hyperlink" Target="https://www.asjp.cerist.dz/en/PresentationRevue/58" TargetMode="External"/><Relationship Id="rId261" Type="http://schemas.openxmlformats.org/officeDocument/2006/relationships/footer" Target="footer4.xml"/><Relationship Id="rId14" Type="http://schemas.openxmlformats.org/officeDocument/2006/relationships/hyperlink" Target="https://www.asjp.cerist.dz/en/PresentationRevue/277" TargetMode="External"/><Relationship Id="rId35" Type="http://schemas.openxmlformats.org/officeDocument/2006/relationships/hyperlink" Target="https://shs.cairn.info/revue-maghreb-machrek-2020-4-page-5?lang=fr&amp;u=&amp;contenu=auteurs" TargetMode="External"/><Relationship Id="rId56" Type="http://schemas.openxmlformats.org/officeDocument/2006/relationships/hyperlink" Target="https://www.researchgate.net/publication/374195547_Transfer_Pricing_and_Financial_Performance_The_Case_of_Algerian_Companies" TargetMode="External"/><Relationship Id="rId77" Type="http://schemas.openxmlformats.org/officeDocument/2006/relationships/hyperlink" Target="https://www.asjp.cerist.dz/en/article/25903" TargetMode="External"/><Relationship Id="rId100" Type="http://schemas.openxmlformats.org/officeDocument/2006/relationships/hyperlink" Target="https://www.researchgate.net/publication/374195547_Transfer_Pricing_and_Financial_Performance_The_Case_of_Algerian_Companies" TargetMode="External"/><Relationship Id="rId282" Type="http://schemas.openxmlformats.org/officeDocument/2006/relationships/theme" Target="theme/theme1.xml"/><Relationship Id="rId8" Type="http://schemas.openxmlformats.org/officeDocument/2006/relationships/hyperlink" Target="https://www.researchgate.net/profile/Mustapha-Amokrane-2" TargetMode="External"/><Relationship Id="rId98" Type="http://schemas.openxmlformats.org/officeDocument/2006/relationships/hyperlink" Target="https://scholar.google.fr/citations?view_op=view_citation&amp;hl=fr&amp;user=kxBW0DEAAAAJ&amp;sortby=pubdate&amp;citation_for_view=kxBW0DEAAAAJ:iH-uZ7U-co4C" TargetMode="External"/><Relationship Id="rId121" Type="http://schemas.openxmlformats.org/officeDocument/2006/relationships/hyperlink" Target="https://www.asjp.cerist.dz/en/PresentationRevue/2" TargetMode="External"/><Relationship Id="rId142" Type="http://schemas.openxmlformats.org/officeDocument/2006/relationships/hyperlink" Target="https://www.asjp.cerist.dz/en/PresentationRevue/211" TargetMode="External"/><Relationship Id="rId163" Type="http://schemas.openxmlformats.org/officeDocument/2006/relationships/hyperlink" Target="https://www.asjp.cerist.dz/en/PresentationRevue/103" TargetMode="External"/><Relationship Id="rId184" Type="http://schemas.openxmlformats.org/officeDocument/2006/relationships/hyperlink" Target="https://asjp.cerist.dz/en/article/210104" TargetMode="External"/><Relationship Id="rId219" Type="http://schemas.openxmlformats.org/officeDocument/2006/relationships/hyperlink" Target="https://www.asjp.cerist.dz/en/PresentationRevue/93" TargetMode="External"/><Relationship Id="rId230" Type="http://schemas.openxmlformats.org/officeDocument/2006/relationships/hyperlink" Target="https://www.asjp.cerist.dz/en/article/105962" TargetMode="External"/><Relationship Id="rId251" Type="http://schemas.openxmlformats.org/officeDocument/2006/relationships/hyperlink" Target="https://www.asjp.cerist.dz/en/PresentationRevue/357" TargetMode="External"/><Relationship Id="rId25" Type="http://schemas.openxmlformats.org/officeDocument/2006/relationships/hyperlink" Target="https://scholar.google.com/citations?user=yUab69EAAAAJ&amp;hl=fr" TargetMode="External"/><Relationship Id="rId46" Type="http://schemas.openxmlformats.org/officeDocument/2006/relationships/hyperlink" Target="https://www.asjp.cerist.dz/en/PresentationRevue/273" TargetMode="External"/><Relationship Id="rId67" Type="http://schemas.openxmlformats.org/officeDocument/2006/relationships/header" Target="header2.xml"/><Relationship Id="rId272" Type="http://schemas.openxmlformats.org/officeDocument/2006/relationships/hyperlink" Target="https://www.asjp.cerist.dz/en/downArticle/258/24/1/153451" TargetMode="External"/><Relationship Id="rId88" Type="http://schemas.openxmlformats.org/officeDocument/2006/relationships/hyperlink" Target="https://www.asjp.cerist.dz/en/article/15554" TargetMode="External"/><Relationship Id="rId111" Type="http://schemas.openxmlformats.org/officeDocument/2006/relationships/hyperlink" Target="https://ideas.repec.org/a/ris/utmsje/0290.html" TargetMode="External"/><Relationship Id="rId132" Type="http://schemas.openxmlformats.org/officeDocument/2006/relationships/hyperlink" Target="https://www.asjp.cerist.dz/en/article/29098" TargetMode="External"/><Relationship Id="rId153" Type="http://schemas.openxmlformats.org/officeDocument/2006/relationships/hyperlink" Target="https://www.asjp.cerist.dz/en/article/20452" TargetMode="External"/><Relationship Id="rId174" Type="http://schemas.openxmlformats.org/officeDocument/2006/relationships/hyperlink" Target="https://sciendo.com/fr/article/10.2478/jec-2022-0002" TargetMode="External"/><Relationship Id="rId195" Type="http://schemas.openxmlformats.org/officeDocument/2006/relationships/hyperlink" Target="https://www.asjp.cerist.dz/en/article/105305" TargetMode="External"/><Relationship Id="rId209" Type="http://schemas.openxmlformats.org/officeDocument/2006/relationships/hyperlink" Target="https://www.asjp.cerist.dz/en/PresentationRevue/181" TargetMode="External"/><Relationship Id="rId220" Type="http://schemas.openxmlformats.org/officeDocument/2006/relationships/hyperlink" Target="https://www.asjp.cerist.dz/en/article/145931" TargetMode="External"/><Relationship Id="rId241" Type="http://schemas.openxmlformats.org/officeDocument/2006/relationships/hyperlink" Target="https://asjp.cerist.dz/en/PresentationRevue/479" TargetMode="External"/><Relationship Id="rId15" Type="http://schemas.openxmlformats.org/officeDocument/2006/relationships/hyperlink" Target="https://www.asjp.cerist.dz/en/article/86065" TargetMode="External"/><Relationship Id="rId36" Type="http://schemas.openxmlformats.org/officeDocument/2006/relationships/hyperlink" Target="https://www.asjp.cerist.dz/en/PresentationRevue/240" TargetMode="External"/><Relationship Id="rId57" Type="http://schemas.openxmlformats.org/officeDocument/2006/relationships/hyperlink" Target="https://www.researchgate.net/publication/372398722_Crowdfunding_Study_of_the_Viability_of_a_New_Method_of_Financing_Small_and_Medium_Enterprises_in_Algeria" TargetMode="External"/><Relationship Id="rId262" Type="http://schemas.openxmlformats.org/officeDocument/2006/relationships/hyperlink" Target="https://orcid.org/0009-0009-1967-2986" TargetMode="External"/><Relationship Id="rId78" Type="http://schemas.openxmlformats.org/officeDocument/2006/relationships/hyperlink" Target="https://www.asjp.cerist.dz/en/article/42948" TargetMode="External"/><Relationship Id="rId99" Type="http://schemas.openxmlformats.org/officeDocument/2006/relationships/hyperlink" Target="https://sciendo.com/article/10.2478/minib-2023-0026" TargetMode="External"/><Relationship Id="rId101" Type="http://schemas.openxmlformats.org/officeDocument/2006/relationships/hyperlink" Target="https://www.researchgate.net/publication/372398722_Crowdfunding_Study_of_the_Viability_of_a_New_Method_of_Financing_Small_and_Medium_Enterprises_in_Algeria" TargetMode="External"/><Relationship Id="rId122" Type="http://schemas.openxmlformats.org/officeDocument/2006/relationships/hyperlink" Target="https://www.asjp.cerist.dz/en/article/4068" TargetMode="External"/><Relationship Id="rId143" Type="http://schemas.openxmlformats.org/officeDocument/2006/relationships/hyperlink" Target="https://www.asjp.cerist.dz/en/article/19583" TargetMode="External"/><Relationship Id="rId164" Type="http://schemas.openxmlformats.org/officeDocument/2006/relationships/hyperlink" Target="https://www.asjp.cerist.dz/en/article/10389" TargetMode="External"/><Relationship Id="rId185" Type="http://schemas.openxmlformats.org/officeDocument/2006/relationships/hyperlink" Target="https://asjp.cerist.dz/en/PresentationRevue/965" TargetMode="External"/><Relationship Id="rId9" Type="http://schemas.openxmlformats.org/officeDocument/2006/relationships/hyperlink" Target="https://www.asjp.cerist.dz/en/PresentationRevue/240" TargetMode="External"/><Relationship Id="rId210" Type="http://schemas.openxmlformats.org/officeDocument/2006/relationships/hyperlink" Target="https://www.asjp.cerist.dz/en/article/184955" TargetMode="External"/><Relationship Id="rId26" Type="http://schemas.openxmlformats.org/officeDocument/2006/relationships/hyperlink" Target="https://www.sigma-not.pl/publikacja-150110-contribution-to-the-implementation-of-iso-22000,2018-within-the-nounours-agri-food-company---case-study-of-a-nounours-manufacturing-facility-problemy-jakosci-2024-4.html" TargetMode="External"/><Relationship Id="rId231" Type="http://schemas.openxmlformats.org/officeDocument/2006/relationships/hyperlink" Target="https://www.asjp.cerist.dz/en/PresentationRevue/251" TargetMode="External"/><Relationship Id="rId252" Type="http://schemas.openxmlformats.org/officeDocument/2006/relationships/hyperlink" Target="https://drive.google.com/file/d/1w8u589TG_TvLkGaduLyFwJwmxiKsUi7J/view?usp=share_link" TargetMode="External"/><Relationship Id="rId273" Type="http://schemas.openxmlformats.org/officeDocument/2006/relationships/hyperlink" Target="https://mif.univ-tlemcen.dz/fr/evenements/41/de-l-efficience-des-march-s-fiannciers-la-finance-comportementale" TargetMode="External"/><Relationship Id="rId47" Type="http://schemas.openxmlformats.org/officeDocument/2006/relationships/hyperlink" Target="https://www.asjp.cerist.dz/en/article/52097" TargetMode="External"/><Relationship Id="rId68" Type="http://schemas.openxmlformats.org/officeDocument/2006/relationships/hyperlink" Target="https://www.dpublication.com/wp-content/uploads/2021/11/F22-132.pdf" TargetMode="External"/><Relationship Id="rId89" Type="http://schemas.openxmlformats.org/officeDocument/2006/relationships/hyperlink" Target="https://www.asjp.cerist.dz/en/PresentationRevue/211" TargetMode="External"/><Relationship Id="rId112" Type="http://schemas.openxmlformats.org/officeDocument/2006/relationships/hyperlink" Target="https://ideas.repec.org/s/ris/utmsje.html" TargetMode="External"/><Relationship Id="rId133" Type="http://schemas.openxmlformats.org/officeDocument/2006/relationships/hyperlink" Target="http://psychologyandeducation.net/pae/index.php/pae/article/view/9435" TargetMode="External"/><Relationship Id="rId154" Type="http://schemas.openxmlformats.org/officeDocument/2006/relationships/hyperlink" Target="https://www.asjp.cerist.dz/en/article/20452" TargetMode="External"/><Relationship Id="rId175" Type="http://schemas.openxmlformats.org/officeDocument/2006/relationships/hyperlink" Target="https://journalfirm.com/journal/383" TargetMode="External"/><Relationship Id="rId196" Type="http://schemas.openxmlformats.org/officeDocument/2006/relationships/hyperlink" Target="https://ejournals.bc.edu/index.php/ijahe/article/view/15243" TargetMode="External"/><Relationship Id="rId200" Type="http://schemas.openxmlformats.org/officeDocument/2006/relationships/hyperlink" Target="https://asjp.cerist.dz/en/PresentationRevue/336" TargetMode="External"/><Relationship Id="rId16" Type="http://schemas.openxmlformats.org/officeDocument/2006/relationships/hyperlink" Target="https://www.asjp.cerist.dz/en/PresentationRevue/277" TargetMode="External"/><Relationship Id="rId221" Type="http://schemas.openxmlformats.org/officeDocument/2006/relationships/hyperlink" Target="https://www.asjp.cerist.dz/en/PresentationRevue/109" TargetMode="External"/><Relationship Id="rId242" Type="http://schemas.openxmlformats.org/officeDocument/2006/relationships/hyperlink" Target="https://asjp.cerist.dz/en/PresentationRevue/424" TargetMode="External"/><Relationship Id="rId263" Type="http://schemas.openxmlformats.org/officeDocument/2006/relationships/hyperlink" Target="https://scholar.google.com/citations?view_op=new_profile&amp;hl=fr" TargetMode="External"/><Relationship Id="rId37" Type="http://schemas.openxmlformats.org/officeDocument/2006/relationships/hyperlink" Target="https://asjp.cerist.dz/en/article/85783" TargetMode="External"/><Relationship Id="rId58" Type="http://schemas.openxmlformats.org/officeDocument/2006/relationships/hyperlink" Target="https://www.researchgate.net/publication/371987901_Internal_determinants_of_profitability_in_public_Algerian_banks" TargetMode="External"/><Relationship Id="rId79" Type="http://schemas.openxmlformats.org/officeDocument/2006/relationships/hyperlink" Target="https://www.asjp.cerist.dz/en/article/42948" TargetMode="External"/><Relationship Id="rId102" Type="http://schemas.openxmlformats.org/officeDocument/2006/relationships/hyperlink" Target="https://www.researchgate.net/publication/372104857_IMPACT_OF_VENTURE_CAPITAL" TargetMode="External"/><Relationship Id="rId123" Type="http://schemas.openxmlformats.org/officeDocument/2006/relationships/hyperlink" Target="https://www.asjp.cerist.dz/en/article/4068" TargetMode="External"/><Relationship Id="rId144" Type="http://schemas.openxmlformats.org/officeDocument/2006/relationships/hyperlink" Target="https://www.asjp.cerist.dz/en/article/19583" TargetMode="External"/><Relationship Id="rId90" Type="http://schemas.openxmlformats.org/officeDocument/2006/relationships/hyperlink" Target="https://www.asjp.cerist.dz/en/article/21227" TargetMode="External"/><Relationship Id="rId165" Type="http://schemas.openxmlformats.org/officeDocument/2006/relationships/hyperlink" Target="https://armgpublishing.sumdu.edu.ua/journals/sec/volume-5-issue-4/article-11/" TargetMode="External"/><Relationship Id="rId186" Type="http://schemas.openxmlformats.org/officeDocument/2006/relationships/hyperlink" Target="https://asjp.cerist.dz/en/article/251424" TargetMode="External"/><Relationship Id="rId211" Type="http://schemas.openxmlformats.org/officeDocument/2006/relationships/hyperlink" Target="https://www.asjp.cerist.dz/en/PresentationRevue/96" TargetMode="External"/><Relationship Id="rId232" Type="http://schemas.openxmlformats.org/officeDocument/2006/relationships/hyperlink" Target="https://www.asjp.cerist.dz/en/article/75223" TargetMode="External"/><Relationship Id="rId253" Type="http://schemas.openxmlformats.org/officeDocument/2006/relationships/hyperlink" Target="https://drive.google.com/file/d/1xvS4JqoadmE4qg0T7wJxh1iD60Fg0WHL/view?usp=sharing" TargetMode="External"/><Relationship Id="rId274" Type="http://schemas.openxmlformats.org/officeDocument/2006/relationships/hyperlink" Target="https://droit.univ-batna.dz/index.php/2-non-categorise/57-2022-07-25-14-38-39" TargetMode="External"/><Relationship Id="rId27" Type="http://schemas.openxmlformats.org/officeDocument/2006/relationships/hyperlink" Target="https://www.researchgate.net/profile/Belimane-Wissam/publication/380161336_Regulatory_Compliance_with_HACCP_Standards_for_Argi-Food_Businesses_The_Case_of_KAMELO_FOOD_Company/links/6641e38d08aa54017a0553b3/Regulatory-Compliance-with-HACCP-Standards-for-Argi-Food-Businesses-The-Case-of-KAMELO-FOOD-Company.pdf" TargetMode="External"/><Relationship Id="rId48" Type="http://schemas.openxmlformats.org/officeDocument/2006/relationships/hyperlink" Target="https://www.asjp.cerist.dz/en/PresentationRevue/279" TargetMode="External"/><Relationship Id="rId69" Type="http://schemas.openxmlformats.org/officeDocument/2006/relationships/hyperlink" Target="https://www.dpublication.com/proceeding/4th-iarmea/" TargetMode="External"/><Relationship Id="rId113" Type="http://schemas.openxmlformats.org/officeDocument/2006/relationships/hyperlink" Target="http://doi.org/10.21272/fmir.2(4).57-67.2018" TargetMode="External"/><Relationship Id="rId134" Type="http://schemas.openxmlformats.org/officeDocument/2006/relationships/hyperlink" Target="https://ijeponline.org/index.php/journal/article/view/723" TargetMode="External"/><Relationship Id="rId80" Type="http://schemas.openxmlformats.org/officeDocument/2006/relationships/hyperlink" Target="https://armgpublishing.sumdu.edu" TargetMode="External"/><Relationship Id="rId155" Type="http://schemas.openxmlformats.org/officeDocument/2006/relationships/header" Target="header5.xml"/><Relationship Id="rId176" Type="http://schemas.openxmlformats.org/officeDocument/2006/relationships/hyperlink" Target="https://armgpublishing.com/journals/bel/volume-8-issue-2/article-7/" TargetMode="External"/><Relationship Id="rId197" Type="http://schemas.openxmlformats.org/officeDocument/2006/relationships/hyperlink" Target="https://asjp.cerist.dz/en/PresentationRevue/847" TargetMode="External"/><Relationship Id="rId201" Type="http://schemas.openxmlformats.org/officeDocument/2006/relationships/hyperlink" Target="https://www.asjp.cerist.dz/en/article/131773" TargetMode="External"/><Relationship Id="rId222" Type="http://schemas.openxmlformats.org/officeDocument/2006/relationships/hyperlink" Target="https://www.asjp.cerist.dz/en/article/129739" TargetMode="External"/><Relationship Id="rId243" Type="http://schemas.openxmlformats.org/officeDocument/2006/relationships/hyperlink" Target="https://asjp.cerist.dz/en/PresentationRevue/277" TargetMode="External"/><Relationship Id="rId264" Type="http://schemas.openxmlformats.org/officeDocument/2006/relationships/hyperlink" Target="https://www.asjp.cerist.dz/en/article/174412" TargetMode="External"/><Relationship Id="rId17" Type="http://schemas.openxmlformats.org/officeDocument/2006/relationships/hyperlink" Target="https://www.asjp.cerist.dz/en/article/23441" TargetMode="External"/><Relationship Id="rId38" Type="http://schemas.openxmlformats.org/officeDocument/2006/relationships/hyperlink" Target="https://asjp.cerist.dz/en/article/61169" TargetMode="External"/><Relationship Id="rId59" Type="http://schemas.openxmlformats.org/officeDocument/2006/relationships/hyperlink" Target="https://armgpublishing.sumdu.edu.ua/journals/sec/volume-5-issue-4/article-11/" TargetMode="External"/><Relationship Id="rId103" Type="http://schemas.openxmlformats.org/officeDocument/2006/relationships/hyperlink" Target="https://www.researchgate.net/publication/371987901_Internal_determinants_of_profitability_in_public_Algerian_banks" TargetMode="External"/><Relationship Id="rId124" Type="http://schemas.openxmlformats.org/officeDocument/2006/relationships/hyperlink" Target="https://armgpublishing.com/journals/bel/volume-7-issue-4/article-3/" TargetMode="External"/><Relationship Id="rId70" Type="http://schemas.openxmlformats.org/officeDocument/2006/relationships/hyperlink" Target="https://www.dpublication.com/wp-content/uploads/2021/08/14-100023.pdf" TargetMode="External"/><Relationship Id="rId91" Type="http://schemas.openxmlformats.org/officeDocument/2006/relationships/hyperlink" Target="https://urlz.fr/i38Q" TargetMode="External"/><Relationship Id="rId145" Type="http://schemas.openxmlformats.org/officeDocument/2006/relationships/hyperlink" Target="https://www.asjp.cerist.dz/en/article/43001" TargetMode="External"/><Relationship Id="rId166" Type="http://schemas.openxmlformats.org/officeDocument/2006/relationships/hyperlink" Target="https://www.researchgate.net/journal/Slovak-Journal-of-Public-Policy-and-Public-Administration-1339-7826?_tp=eyJjb250ZXh0Ijp7ImZpcnN0UGFnZSI6InB1YmxpY2F0aW9uIiwicGFnZSI6InB1YmxpY2F0aW9uIn19" TargetMode="External"/><Relationship Id="rId187" Type="http://schemas.openxmlformats.org/officeDocument/2006/relationships/hyperlink" Target="https://asjp.cerist.dz/en/PresentationRevue/847" TargetMode="External"/><Relationship Id="rId1" Type="http://schemas.openxmlformats.org/officeDocument/2006/relationships/customXml" Target="../customXml/item1.xml"/><Relationship Id="rId212" Type="http://schemas.openxmlformats.org/officeDocument/2006/relationships/hyperlink" Target="https://www.asjp.cerist.dz/en/article/160661" TargetMode="External"/><Relationship Id="rId233" Type="http://schemas.openxmlformats.org/officeDocument/2006/relationships/hyperlink" Target="https://asjp.cerist.dz/en/PresentationRevue/847" TargetMode="External"/><Relationship Id="rId254" Type="http://schemas.openxmlformats.org/officeDocument/2006/relationships/hyperlink" Target="https://drive.google.com/file/d/1dlv0L-lDgOwJGfkLRfUsj-LO75OlS7YF/view?usp=sharing" TargetMode="External"/><Relationship Id="rId28" Type="http://schemas.openxmlformats.org/officeDocument/2006/relationships/hyperlink" Target="https://www.sigma-not.pl/publikacja-142881-adoption-of-food-safety-culture-in-the-dairy-industry-%E2%80%93-a-case-study-of-bel-company-in-algeria-problemy-jakosci-2023-2.html" TargetMode="External"/><Relationship Id="rId49" Type="http://schemas.openxmlformats.org/officeDocument/2006/relationships/hyperlink" Target="https://www.asjp.cerist.dz/en/article/58907" TargetMode="External"/><Relationship Id="rId114" Type="http://schemas.openxmlformats.org/officeDocument/2006/relationships/hyperlink" Target="https://www.asjp.cerist.dz/en/PresentationRevue/576" TargetMode="External"/><Relationship Id="rId275" Type="http://schemas.openxmlformats.org/officeDocument/2006/relationships/hyperlink" Target="https://www.univ-bechar.dz/Ar/index.php/2023/03/16/seminaire-4/" TargetMode="External"/><Relationship Id="rId60" Type="http://schemas.openxmlformats.org/officeDocument/2006/relationships/hyperlink" Target="https://armgpublishing.sumdu.edu.ua/journals/bel/volume-5-issue-4/article-3/" TargetMode="External"/><Relationship Id="rId81" Type="http://schemas.openxmlformats.org/officeDocument/2006/relationships/hyperlink" Target="https://www.asjp.cerist.dz/en/downArticle/183/17/2/192985" TargetMode="External"/><Relationship Id="rId135" Type="http://schemas.openxmlformats.org/officeDocument/2006/relationships/hyperlink" Target="https://asjp.cerist.dz/en/PresentationRevue/457" TargetMode="External"/><Relationship Id="rId156" Type="http://schemas.openxmlformats.org/officeDocument/2006/relationships/hyperlink" Target="https://asjp.cerist.dz/en/PresentationRevue/847" TargetMode="External"/><Relationship Id="rId177" Type="http://schemas.openxmlformats.org/officeDocument/2006/relationships/hyperlink" Target="https://sciendo.com/journal/EB" TargetMode="External"/><Relationship Id="rId198" Type="http://schemas.openxmlformats.org/officeDocument/2006/relationships/hyperlink" Target="mailto:bekhiti.ali@gmail.com" TargetMode="External"/><Relationship Id="rId202" Type="http://schemas.openxmlformats.org/officeDocument/2006/relationships/hyperlink" Target="https://www.asjp.cerist.dz/en/article/141724" TargetMode="External"/><Relationship Id="rId223" Type="http://schemas.openxmlformats.org/officeDocument/2006/relationships/hyperlink" Target="https://www.asjp.cerist.dz/en/PresentationRevue/180" TargetMode="External"/><Relationship Id="rId244" Type="http://schemas.openxmlformats.org/officeDocument/2006/relationships/hyperlink" Target="https://www.asjp.cerist.dz/en/downArticle/374/14/1/221097" TargetMode="External"/><Relationship Id="rId18" Type="http://schemas.openxmlformats.org/officeDocument/2006/relationships/hyperlink" Target="https://www.asjp.cerist.dz/en/article/23441" TargetMode="External"/><Relationship Id="rId39" Type="http://schemas.openxmlformats.org/officeDocument/2006/relationships/hyperlink" Target="https://asjp.cerist.dz/en/article/2688" TargetMode="External"/><Relationship Id="rId265" Type="http://schemas.openxmlformats.org/officeDocument/2006/relationships/hyperlink" Target="https://www.asjp.cerist.dz/en/article/139702" TargetMode="External"/><Relationship Id="rId50" Type="http://schemas.openxmlformats.org/officeDocument/2006/relationships/hyperlink" Target="https://www.asjp.cerist.dz/en/PresentationRevue/354" TargetMode="External"/><Relationship Id="rId104" Type="http://schemas.openxmlformats.org/officeDocument/2006/relationships/hyperlink" Target="http://revista.cafr.ro/RevistaDetalii_EN?Cod=1102" TargetMode="External"/><Relationship Id="rId125" Type="http://schemas.openxmlformats.org/officeDocument/2006/relationships/hyperlink" Target="https://www.asjp.cerist.dz/en/PresentationRevue/211" TargetMode="External"/><Relationship Id="rId146" Type="http://schemas.openxmlformats.org/officeDocument/2006/relationships/hyperlink" Target="https://www.asjp.cerist.dz/en/article/43001" TargetMode="External"/><Relationship Id="rId167" Type="http://schemas.openxmlformats.org/officeDocument/2006/relationships/hyperlink" Target="https://www.researchgate.net/journal/Slovak-Journal-of-Public-Policy-and-Public-Administration-1339-7826?_tp=eyJjb250ZXh0Ijp7ImZpcnN0UGFnZSI6Il9kaXJlY3QiLCJwYWdlIjoicHVibGljYXRpb24iLCJwcmV2aW91c1BhZ2UiOiJfZGlyZWN0In19" TargetMode="External"/><Relationship Id="rId188" Type="http://schemas.openxmlformats.org/officeDocument/2006/relationships/hyperlink" Target="https://www.asjp.cerist.dz/en/PresentationRevue/39" TargetMode="External"/><Relationship Id="rId71" Type="http://schemas.openxmlformats.org/officeDocument/2006/relationships/header" Target="header3.xml"/><Relationship Id="rId92" Type="http://schemas.openxmlformats.org/officeDocument/2006/relationships/hyperlink" Target="https://www.researchgate.net/publication/384632609_Development_of_a_Decision_Support_Information_System_for_the_Regulation_of_Consumer_Goods_in_the_Agricultural_Sector" TargetMode="External"/><Relationship Id="rId213" Type="http://schemas.openxmlformats.org/officeDocument/2006/relationships/hyperlink" Target="https://www.asjp.cerist.dz/en/PresentationRevue/612" TargetMode="External"/><Relationship Id="rId234" Type="http://schemas.openxmlformats.org/officeDocument/2006/relationships/header" Target="header6.xml"/><Relationship Id="rId2" Type="http://schemas.openxmlformats.org/officeDocument/2006/relationships/numbering" Target="numbering.xml"/><Relationship Id="rId29" Type="http://schemas.openxmlformats.org/officeDocument/2006/relationships/hyperlink" Target="https://www.ijpamed.eu/index.php/journal/article/view/87" TargetMode="External"/><Relationship Id="rId255" Type="http://schemas.openxmlformats.org/officeDocument/2006/relationships/hyperlink" Target="https://drive.google.com/file/d/1wZO9gajkX3woZ5YqmSnVxWbMtvG3Tdl9/view?usp=sharing" TargetMode="External"/><Relationship Id="rId276" Type="http://schemas.openxmlformats.org/officeDocument/2006/relationships/hyperlink" Target="http://dspace.univ-temouchent.edu.dz:8080/handle/123456789/900?locale=en" TargetMode="External"/><Relationship Id="rId40" Type="http://schemas.openxmlformats.org/officeDocument/2006/relationships/hyperlink" Target="https://www.asjp.cerist.dz/en/article/71809" TargetMode="External"/><Relationship Id="rId115" Type="http://schemas.openxmlformats.org/officeDocument/2006/relationships/hyperlink" Target="https://www.asjp.cerist.dz/en/article/138971" TargetMode="External"/><Relationship Id="rId136" Type="http://schemas.openxmlformats.org/officeDocument/2006/relationships/hyperlink" Target="https://www.asjp.cerist.dz/en/article/250830" TargetMode="External"/><Relationship Id="rId157" Type="http://schemas.openxmlformats.org/officeDocument/2006/relationships/hyperlink" Target="https://asjp.cerist.dz/en/PresentationRevue/965" TargetMode="External"/><Relationship Id="rId178" Type="http://schemas.openxmlformats.org/officeDocument/2006/relationships/hyperlink" Target="https://eb-journals.rtu.lv/eb/article/view/eb-2024-0007" TargetMode="External"/><Relationship Id="rId61" Type="http://schemas.openxmlformats.org/officeDocument/2006/relationships/hyperlink" Target="http://solidstatetechnology.us/index.php/index" TargetMode="External"/><Relationship Id="rId82" Type="http://schemas.openxmlformats.org/officeDocument/2006/relationships/hyperlink" Target="https://www.asjp.cerist.dz/en/PresentationRevue/628" TargetMode="External"/><Relationship Id="rId199" Type="http://schemas.openxmlformats.org/officeDocument/2006/relationships/hyperlink" Target="https://asjp.cerist.dz/en/PresentationRevue/313" TargetMode="External"/><Relationship Id="rId203" Type="http://schemas.openxmlformats.org/officeDocument/2006/relationships/hyperlink" Target="https://www.asjp.cerist.dz/en/article/203313" TargetMode="External"/><Relationship Id="rId19" Type="http://schemas.openxmlformats.org/officeDocument/2006/relationships/hyperlink" Target="https://www.asjp.cerist.dz/en/PresentationRevue/18" TargetMode="External"/><Relationship Id="rId224" Type="http://schemas.openxmlformats.org/officeDocument/2006/relationships/hyperlink" Target="https://www.asjp.cerist.dz/en/article/129367" TargetMode="External"/><Relationship Id="rId245" Type="http://schemas.openxmlformats.org/officeDocument/2006/relationships/hyperlink" Target="https://www.asjp.cerist.dz/en/article/193199" TargetMode="External"/><Relationship Id="rId266" Type="http://schemas.openxmlformats.org/officeDocument/2006/relationships/hyperlink" Target="https://asjp.cerist.dz/en/PresentationRevue/504" TargetMode="External"/><Relationship Id="rId30" Type="http://schemas.openxmlformats.org/officeDocument/2006/relationships/hyperlink" Target="https://www.researchgate.net/publication/377028408_Contrasting_marketing_approaches_to_winning_public_contracts_Comparative_study_of_two_Algerian_contractors_-_public_and_private" TargetMode="External"/><Relationship Id="rId105" Type="http://schemas.openxmlformats.org/officeDocument/2006/relationships/hyperlink" Target="https://www.ceeol.com/search/journal-detail?id=2232" TargetMode="External"/><Relationship Id="rId126" Type="http://schemas.openxmlformats.org/officeDocument/2006/relationships/hyperlink" Target="https://www.asjp.cerist.dz/en/article/55602" TargetMode="External"/><Relationship Id="rId147" Type="http://schemas.openxmlformats.org/officeDocument/2006/relationships/hyperlink" Target="https://sciendo.com/article/10.2478/minib-2023-0026" TargetMode="External"/><Relationship Id="rId168" Type="http://schemas.openxmlformats.org/officeDocument/2006/relationships/hyperlink" Target="https://orcid.org/0000-0003-2302-0031" TargetMode="External"/><Relationship Id="rId51" Type="http://schemas.openxmlformats.org/officeDocument/2006/relationships/hyperlink" Target="https://www.asjp.cerist.dz/en/article/63057" TargetMode="External"/><Relationship Id="rId72" Type="http://schemas.openxmlformats.org/officeDocument/2006/relationships/hyperlink" Target="https://www.researchgate.net/publication/379768548_Effects_of_Organisational_Change_Caused_by_The_Covid-19_Pandemic_Case_Study_Logitrans" TargetMode="External"/><Relationship Id="rId93" Type="http://schemas.openxmlformats.org/officeDocument/2006/relationships/hyperlink" Target="https://search.ebscohost.com/login.aspx?direct=true&amp;profile=ehost&amp;scope=site&amp;authtype=crawler&amp;jrnl=13387944&amp;AN=180614129&amp;h=oOW6vwwuU6ukevWOhczCbl8VlmA8uWETp%2FoaUl0wfuym6uXXLSX9piFMohLWn8vNWbW%2BpNuYm5rjPoUcLlQPfA%3D%3D&amp;crl=c" TargetMode="External"/><Relationship Id="rId189" Type="http://schemas.openxmlformats.org/officeDocument/2006/relationships/hyperlink" Target="https://www.asjp.cerist.dz/en/PresentationRevue/623" TargetMode="External"/><Relationship Id="rId3" Type="http://schemas.openxmlformats.org/officeDocument/2006/relationships/styles" Target="styles.xml"/><Relationship Id="rId214" Type="http://schemas.openxmlformats.org/officeDocument/2006/relationships/hyperlink" Target="https://www.asjp.cerist.dz/en/article/150594" TargetMode="External"/><Relationship Id="rId235" Type="http://schemas.openxmlformats.org/officeDocument/2006/relationships/footer" Target="footer1.xml"/><Relationship Id="rId256" Type="http://schemas.openxmlformats.org/officeDocument/2006/relationships/hyperlink" Target="https://drive.google.com/file/d/1VOYOnkytcwK2UTQv3fydvdqIb3HXkrCx/view?usp=sharing" TargetMode="External"/><Relationship Id="rId277" Type="http://schemas.openxmlformats.org/officeDocument/2006/relationships/hyperlink" Target="http://dspace.univ-medea.dz:8080/handle/123456789/5798" TargetMode="External"/><Relationship Id="rId116" Type="http://schemas.openxmlformats.org/officeDocument/2006/relationships/hyperlink" Target="https://www.asjp.cerist.dz/en/PresentationRevue/329" TargetMode="External"/><Relationship Id="rId137" Type="http://schemas.openxmlformats.org/officeDocument/2006/relationships/hyperlink" Target="https://sciendo.com/article/10.2478/minib-2023-0026" TargetMode="External"/><Relationship Id="rId158" Type="http://schemas.openxmlformats.org/officeDocument/2006/relationships/hyperlink" Target="https://www.asjp.cerist.dz/en/article/218699" TargetMode="External"/><Relationship Id="rId20" Type="http://schemas.openxmlformats.org/officeDocument/2006/relationships/hyperlink" Target="https://www.asjp.cerist.dz/en/article/47888" TargetMode="External"/><Relationship Id="rId41" Type="http://schemas.openxmlformats.org/officeDocument/2006/relationships/hyperlink" Target="https://revue.cread.dz/index.php/les-cahiers-du-cread/article/view/396" TargetMode="External"/><Relationship Id="rId62" Type="http://schemas.openxmlformats.org/officeDocument/2006/relationships/hyperlink" Target="http://solidstatetechnology.us/index.php/JSST/issue/view/45" TargetMode="External"/><Relationship Id="rId83" Type="http://schemas.openxmlformats.org/officeDocument/2006/relationships/hyperlink" Target="https://www.asjp.cerist.dz/en/PresentationRevue/276" TargetMode="External"/><Relationship Id="rId179" Type="http://schemas.openxmlformats.org/officeDocument/2006/relationships/hyperlink" Target="https://asjp.cerist.dz/en/PresentationRevue/101" TargetMode="External"/><Relationship Id="rId190" Type="http://schemas.openxmlformats.org/officeDocument/2006/relationships/hyperlink" Target="https://asjp.cerist.dz/en/article/274314" TargetMode="External"/><Relationship Id="rId204" Type="http://schemas.openxmlformats.org/officeDocument/2006/relationships/hyperlink" Target="https://www.asjp.cerist.dz/en/article/206133" TargetMode="External"/><Relationship Id="rId225" Type="http://schemas.openxmlformats.org/officeDocument/2006/relationships/hyperlink" Target="https://asjp.cerist.dz/en/PresentationRevue/336" TargetMode="External"/><Relationship Id="rId246" Type="http://schemas.openxmlformats.org/officeDocument/2006/relationships/hyperlink" Target="https://www.asjp.cerist.dz/en/downArticle/329/7/3/128488" TargetMode="External"/><Relationship Id="rId267" Type="http://schemas.openxmlformats.org/officeDocument/2006/relationships/hyperlink" Target="https://www.asjp.cerist.dz/en/article/80391" TargetMode="External"/><Relationship Id="rId106" Type="http://schemas.openxmlformats.org/officeDocument/2006/relationships/hyperlink" Target="https://armgpublishing.sumdu.edu.ua/journals/sec/volume-5-issue-4/article-11/" TargetMode="External"/><Relationship Id="rId127" Type="http://schemas.openxmlformats.org/officeDocument/2006/relationships/hyperlink" Target="https://www.asjp.cerist.dz/en/article/53167" TargetMode="External"/><Relationship Id="rId10" Type="http://schemas.openxmlformats.org/officeDocument/2006/relationships/hyperlink" Target="https://www.asjp.cerist.dz/en/article/71989" TargetMode="External"/><Relationship Id="rId31" Type="http://schemas.openxmlformats.org/officeDocument/2006/relationships/hyperlink" Target="https://www.ijpamed.eu/index.php/journal/article/view/85" TargetMode="External"/><Relationship Id="rId52" Type="http://schemas.openxmlformats.org/officeDocument/2006/relationships/hyperlink" Target="https://www.asjp.cerist.dz/en/article/63057" TargetMode="External"/><Relationship Id="rId73" Type="http://schemas.openxmlformats.org/officeDocument/2006/relationships/hyperlink" Target="https://www.asjp.cerist.dz/en/article/41861" TargetMode="External"/><Relationship Id="rId94" Type="http://schemas.openxmlformats.org/officeDocument/2006/relationships/hyperlink" Target="https://www.tandfonline.com/doi/abs/10.1080/07366981.2024.2377351" TargetMode="External"/><Relationship Id="rId148" Type="http://schemas.openxmlformats.org/officeDocument/2006/relationships/hyperlink" Target="https://asjp.cerist.dz/en/PresentationRevue/154" TargetMode="External"/><Relationship Id="rId169" Type="http://schemas.openxmlformats.org/officeDocument/2006/relationships/hyperlink" Target="https://scholar.google.fr/citations?user=FX1gbbUAAAAJ&amp;hl=fr" TargetMode="External"/><Relationship Id="rId4" Type="http://schemas.openxmlformats.org/officeDocument/2006/relationships/settings" Target="settings.xml"/><Relationship Id="rId180" Type="http://schemas.openxmlformats.org/officeDocument/2006/relationships/hyperlink" Target="https://asjp.cerist.dz/en/article/120759" TargetMode="External"/><Relationship Id="rId215" Type="http://schemas.openxmlformats.org/officeDocument/2006/relationships/hyperlink" Target="https://www.asjp.cerist.dz/en/PresentationRevue/659" TargetMode="External"/><Relationship Id="rId236" Type="http://schemas.openxmlformats.org/officeDocument/2006/relationships/footer" Target="footer2.xml"/><Relationship Id="rId257" Type="http://schemas.openxmlformats.org/officeDocument/2006/relationships/hyperlink" Target="https://drive.google.com/file/d/1X1NzH8rzW_2aUDq86An-uoeRvR6My-uw/view?usp=sharing" TargetMode="External"/><Relationship Id="rId278" Type="http://schemas.openxmlformats.org/officeDocument/2006/relationships/header" Target="header8.xml"/><Relationship Id="rId42" Type="http://schemas.openxmlformats.org/officeDocument/2006/relationships/hyperlink" Target="https://konyaimza.com/egitim/selcuk-universitesinde-kapitalizmin-etkileri-anlatildi-12925h" TargetMode="External"/><Relationship Id="rId84" Type="http://schemas.openxmlformats.org/officeDocument/2006/relationships/hyperlink" Target="https://www.asjp.cerist.dz/en/PresentationRevue/17" TargetMode="External"/><Relationship Id="rId138" Type="http://schemas.openxmlformats.org/officeDocument/2006/relationships/hyperlink" Target="https://armgpublishing.sumdu.edu.ua/journals/sec/volume-5-issue-4/article-11/" TargetMode="External"/><Relationship Id="rId191" Type="http://schemas.openxmlformats.org/officeDocument/2006/relationships/hyperlink" Target="https://asjp.cerist.dz/en/PresentationRevue/64" TargetMode="External"/><Relationship Id="rId205" Type="http://schemas.openxmlformats.org/officeDocument/2006/relationships/hyperlink" Target="https://asjp.cerist.dz/en/PresentationRevue/465" TargetMode="External"/><Relationship Id="rId247" Type="http://schemas.openxmlformats.org/officeDocument/2006/relationships/hyperlink" Target="https://www.asjp.cerist.dz/en/article/198743" TargetMode="External"/><Relationship Id="rId107" Type="http://schemas.openxmlformats.org/officeDocument/2006/relationships/hyperlink" Target="https://doi.org/10.21272/bel.5(4).32-47.2021" TargetMode="External"/><Relationship Id="rId11" Type="http://schemas.openxmlformats.org/officeDocument/2006/relationships/hyperlink" Target="https://www.asjp.cerist.dz/en/article/71989" TargetMode="External"/><Relationship Id="rId53" Type="http://schemas.openxmlformats.org/officeDocument/2006/relationships/hyperlink" Target="https://www.asjp.cerist.dz/en/PresentationRevue/49" TargetMode="External"/><Relationship Id="rId149" Type="http://schemas.openxmlformats.org/officeDocument/2006/relationships/hyperlink" Target="https://asjp.cerist.dz/en/PresentationRevue/468" TargetMode="External"/><Relationship Id="rId95" Type="http://schemas.openxmlformats.org/officeDocument/2006/relationships/hyperlink" Target="https://beman.ase.ro/no142/5.pdf" TargetMode="External"/><Relationship Id="rId160" Type="http://schemas.openxmlformats.org/officeDocument/2006/relationships/hyperlink" Target="https://www.asjp.cerist.dz/en/article/218699" TargetMode="External"/><Relationship Id="rId216" Type="http://schemas.openxmlformats.org/officeDocument/2006/relationships/hyperlink" Target="https://www.asjp.cerist.dz/en/article/149688" TargetMode="External"/><Relationship Id="rId258" Type="http://schemas.openxmlformats.org/officeDocument/2006/relationships/hyperlink" Target="https://drive.google.com/file/d/1Qku8G9WmOpItvT9Zw--Ko09MVMVMlEy3/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02EF9-B26F-4BC3-97F9-A8FEC4EB4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19768</Words>
  <Characters>108728</Characters>
  <Application>Microsoft Office Word</Application>
  <DocSecurity>0</DocSecurity>
  <Lines>906</Lines>
  <Paragraphs>256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Nawel</dc:creator>
  <cp:keywords/>
  <dc:description/>
  <cp:lastModifiedBy>Doc2</cp:lastModifiedBy>
  <cp:revision>11</cp:revision>
  <cp:lastPrinted>2026-03-03T09:27:00Z</cp:lastPrinted>
  <dcterms:created xsi:type="dcterms:W3CDTF">2026-07-28T09:13:00Z</dcterms:created>
  <dcterms:modified xsi:type="dcterms:W3CDTF">2026-07-28T11:09:00Z</dcterms:modified>
</cp:coreProperties>
</file>